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4FFA" w14:textId="77777777" w:rsidR="00F83839" w:rsidRPr="005B36FB" w:rsidRDefault="00F83839" w:rsidP="00F83839">
      <w:pPr>
        <w:jc w:val="center"/>
        <w:rPr>
          <w:rFonts w:ascii="Arial" w:hAnsi="Arial" w:cs="Arial"/>
          <w:sz w:val="28"/>
        </w:rPr>
      </w:pPr>
      <w:r w:rsidRPr="005B36FB">
        <w:rPr>
          <w:rFonts w:ascii="Arial" w:hAnsi="Arial" w:cs="Arial"/>
          <w:sz w:val="28"/>
        </w:rPr>
        <w:t>Miyazaki International College</w:t>
      </w:r>
    </w:p>
    <w:p w14:paraId="079D029D" w14:textId="77777777" w:rsidR="00F83839" w:rsidRDefault="00F83839" w:rsidP="00F83839">
      <w:pPr>
        <w:jc w:val="center"/>
        <w:rPr>
          <w:rFonts w:ascii="Arial" w:hAnsi="Arial" w:cs="Arial"/>
          <w:sz w:val="28"/>
        </w:rPr>
      </w:pPr>
      <w:r w:rsidRPr="005B36FB">
        <w:rPr>
          <w:rFonts w:ascii="Arial" w:hAnsi="Arial" w:cs="Arial"/>
          <w:sz w:val="28"/>
        </w:rPr>
        <w:t>Course Syllabus</w:t>
      </w:r>
    </w:p>
    <w:p w14:paraId="2D79FDE1" w14:textId="77EE1489" w:rsidR="00F83839" w:rsidRPr="005B36FB" w:rsidRDefault="00F83839" w:rsidP="00F83839">
      <w:pPr>
        <w:jc w:val="center"/>
        <w:rPr>
          <w:rFonts w:ascii="Arial" w:hAnsi="Arial" w:cs="Arial"/>
          <w:sz w:val="28"/>
        </w:rPr>
      </w:pPr>
      <w:r w:rsidRPr="001B5801">
        <w:rPr>
          <w:rFonts w:ascii="Arial" w:hAnsi="Arial" w:cs="Arial"/>
          <w:sz w:val="28"/>
        </w:rPr>
        <w:t>(</w:t>
      </w:r>
      <w:r>
        <w:rPr>
          <w:rFonts w:ascii="Arial" w:hAnsi="Arial" w:cs="Arial"/>
          <w:sz w:val="28"/>
        </w:rPr>
        <w:t>Fall 2021</w:t>
      </w:r>
      <w:r w:rsidRPr="001B5801">
        <w:rPr>
          <w:rFonts w:ascii="Arial" w:hAnsi="Arial" w:cs="Arial"/>
          <w:sz w:val="28"/>
        </w:rPr>
        <w:t>)</w:t>
      </w:r>
    </w:p>
    <w:p w14:paraId="3C0D6719" w14:textId="77777777" w:rsidR="00F83839" w:rsidRPr="005B36FB" w:rsidRDefault="00F83839" w:rsidP="00F83839">
      <w:pPr>
        <w:rPr>
          <w:rFonts w:ascii="Arial" w:hAnsi="Arial" w:cs="Arial"/>
        </w:rPr>
      </w:pPr>
    </w:p>
    <w:tbl>
      <w:tblPr>
        <w:tblStyle w:val="TableGrid"/>
        <w:tblW w:w="0" w:type="auto"/>
        <w:tblLook w:val="04A0" w:firstRow="1" w:lastRow="0" w:firstColumn="1" w:lastColumn="0" w:noHBand="0" w:noVBand="1"/>
      </w:tblPr>
      <w:tblGrid>
        <w:gridCol w:w="2857"/>
        <w:gridCol w:w="6879"/>
      </w:tblGrid>
      <w:tr w:rsidR="00F83839" w:rsidRPr="006A3337" w14:paraId="54CC3196" w14:textId="77777777" w:rsidTr="005F70B5">
        <w:tc>
          <w:tcPr>
            <w:tcW w:w="2857" w:type="dxa"/>
          </w:tcPr>
          <w:p w14:paraId="6938F30F" w14:textId="77777777" w:rsidR="00F83839" w:rsidRPr="006A3337" w:rsidRDefault="00F83839" w:rsidP="005F70B5">
            <w:pPr>
              <w:rPr>
                <w:rFonts w:ascii="Arial" w:hAnsi="Arial" w:cs="Arial"/>
                <w:sz w:val="22"/>
                <w:szCs w:val="22"/>
              </w:rPr>
            </w:pPr>
            <w:r w:rsidRPr="006A3337">
              <w:rPr>
                <w:rFonts w:ascii="Arial" w:hAnsi="Arial" w:cs="Arial"/>
                <w:sz w:val="22"/>
                <w:szCs w:val="22"/>
              </w:rPr>
              <w:t xml:space="preserve">Course Title </w:t>
            </w:r>
            <w:proofErr w:type="gramStart"/>
            <w:r w:rsidRPr="006A3337">
              <w:rPr>
                <w:rFonts w:ascii="Arial" w:hAnsi="Arial" w:cs="Arial"/>
                <w:sz w:val="22"/>
                <w:szCs w:val="22"/>
              </w:rPr>
              <w:t>( Credits</w:t>
            </w:r>
            <w:proofErr w:type="gramEnd"/>
            <w:r w:rsidRPr="006A3337">
              <w:rPr>
                <w:rFonts w:ascii="Arial" w:hAnsi="Arial" w:cs="Arial"/>
                <w:sz w:val="22"/>
                <w:szCs w:val="22"/>
              </w:rPr>
              <w:t xml:space="preserve"> )</w:t>
            </w:r>
          </w:p>
        </w:tc>
        <w:tc>
          <w:tcPr>
            <w:tcW w:w="6879" w:type="dxa"/>
          </w:tcPr>
          <w:p w14:paraId="48D18381" w14:textId="77777777" w:rsidR="00F83839" w:rsidRPr="00B53D3E" w:rsidRDefault="00F83839" w:rsidP="005F70B5">
            <w:pPr>
              <w:rPr>
                <w:rFonts w:ascii="Arial" w:hAnsi="Arial" w:cs="Arial"/>
                <w:sz w:val="22"/>
                <w:szCs w:val="22"/>
              </w:rPr>
            </w:pPr>
            <w:r w:rsidRPr="00B53D3E">
              <w:rPr>
                <w:rFonts w:ascii="Arial" w:hAnsi="Arial" w:cs="Arial"/>
                <w:sz w:val="22"/>
                <w:szCs w:val="22"/>
              </w:rPr>
              <w:t xml:space="preserve">ANT 3111 Topics in Anthropology </w:t>
            </w:r>
          </w:p>
          <w:p w14:paraId="28AECBC6" w14:textId="77777777" w:rsidR="00F83839" w:rsidRPr="006A3337" w:rsidRDefault="00F83839" w:rsidP="005F70B5">
            <w:pPr>
              <w:rPr>
                <w:rFonts w:ascii="Arial" w:hAnsi="Arial" w:cs="Arial"/>
                <w:sz w:val="22"/>
                <w:szCs w:val="22"/>
              </w:rPr>
            </w:pPr>
          </w:p>
        </w:tc>
      </w:tr>
      <w:tr w:rsidR="00F83839" w:rsidRPr="006A3337" w14:paraId="31F3478A" w14:textId="77777777" w:rsidTr="005F70B5">
        <w:tc>
          <w:tcPr>
            <w:tcW w:w="2857" w:type="dxa"/>
          </w:tcPr>
          <w:p w14:paraId="38972C59" w14:textId="77777777" w:rsidR="00F83839" w:rsidRPr="006A3337" w:rsidRDefault="00F83839" w:rsidP="005F70B5">
            <w:pPr>
              <w:rPr>
                <w:rFonts w:ascii="Arial" w:hAnsi="Arial" w:cs="Arial"/>
                <w:sz w:val="22"/>
                <w:szCs w:val="22"/>
              </w:rPr>
            </w:pPr>
            <w:r w:rsidRPr="006A3337">
              <w:rPr>
                <w:rFonts w:ascii="Arial" w:hAnsi="Arial" w:cs="Arial"/>
                <w:sz w:val="22"/>
                <w:szCs w:val="22"/>
              </w:rPr>
              <w:t>Course Designation for TC</w:t>
            </w:r>
          </w:p>
        </w:tc>
        <w:tc>
          <w:tcPr>
            <w:tcW w:w="6879" w:type="dxa"/>
          </w:tcPr>
          <w:p w14:paraId="1A8D188B" w14:textId="77777777" w:rsidR="00F83839" w:rsidRPr="006A3337" w:rsidRDefault="00F83839" w:rsidP="005F70B5">
            <w:pPr>
              <w:rPr>
                <w:rFonts w:ascii="Arial" w:hAnsi="Arial" w:cs="Arial"/>
                <w:sz w:val="22"/>
                <w:szCs w:val="22"/>
              </w:rPr>
            </w:pPr>
          </w:p>
        </w:tc>
      </w:tr>
      <w:tr w:rsidR="00F83839" w:rsidRPr="006A3337" w14:paraId="3D9B6356" w14:textId="77777777" w:rsidTr="005F70B5">
        <w:tc>
          <w:tcPr>
            <w:tcW w:w="9736" w:type="dxa"/>
            <w:gridSpan w:val="2"/>
            <w:vAlign w:val="center"/>
          </w:tcPr>
          <w:p w14:paraId="5D0C5811" w14:textId="77777777" w:rsidR="00F83839" w:rsidRPr="006A3337" w:rsidRDefault="00F83839" w:rsidP="005F70B5">
            <w:pPr>
              <w:jc w:val="center"/>
              <w:rPr>
                <w:rFonts w:ascii="Arial" w:hAnsi="Arial" w:cs="Arial"/>
                <w:sz w:val="22"/>
                <w:szCs w:val="22"/>
              </w:rPr>
            </w:pPr>
            <w:r w:rsidRPr="006A3337">
              <w:rPr>
                <w:rFonts w:ascii="Arial" w:hAnsi="Arial" w:cs="Arial"/>
                <w:sz w:val="22"/>
                <w:szCs w:val="22"/>
              </w:rPr>
              <w:t>Content Teacher</w:t>
            </w:r>
          </w:p>
        </w:tc>
      </w:tr>
      <w:tr w:rsidR="00F83839" w:rsidRPr="006A3337" w14:paraId="031F7014" w14:textId="77777777" w:rsidTr="005F70B5">
        <w:tc>
          <w:tcPr>
            <w:tcW w:w="2857" w:type="dxa"/>
          </w:tcPr>
          <w:p w14:paraId="0D3EA7F2" w14:textId="77777777" w:rsidR="00F83839" w:rsidRPr="006A3337" w:rsidRDefault="00F83839" w:rsidP="005F70B5">
            <w:pPr>
              <w:rPr>
                <w:rFonts w:ascii="Arial" w:hAnsi="Arial" w:cs="Arial"/>
                <w:sz w:val="22"/>
                <w:szCs w:val="22"/>
              </w:rPr>
            </w:pPr>
            <w:r w:rsidRPr="006A3337">
              <w:rPr>
                <w:rFonts w:ascii="Arial" w:hAnsi="Arial" w:cs="Arial"/>
                <w:sz w:val="22"/>
                <w:szCs w:val="22"/>
              </w:rPr>
              <w:t>Instructor</w:t>
            </w:r>
          </w:p>
        </w:tc>
        <w:tc>
          <w:tcPr>
            <w:tcW w:w="6879" w:type="dxa"/>
          </w:tcPr>
          <w:p w14:paraId="37BDB041" w14:textId="0161EC60" w:rsidR="00F83839" w:rsidRPr="006A3337" w:rsidRDefault="00F83839" w:rsidP="005F70B5">
            <w:pPr>
              <w:rPr>
                <w:rFonts w:ascii="Arial" w:hAnsi="Arial" w:cs="Arial"/>
                <w:sz w:val="22"/>
                <w:szCs w:val="22"/>
              </w:rPr>
            </w:pPr>
            <w:r w:rsidRPr="00EF01FF">
              <w:rPr>
                <w:rFonts w:ascii="Arial" w:hAnsi="Arial" w:cs="Arial"/>
                <w:sz w:val="22"/>
                <w:szCs w:val="22"/>
              </w:rPr>
              <w:t xml:space="preserve">Debra J </w:t>
            </w:r>
            <w:proofErr w:type="spellStart"/>
            <w:r w:rsidRPr="00EF01FF">
              <w:rPr>
                <w:rFonts w:ascii="Arial" w:hAnsi="Arial" w:cs="Arial"/>
                <w:sz w:val="22"/>
                <w:szCs w:val="22"/>
              </w:rPr>
              <w:t>Occhi</w:t>
            </w:r>
            <w:proofErr w:type="spellEnd"/>
            <w:r w:rsidRPr="00EF01FF">
              <w:rPr>
                <w:rFonts w:ascii="Arial" w:hAnsi="Arial" w:cs="Arial"/>
                <w:sz w:val="22"/>
                <w:szCs w:val="22"/>
              </w:rPr>
              <w:t>, PhD</w:t>
            </w:r>
            <w:r>
              <w:rPr>
                <w:rFonts w:ascii="Arial" w:hAnsi="Arial" w:cs="Arial"/>
                <w:sz w:val="22"/>
                <w:szCs w:val="22"/>
              </w:rPr>
              <w:t>, RYT</w:t>
            </w:r>
          </w:p>
        </w:tc>
      </w:tr>
      <w:tr w:rsidR="00F83839" w:rsidRPr="006A3337" w14:paraId="1737D89C" w14:textId="77777777" w:rsidTr="005F70B5">
        <w:tc>
          <w:tcPr>
            <w:tcW w:w="2857" w:type="dxa"/>
          </w:tcPr>
          <w:p w14:paraId="681B6729" w14:textId="77777777" w:rsidR="00F83839" w:rsidRPr="006A3337" w:rsidRDefault="00F83839" w:rsidP="005F70B5">
            <w:pPr>
              <w:rPr>
                <w:rFonts w:ascii="Arial" w:hAnsi="Arial" w:cs="Arial"/>
                <w:sz w:val="22"/>
                <w:szCs w:val="22"/>
              </w:rPr>
            </w:pPr>
            <w:r w:rsidRPr="006A3337">
              <w:rPr>
                <w:rFonts w:ascii="Arial" w:hAnsi="Arial" w:cs="Arial"/>
                <w:sz w:val="22"/>
                <w:szCs w:val="22"/>
              </w:rPr>
              <w:t>E-mail address</w:t>
            </w:r>
          </w:p>
        </w:tc>
        <w:tc>
          <w:tcPr>
            <w:tcW w:w="6879" w:type="dxa"/>
          </w:tcPr>
          <w:p w14:paraId="7E517D10" w14:textId="77777777" w:rsidR="00F83839" w:rsidRPr="006A3337" w:rsidRDefault="00F83839" w:rsidP="005F70B5">
            <w:pPr>
              <w:rPr>
                <w:rFonts w:ascii="Arial" w:hAnsi="Arial" w:cs="Arial"/>
                <w:sz w:val="22"/>
                <w:szCs w:val="22"/>
              </w:rPr>
            </w:pPr>
            <w:r w:rsidRPr="00EF01FF">
              <w:rPr>
                <w:rFonts w:ascii="Arial" w:hAnsi="Arial" w:cs="Arial"/>
                <w:sz w:val="22"/>
                <w:szCs w:val="22"/>
              </w:rPr>
              <w:t xml:space="preserve">docchi@sky.miyazaki-mic.ac.jp </w:t>
            </w:r>
          </w:p>
        </w:tc>
      </w:tr>
      <w:tr w:rsidR="00F83839" w:rsidRPr="006A3337" w14:paraId="48B9EA86" w14:textId="77777777" w:rsidTr="005F70B5">
        <w:tc>
          <w:tcPr>
            <w:tcW w:w="2857" w:type="dxa"/>
          </w:tcPr>
          <w:p w14:paraId="547D8DA5" w14:textId="77777777" w:rsidR="00F83839" w:rsidRPr="006A3337" w:rsidRDefault="00F83839" w:rsidP="005F70B5">
            <w:pPr>
              <w:rPr>
                <w:rFonts w:ascii="Arial" w:hAnsi="Arial" w:cs="Arial"/>
                <w:sz w:val="22"/>
                <w:szCs w:val="22"/>
              </w:rPr>
            </w:pPr>
            <w:r w:rsidRPr="006A3337">
              <w:rPr>
                <w:rFonts w:ascii="Arial" w:hAnsi="Arial" w:cs="Arial"/>
                <w:sz w:val="22"/>
                <w:szCs w:val="22"/>
              </w:rPr>
              <w:t>Office/Ext</w:t>
            </w:r>
          </w:p>
        </w:tc>
        <w:tc>
          <w:tcPr>
            <w:tcW w:w="6879" w:type="dxa"/>
          </w:tcPr>
          <w:p w14:paraId="6FAFDCE3" w14:textId="77777777" w:rsidR="00F83839" w:rsidRPr="006A3337" w:rsidRDefault="00F83839" w:rsidP="005F70B5">
            <w:pPr>
              <w:rPr>
                <w:rFonts w:ascii="Arial" w:hAnsi="Arial" w:cs="Arial"/>
                <w:sz w:val="22"/>
                <w:szCs w:val="22"/>
              </w:rPr>
            </w:pPr>
            <w:r w:rsidRPr="00EF01FF">
              <w:rPr>
                <w:rFonts w:ascii="Arial" w:hAnsi="Arial" w:cs="Arial"/>
                <w:sz w:val="22"/>
                <w:szCs w:val="22"/>
              </w:rPr>
              <w:t xml:space="preserve">2-206 </w:t>
            </w:r>
          </w:p>
        </w:tc>
      </w:tr>
      <w:tr w:rsidR="00F83839" w:rsidRPr="006A3337" w14:paraId="469A4034" w14:textId="77777777" w:rsidTr="005F70B5">
        <w:tc>
          <w:tcPr>
            <w:tcW w:w="2857" w:type="dxa"/>
          </w:tcPr>
          <w:p w14:paraId="1F66EC7A" w14:textId="77777777" w:rsidR="00F83839" w:rsidRPr="006A3337" w:rsidRDefault="00F83839" w:rsidP="005F70B5">
            <w:pPr>
              <w:rPr>
                <w:rFonts w:ascii="Arial" w:hAnsi="Arial" w:cs="Arial"/>
                <w:sz w:val="22"/>
                <w:szCs w:val="22"/>
              </w:rPr>
            </w:pPr>
            <w:r w:rsidRPr="006A3337">
              <w:rPr>
                <w:rFonts w:ascii="Arial" w:hAnsi="Arial" w:cs="Arial"/>
                <w:sz w:val="22"/>
                <w:szCs w:val="22"/>
              </w:rPr>
              <w:t>Office hours</w:t>
            </w:r>
          </w:p>
        </w:tc>
        <w:tc>
          <w:tcPr>
            <w:tcW w:w="6879" w:type="dxa"/>
          </w:tcPr>
          <w:p w14:paraId="4A8AB6F9" w14:textId="4B0E14F7" w:rsidR="00F83839" w:rsidRPr="006A3337" w:rsidRDefault="00F83839" w:rsidP="005F70B5">
            <w:pPr>
              <w:rPr>
                <w:rFonts w:ascii="Arial" w:hAnsi="Arial" w:cs="Arial"/>
                <w:sz w:val="22"/>
                <w:szCs w:val="22"/>
              </w:rPr>
            </w:pPr>
            <w:r>
              <w:rPr>
                <w:rFonts w:ascii="Arial" w:hAnsi="Arial" w:cs="Arial"/>
                <w:sz w:val="22"/>
                <w:szCs w:val="22"/>
              </w:rPr>
              <w:t>TBA</w:t>
            </w:r>
          </w:p>
        </w:tc>
      </w:tr>
      <w:tr w:rsidR="00F83839" w:rsidRPr="006A3337" w14:paraId="1356C05B" w14:textId="77777777" w:rsidTr="005F70B5">
        <w:tc>
          <w:tcPr>
            <w:tcW w:w="9736" w:type="dxa"/>
            <w:gridSpan w:val="2"/>
            <w:vAlign w:val="center"/>
          </w:tcPr>
          <w:p w14:paraId="269DEB40" w14:textId="77777777" w:rsidR="00F83839" w:rsidRPr="006A3337" w:rsidRDefault="00F83839" w:rsidP="005F70B5">
            <w:pPr>
              <w:jc w:val="center"/>
              <w:rPr>
                <w:rFonts w:ascii="Arial" w:hAnsi="Arial" w:cs="Arial"/>
                <w:sz w:val="22"/>
                <w:szCs w:val="22"/>
              </w:rPr>
            </w:pPr>
            <w:r w:rsidRPr="006A3337">
              <w:rPr>
                <w:rFonts w:ascii="Arial" w:hAnsi="Arial" w:cs="Arial"/>
                <w:sz w:val="22"/>
                <w:szCs w:val="22"/>
              </w:rPr>
              <w:t>Language Teacher</w:t>
            </w:r>
          </w:p>
        </w:tc>
      </w:tr>
      <w:tr w:rsidR="00F83839" w:rsidRPr="006A3337" w14:paraId="6BCC7978" w14:textId="77777777" w:rsidTr="005F70B5">
        <w:tc>
          <w:tcPr>
            <w:tcW w:w="2857" w:type="dxa"/>
          </w:tcPr>
          <w:p w14:paraId="021E2F31" w14:textId="77777777" w:rsidR="00F83839" w:rsidRPr="006A3337" w:rsidRDefault="00F83839" w:rsidP="005F70B5">
            <w:pPr>
              <w:rPr>
                <w:rFonts w:ascii="Arial" w:hAnsi="Arial" w:cs="Arial"/>
                <w:sz w:val="22"/>
                <w:szCs w:val="22"/>
              </w:rPr>
            </w:pPr>
            <w:r w:rsidRPr="006A3337">
              <w:rPr>
                <w:rFonts w:ascii="Arial" w:hAnsi="Arial" w:cs="Arial"/>
                <w:sz w:val="22"/>
                <w:szCs w:val="22"/>
              </w:rPr>
              <w:t>Instructor</w:t>
            </w:r>
          </w:p>
        </w:tc>
        <w:tc>
          <w:tcPr>
            <w:tcW w:w="6879" w:type="dxa"/>
          </w:tcPr>
          <w:p w14:paraId="5B050CE4" w14:textId="77777777" w:rsidR="00F83839" w:rsidRPr="006A3337" w:rsidRDefault="00F83839" w:rsidP="005F70B5">
            <w:pPr>
              <w:rPr>
                <w:rFonts w:ascii="Arial" w:hAnsi="Arial" w:cs="Arial"/>
                <w:sz w:val="22"/>
                <w:szCs w:val="22"/>
              </w:rPr>
            </w:pPr>
          </w:p>
        </w:tc>
      </w:tr>
      <w:tr w:rsidR="00F83839" w:rsidRPr="006A3337" w14:paraId="4FBE667D" w14:textId="77777777" w:rsidTr="005F70B5">
        <w:tc>
          <w:tcPr>
            <w:tcW w:w="2857" w:type="dxa"/>
          </w:tcPr>
          <w:p w14:paraId="1E5CDDFE" w14:textId="77777777" w:rsidR="00F83839" w:rsidRPr="006A3337" w:rsidRDefault="00F83839" w:rsidP="005F70B5">
            <w:pPr>
              <w:rPr>
                <w:rFonts w:ascii="Arial" w:hAnsi="Arial" w:cs="Arial"/>
                <w:sz w:val="22"/>
                <w:szCs w:val="22"/>
              </w:rPr>
            </w:pPr>
            <w:r w:rsidRPr="006A3337">
              <w:rPr>
                <w:rFonts w:ascii="Arial" w:hAnsi="Arial" w:cs="Arial"/>
                <w:sz w:val="22"/>
                <w:szCs w:val="22"/>
              </w:rPr>
              <w:t>E-mail address</w:t>
            </w:r>
          </w:p>
        </w:tc>
        <w:tc>
          <w:tcPr>
            <w:tcW w:w="6879" w:type="dxa"/>
          </w:tcPr>
          <w:p w14:paraId="6BBD143D" w14:textId="77777777" w:rsidR="00F83839" w:rsidRPr="006A3337" w:rsidRDefault="00F83839" w:rsidP="005F70B5">
            <w:pPr>
              <w:rPr>
                <w:rFonts w:ascii="Arial" w:hAnsi="Arial" w:cs="Arial"/>
                <w:sz w:val="22"/>
                <w:szCs w:val="22"/>
              </w:rPr>
            </w:pPr>
          </w:p>
        </w:tc>
      </w:tr>
      <w:tr w:rsidR="00F83839" w:rsidRPr="006A3337" w14:paraId="112DEC22" w14:textId="77777777" w:rsidTr="005F70B5">
        <w:tc>
          <w:tcPr>
            <w:tcW w:w="2857" w:type="dxa"/>
          </w:tcPr>
          <w:p w14:paraId="566EACD7" w14:textId="77777777" w:rsidR="00F83839" w:rsidRPr="006A3337" w:rsidRDefault="00F83839" w:rsidP="005F70B5">
            <w:pPr>
              <w:rPr>
                <w:rFonts w:ascii="Arial" w:hAnsi="Arial" w:cs="Arial"/>
                <w:sz w:val="22"/>
                <w:szCs w:val="22"/>
              </w:rPr>
            </w:pPr>
            <w:r w:rsidRPr="006A3337">
              <w:rPr>
                <w:rFonts w:ascii="Arial" w:hAnsi="Arial" w:cs="Arial"/>
                <w:sz w:val="22"/>
                <w:szCs w:val="22"/>
              </w:rPr>
              <w:t>Office/Ext</w:t>
            </w:r>
          </w:p>
        </w:tc>
        <w:tc>
          <w:tcPr>
            <w:tcW w:w="6879" w:type="dxa"/>
          </w:tcPr>
          <w:p w14:paraId="6EE98F5E" w14:textId="77777777" w:rsidR="00F83839" w:rsidRPr="006A3337" w:rsidRDefault="00F83839" w:rsidP="005F70B5">
            <w:pPr>
              <w:rPr>
                <w:rFonts w:ascii="Arial" w:hAnsi="Arial" w:cs="Arial"/>
                <w:sz w:val="22"/>
                <w:szCs w:val="22"/>
              </w:rPr>
            </w:pPr>
          </w:p>
        </w:tc>
      </w:tr>
      <w:tr w:rsidR="00F83839" w:rsidRPr="006A3337" w14:paraId="7893F52B" w14:textId="77777777" w:rsidTr="005F70B5">
        <w:tc>
          <w:tcPr>
            <w:tcW w:w="2857" w:type="dxa"/>
          </w:tcPr>
          <w:p w14:paraId="29C885E1" w14:textId="77777777" w:rsidR="00F83839" w:rsidRPr="006A3337" w:rsidRDefault="00F83839" w:rsidP="005F70B5">
            <w:pPr>
              <w:rPr>
                <w:rFonts w:ascii="Arial" w:hAnsi="Arial" w:cs="Arial"/>
                <w:sz w:val="22"/>
                <w:szCs w:val="22"/>
              </w:rPr>
            </w:pPr>
            <w:r w:rsidRPr="006A3337">
              <w:rPr>
                <w:rFonts w:ascii="Arial" w:hAnsi="Arial" w:cs="Arial"/>
                <w:sz w:val="22"/>
                <w:szCs w:val="22"/>
              </w:rPr>
              <w:t>Office hours</w:t>
            </w:r>
          </w:p>
        </w:tc>
        <w:tc>
          <w:tcPr>
            <w:tcW w:w="6879" w:type="dxa"/>
          </w:tcPr>
          <w:p w14:paraId="0CC4E50E" w14:textId="77777777" w:rsidR="00F83839" w:rsidRPr="006A3337" w:rsidRDefault="00F83839" w:rsidP="005F70B5">
            <w:pPr>
              <w:rPr>
                <w:rFonts w:ascii="Arial" w:hAnsi="Arial" w:cs="Arial"/>
                <w:sz w:val="22"/>
                <w:szCs w:val="22"/>
              </w:rPr>
            </w:pPr>
          </w:p>
        </w:tc>
      </w:tr>
    </w:tbl>
    <w:p w14:paraId="5F315D78" w14:textId="77777777" w:rsidR="00F83839" w:rsidRPr="005B36FB" w:rsidRDefault="00F83839" w:rsidP="00F8383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F83839" w:rsidRPr="005B36FB" w14:paraId="1B7C5872" w14:textId="77777777" w:rsidTr="005F70B5">
        <w:tc>
          <w:tcPr>
            <w:tcW w:w="9736" w:type="dxa"/>
            <w:gridSpan w:val="3"/>
            <w:shd w:val="clear" w:color="auto" w:fill="auto"/>
          </w:tcPr>
          <w:p w14:paraId="03DB9F56" w14:textId="77777777" w:rsidR="00F83839" w:rsidRPr="005B36FB" w:rsidRDefault="00F83839" w:rsidP="005F70B5">
            <w:pPr>
              <w:rPr>
                <w:rFonts w:ascii="Arial" w:hAnsi="Arial" w:cs="Arial"/>
                <w:sz w:val="22"/>
                <w:szCs w:val="22"/>
              </w:rPr>
            </w:pPr>
            <w:r w:rsidRPr="005B36FB">
              <w:rPr>
                <w:rFonts w:ascii="Arial" w:hAnsi="Arial" w:cs="Arial"/>
                <w:sz w:val="22"/>
                <w:szCs w:val="22"/>
              </w:rPr>
              <w:t>Course Description:</w:t>
            </w:r>
          </w:p>
        </w:tc>
      </w:tr>
      <w:tr w:rsidR="00F83839" w:rsidRPr="005B36FB" w14:paraId="6E4ECE33" w14:textId="77777777" w:rsidTr="005F70B5">
        <w:tc>
          <w:tcPr>
            <w:tcW w:w="9736" w:type="dxa"/>
            <w:gridSpan w:val="3"/>
            <w:shd w:val="clear" w:color="auto" w:fill="auto"/>
          </w:tcPr>
          <w:p w14:paraId="0C59DBB8" w14:textId="77777777" w:rsidR="00F83839" w:rsidRPr="005B36FB" w:rsidRDefault="00F83839" w:rsidP="005F70B5">
            <w:pPr>
              <w:rPr>
                <w:rFonts w:ascii="Arial" w:hAnsi="Arial" w:cs="Arial"/>
                <w:sz w:val="22"/>
                <w:szCs w:val="22"/>
              </w:rPr>
            </w:pPr>
            <w:r w:rsidRPr="008D40B1">
              <w:rPr>
                <w:rFonts w:ascii="Arial" w:hAnsi="Arial" w:cs="Arial"/>
                <w:sz w:val="22"/>
                <w:szCs w:val="22"/>
              </w:rPr>
              <w:t xml:space="preserve">This course provides for extended study of selected issues, areas, or methods in anthropology. Course focus varies at the discretion of the instructor. </w:t>
            </w:r>
          </w:p>
        </w:tc>
      </w:tr>
      <w:tr w:rsidR="00F83839" w:rsidRPr="005B36FB" w14:paraId="7B4448B7" w14:textId="77777777" w:rsidTr="005F70B5">
        <w:tc>
          <w:tcPr>
            <w:tcW w:w="9736" w:type="dxa"/>
            <w:gridSpan w:val="3"/>
            <w:shd w:val="clear" w:color="auto" w:fill="auto"/>
          </w:tcPr>
          <w:p w14:paraId="604968BF" w14:textId="77777777" w:rsidR="00F83839" w:rsidRPr="005B36FB" w:rsidRDefault="00F83839" w:rsidP="005F70B5">
            <w:pPr>
              <w:rPr>
                <w:rFonts w:ascii="Arial" w:hAnsi="Arial" w:cs="Arial"/>
                <w:sz w:val="22"/>
                <w:szCs w:val="22"/>
              </w:rPr>
            </w:pPr>
            <w:r w:rsidRPr="005B36FB">
              <w:rPr>
                <w:rFonts w:ascii="Arial" w:hAnsi="Arial" w:cs="Arial"/>
                <w:sz w:val="22"/>
                <w:szCs w:val="22"/>
              </w:rPr>
              <w:t>Course Objectives:</w:t>
            </w:r>
          </w:p>
        </w:tc>
      </w:tr>
      <w:tr w:rsidR="00F83839" w:rsidRPr="005B36FB" w14:paraId="625AF2A1" w14:textId="77777777" w:rsidTr="005F70B5">
        <w:tc>
          <w:tcPr>
            <w:tcW w:w="9736" w:type="dxa"/>
            <w:gridSpan w:val="3"/>
            <w:shd w:val="clear" w:color="auto" w:fill="auto"/>
          </w:tcPr>
          <w:p w14:paraId="5A963584" w14:textId="77777777" w:rsidR="00F83839" w:rsidRDefault="00F83839" w:rsidP="005F70B5">
            <w:pPr>
              <w:rPr>
                <w:rFonts w:ascii="Arial" w:hAnsi="Arial" w:cs="Arial"/>
                <w:sz w:val="22"/>
                <w:szCs w:val="22"/>
              </w:rPr>
            </w:pPr>
            <w:r w:rsidRPr="008D40B1">
              <w:rPr>
                <w:rFonts w:ascii="Arial" w:hAnsi="Arial" w:cs="Arial"/>
                <w:sz w:val="22"/>
                <w:szCs w:val="22"/>
              </w:rPr>
              <w:t xml:space="preserve">This course will examine the anthropology of the human body, </w:t>
            </w:r>
            <w:r>
              <w:rPr>
                <w:rFonts w:ascii="Arial" w:hAnsi="Arial" w:cs="Arial"/>
                <w:sz w:val="22"/>
                <w:szCs w:val="22"/>
              </w:rPr>
              <w:t xml:space="preserve">analyzing species-level and cultural-level issues </w:t>
            </w:r>
            <w:r w:rsidRPr="008D40B1">
              <w:rPr>
                <w:rFonts w:ascii="Arial" w:hAnsi="Arial" w:cs="Arial"/>
                <w:sz w:val="22"/>
                <w:szCs w:val="22"/>
              </w:rPr>
              <w:t>including our genetic inheritance</w:t>
            </w:r>
            <w:r>
              <w:rPr>
                <w:rFonts w:ascii="Arial" w:hAnsi="Arial" w:cs="Arial"/>
                <w:sz w:val="22"/>
                <w:szCs w:val="22"/>
              </w:rPr>
              <w:t xml:space="preserve"> and anatomy</w:t>
            </w:r>
            <w:r w:rsidRPr="008D40B1">
              <w:rPr>
                <w:rFonts w:ascii="Arial" w:hAnsi="Arial" w:cs="Arial"/>
                <w:sz w:val="22"/>
                <w:szCs w:val="22"/>
              </w:rPr>
              <w:t xml:space="preserve">, </w:t>
            </w:r>
            <w:r>
              <w:rPr>
                <w:rFonts w:ascii="Arial" w:hAnsi="Arial" w:cs="Arial"/>
                <w:sz w:val="22"/>
                <w:szCs w:val="22"/>
              </w:rPr>
              <w:t>wellness/</w:t>
            </w:r>
            <w:r w:rsidRPr="008D40B1">
              <w:rPr>
                <w:rFonts w:ascii="Arial" w:hAnsi="Arial" w:cs="Arial"/>
                <w:sz w:val="22"/>
                <w:szCs w:val="22"/>
              </w:rPr>
              <w:t xml:space="preserve">illness, </w:t>
            </w:r>
            <w:r>
              <w:rPr>
                <w:rFonts w:ascii="Arial" w:hAnsi="Arial" w:cs="Arial"/>
                <w:sz w:val="22"/>
                <w:szCs w:val="22"/>
              </w:rPr>
              <w:t xml:space="preserve">and culture-specific </w:t>
            </w:r>
            <w:r w:rsidRPr="008D40B1">
              <w:rPr>
                <w:rFonts w:ascii="Arial" w:hAnsi="Arial" w:cs="Arial"/>
                <w:sz w:val="22"/>
                <w:szCs w:val="22"/>
              </w:rPr>
              <w:t xml:space="preserve">responses to </w:t>
            </w:r>
            <w:r>
              <w:rPr>
                <w:rFonts w:ascii="Arial" w:hAnsi="Arial" w:cs="Arial"/>
                <w:sz w:val="22"/>
                <w:szCs w:val="22"/>
              </w:rPr>
              <w:t>illness. Where possible, we will explore solutions</w:t>
            </w:r>
            <w:r w:rsidRPr="008D40B1">
              <w:rPr>
                <w:rFonts w:ascii="Arial" w:hAnsi="Arial" w:cs="Arial"/>
                <w:sz w:val="22"/>
                <w:szCs w:val="22"/>
              </w:rPr>
              <w:t xml:space="preserve"> </w:t>
            </w:r>
            <w:r>
              <w:rPr>
                <w:rFonts w:ascii="Arial" w:hAnsi="Arial" w:cs="Arial"/>
                <w:sz w:val="22"/>
                <w:szCs w:val="22"/>
              </w:rPr>
              <w:t xml:space="preserve">to </w:t>
            </w:r>
            <w:r w:rsidRPr="008D40B1">
              <w:rPr>
                <w:rFonts w:ascii="Arial" w:hAnsi="Arial" w:cs="Arial"/>
                <w:sz w:val="22"/>
                <w:szCs w:val="22"/>
              </w:rPr>
              <w:t xml:space="preserve">the </w:t>
            </w:r>
            <w:r>
              <w:rPr>
                <w:rFonts w:ascii="Arial" w:hAnsi="Arial" w:cs="Arial"/>
                <w:sz w:val="22"/>
                <w:szCs w:val="22"/>
              </w:rPr>
              <w:t xml:space="preserve">conflicts between physical and social needs faced by many contemporary humans, particularly the problem of sedentism (too much time sitting). </w:t>
            </w:r>
          </w:p>
          <w:p w14:paraId="05A692D0" w14:textId="01B4F30D" w:rsidR="00F83839" w:rsidRPr="00D442D7" w:rsidRDefault="00F83839" w:rsidP="005F70B5">
            <w:r>
              <w:rPr>
                <w:rFonts w:ascii="Arial" w:hAnsi="Arial" w:cs="Arial"/>
                <w:sz w:val="22"/>
                <w:szCs w:val="22"/>
              </w:rPr>
              <w:t xml:space="preserve">Note: There </w:t>
            </w:r>
            <w:r w:rsidR="00E9729F">
              <w:rPr>
                <w:rFonts w:ascii="Arial" w:hAnsi="Arial" w:cs="Arial"/>
                <w:sz w:val="22"/>
                <w:szCs w:val="22"/>
              </w:rPr>
              <w:t>may</w:t>
            </w:r>
            <w:r>
              <w:rPr>
                <w:rFonts w:ascii="Arial" w:hAnsi="Arial" w:cs="Arial"/>
                <w:sz w:val="22"/>
                <w:szCs w:val="22"/>
              </w:rPr>
              <w:t xml:space="preserve"> be physical exercise as well as meditation in each class. Students must wear clothes and shoes that allow free movement. </w:t>
            </w:r>
            <w:r w:rsidR="00B64587">
              <w:rPr>
                <w:rFonts w:ascii="Arial" w:hAnsi="Arial" w:cs="Arial"/>
                <w:sz w:val="22"/>
                <w:szCs w:val="22"/>
              </w:rPr>
              <w:t xml:space="preserve">The textbook, </w:t>
            </w:r>
            <w:proofErr w:type="gramStart"/>
            <w:r w:rsidR="00B64587">
              <w:rPr>
                <w:rFonts w:ascii="Arial" w:hAnsi="Arial" w:cs="Arial"/>
                <w:sz w:val="22"/>
                <w:szCs w:val="22"/>
              </w:rPr>
              <w:t>Exercised</w:t>
            </w:r>
            <w:proofErr w:type="gramEnd"/>
            <w:r w:rsidR="00B64587">
              <w:rPr>
                <w:rFonts w:ascii="Arial" w:hAnsi="Arial" w:cs="Arial"/>
                <w:sz w:val="22"/>
                <w:szCs w:val="22"/>
              </w:rPr>
              <w:t xml:space="preserve"> by Daniel E. Lieberman, is required</w:t>
            </w:r>
            <w:r w:rsidR="00E9729F">
              <w:rPr>
                <w:rFonts w:ascii="Arial" w:hAnsi="Arial" w:cs="Arial"/>
                <w:sz w:val="22"/>
                <w:szCs w:val="22"/>
              </w:rPr>
              <w:t xml:space="preserve"> to purchase</w:t>
            </w:r>
            <w:r w:rsidR="00B64587">
              <w:rPr>
                <w:rFonts w:ascii="Arial" w:hAnsi="Arial" w:cs="Arial"/>
                <w:sz w:val="22"/>
                <w:szCs w:val="22"/>
              </w:rPr>
              <w:t xml:space="preserve"> in paperback (students will be marking in it to show work) and is available on amazon.com (not the summaries on amazon.jp)</w:t>
            </w:r>
            <w:r w:rsidR="000A09EB">
              <w:rPr>
                <w:rFonts w:ascii="Arial" w:hAnsi="Arial" w:cs="Arial"/>
                <w:sz w:val="22"/>
                <w:szCs w:val="22"/>
              </w:rPr>
              <w:t xml:space="preserve"> </w:t>
            </w:r>
            <w:r w:rsidR="00D442D7">
              <w:rPr>
                <w:rFonts w:ascii="Arial" w:hAnsi="Arial" w:cs="Arial"/>
                <w:color w:val="0F1111"/>
                <w:sz w:val="21"/>
                <w:szCs w:val="21"/>
                <w:shd w:val="clear" w:color="auto" w:fill="FFFFFF"/>
              </w:rPr>
              <w:t>978-0593295397</w:t>
            </w:r>
            <w:r w:rsidR="00D442D7">
              <w:rPr>
                <w:color w:val="0F1111"/>
                <w:sz w:val="21"/>
                <w:szCs w:val="21"/>
                <w:shd w:val="clear" w:color="auto" w:fill="FFFFFF"/>
                <w:lang w:val="en-US"/>
              </w:rPr>
              <w:t xml:space="preserve"> or </w:t>
            </w:r>
            <w:r w:rsidR="000A09EB">
              <w:rPr>
                <w:rFonts w:ascii="Arial" w:hAnsi="Arial" w:cs="Arial"/>
                <w:color w:val="0F1111"/>
                <w:sz w:val="21"/>
                <w:szCs w:val="21"/>
                <w:shd w:val="clear" w:color="auto" w:fill="FFFFFF"/>
              </w:rPr>
              <w:t>978-0593295397</w:t>
            </w:r>
            <w:r w:rsidR="00A22FAC">
              <w:rPr>
                <w:color w:val="0F1111"/>
                <w:sz w:val="21"/>
                <w:szCs w:val="21"/>
                <w:shd w:val="clear" w:color="auto" w:fill="FFFFFF"/>
                <w:lang w:val="en-US"/>
              </w:rPr>
              <w:t xml:space="preserve"> o</w:t>
            </w:r>
            <w:r w:rsidR="00D442D7">
              <w:rPr>
                <w:color w:val="0F1111"/>
                <w:sz w:val="21"/>
                <w:szCs w:val="21"/>
                <w:shd w:val="clear" w:color="auto" w:fill="FFFFFF"/>
                <w:lang w:val="en-US"/>
              </w:rPr>
              <w:t>nly</w:t>
            </w:r>
            <w:r w:rsidR="00A22FAC">
              <w:rPr>
                <w:color w:val="0F1111"/>
                <w:sz w:val="21"/>
                <w:szCs w:val="21"/>
                <w:shd w:val="clear" w:color="auto" w:fill="FFFFFF"/>
                <w:lang w:val="en-US"/>
              </w:rPr>
              <w:t xml:space="preserve"> </w:t>
            </w:r>
          </w:p>
        </w:tc>
      </w:tr>
      <w:tr w:rsidR="00F83839" w:rsidRPr="005B36FB" w14:paraId="60ECD9BB" w14:textId="77777777" w:rsidTr="005F70B5">
        <w:tc>
          <w:tcPr>
            <w:tcW w:w="9736" w:type="dxa"/>
            <w:gridSpan w:val="3"/>
            <w:shd w:val="clear" w:color="auto" w:fill="auto"/>
          </w:tcPr>
          <w:p w14:paraId="561AE5C0" w14:textId="77777777" w:rsidR="00F83839" w:rsidRPr="005B36FB" w:rsidRDefault="00F83839" w:rsidP="005F70B5">
            <w:pPr>
              <w:rPr>
                <w:rFonts w:ascii="Arial" w:hAnsi="Arial" w:cs="Arial"/>
                <w:sz w:val="22"/>
                <w:szCs w:val="22"/>
              </w:rPr>
            </w:pPr>
            <w:r w:rsidRPr="005B36FB">
              <w:rPr>
                <w:rFonts w:ascii="Arial" w:hAnsi="Arial" w:cs="Arial"/>
                <w:sz w:val="22"/>
                <w:szCs w:val="22"/>
              </w:rPr>
              <w:t>Course Schedule</w:t>
            </w:r>
          </w:p>
        </w:tc>
      </w:tr>
      <w:tr w:rsidR="00F83839" w:rsidRPr="005B36FB" w14:paraId="38A0DDDD" w14:textId="77777777" w:rsidTr="005F70B5">
        <w:tc>
          <w:tcPr>
            <w:tcW w:w="1570" w:type="dxa"/>
            <w:shd w:val="clear" w:color="auto" w:fill="auto"/>
          </w:tcPr>
          <w:p w14:paraId="7969B2BF" w14:textId="77777777" w:rsidR="00F83839" w:rsidRPr="005B36FB" w:rsidRDefault="00F83839" w:rsidP="005F70B5">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66FB4517" w14:textId="77777777" w:rsidR="00F83839" w:rsidRPr="005B36FB" w:rsidRDefault="00F83839" w:rsidP="005F70B5">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50967F5C" w14:textId="77777777" w:rsidR="00F83839" w:rsidRPr="005B36FB" w:rsidRDefault="00F83839" w:rsidP="005F70B5">
            <w:pPr>
              <w:jc w:val="center"/>
              <w:rPr>
                <w:rFonts w:ascii="Arial" w:hAnsi="Arial" w:cs="Arial"/>
                <w:sz w:val="22"/>
                <w:szCs w:val="22"/>
              </w:rPr>
            </w:pPr>
            <w:r w:rsidRPr="005B36FB">
              <w:rPr>
                <w:rFonts w:ascii="Arial" w:hAnsi="Arial" w:cs="Arial"/>
                <w:sz w:val="22"/>
                <w:szCs w:val="22"/>
              </w:rPr>
              <w:t>Content/Activities</w:t>
            </w:r>
          </w:p>
        </w:tc>
      </w:tr>
      <w:tr w:rsidR="00F83839" w:rsidRPr="005B36FB" w14:paraId="652421A1" w14:textId="77777777" w:rsidTr="005F70B5">
        <w:tc>
          <w:tcPr>
            <w:tcW w:w="1570" w:type="dxa"/>
            <w:shd w:val="clear" w:color="auto" w:fill="auto"/>
          </w:tcPr>
          <w:p w14:paraId="0E6C4147" w14:textId="77777777" w:rsidR="00F83839" w:rsidRPr="005B36FB" w:rsidRDefault="00F83839" w:rsidP="005F70B5">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6A10FA09" w14:textId="77777777" w:rsidR="00F83839" w:rsidRPr="005B36FB" w:rsidRDefault="00F83839" w:rsidP="005F70B5">
            <w:pPr>
              <w:rPr>
                <w:rFonts w:ascii="Arial" w:hAnsi="Arial" w:cs="Arial"/>
                <w:sz w:val="22"/>
                <w:szCs w:val="22"/>
              </w:rPr>
            </w:pPr>
            <w:r w:rsidRPr="008D40B1">
              <w:rPr>
                <w:rFonts w:ascii="Arial" w:hAnsi="Arial" w:cs="Arial"/>
                <w:sz w:val="22"/>
                <w:szCs w:val="22"/>
              </w:rPr>
              <w:t xml:space="preserve">Introduction </w:t>
            </w:r>
          </w:p>
        </w:tc>
        <w:tc>
          <w:tcPr>
            <w:tcW w:w="5151" w:type="dxa"/>
            <w:shd w:val="clear" w:color="auto" w:fill="auto"/>
          </w:tcPr>
          <w:p w14:paraId="285522C8" w14:textId="743CDAFA" w:rsidR="00F83839" w:rsidRPr="005B36FB" w:rsidRDefault="00F83839" w:rsidP="005F70B5">
            <w:pPr>
              <w:tabs>
                <w:tab w:val="left" w:pos="1340"/>
              </w:tabs>
              <w:rPr>
                <w:rFonts w:ascii="Arial" w:hAnsi="Arial" w:cs="Arial"/>
                <w:sz w:val="22"/>
                <w:szCs w:val="22"/>
              </w:rPr>
            </w:pPr>
            <w:r w:rsidRPr="008D40B1">
              <w:rPr>
                <w:rFonts w:ascii="Arial" w:hAnsi="Arial" w:cs="Arial"/>
                <w:sz w:val="22"/>
                <w:szCs w:val="22"/>
              </w:rPr>
              <w:t>Syllabus discussion and assessmen</w:t>
            </w:r>
            <w:r w:rsidR="00E9729F">
              <w:rPr>
                <w:rFonts w:ascii="Arial" w:hAnsi="Arial" w:cs="Arial"/>
                <w:sz w:val="22"/>
                <w:szCs w:val="22"/>
              </w:rPr>
              <w:t>ts</w:t>
            </w:r>
          </w:p>
        </w:tc>
      </w:tr>
      <w:tr w:rsidR="00F83839" w:rsidRPr="005B36FB" w14:paraId="3709BEE1" w14:textId="77777777" w:rsidTr="005F70B5">
        <w:tc>
          <w:tcPr>
            <w:tcW w:w="1570" w:type="dxa"/>
            <w:shd w:val="clear" w:color="auto" w:fill="auto"/>
          </w:tcPr>
          <w:p w14:paraId="362B0890" w14:textId="77777777" w:rsidR="00F83839" w:rsidRPr="005B36FB" w:rsidRDefault="00F83839" w:rsidP="005F70B5">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2BF44572" w14:textId="1C9E9142" w:rsidR="00F83839" w:rsidRPr="005B36FB" w:rsidRDefault="00E9729F" w:rsidP="005F70B5">
            <w:pPr>
              <w:rPr>
                <w:rFonts w:ascii="Arial" w:hAnsi="Arial" w:cs="Arial"/>
                <w:sz w:val="22"/>
                <w:szCs w:val="22"/>
              </w:rPr>
            </w:pPr>
            <w:r>
              <w:rPr>
                <w:rFonts w:ascii="Arial" w:hAnsi="Arial" w:cs="Arial"/>
                <w:sz w:val="22"/>
                <w:szCs w:val="22"/>
              </w:rPr>
              <w:t>Prologue</w:t>
            </w:r>
          </w:p>
        </w:tc>
        <w:tc>
          <w:tcPr>
            <w:tcW w:w="5151" w:type="dxa"/>
            <w:shd w:val="clear" w:color="auto" w:fill="auto"/>
          </w:tcPr>
          <w:p w14:paraId="5518E4AE" w14:textId="102F8D3C" w:rsidR="00F83839" w:rsidRPr="005B36FB" w:rsidRDefault="00E9729F" w:rsidP="005F70B5">
            <w:pPr>
              <w:rPr>
                <w:rFonts w:ascii="Arial" w:hAnsi="Arial" w:cs="Arial"/>
                <w:sz w:val="22"/>
                <w:szCs w:val="22"/>
              </w:rPr>
            </w:pPr>
            <w:r>
              <w:rPr>
                <w:rFonts w:ascii="Arial" w:hAnsi="Arial" w:cs="Arial"/>
                <w:sz w:val="22"/>
                <w:szCs w:val="22"/>
              </w:rPr>
              <w:t>Reading and reading strategies, self tracking</w:t>
            </w:r>
          </w:p>
        </w:tc>
      </w:tr>
      <w:tr w:rsidR="00F83839" w:rsidRPr="005B36FB" w14:paraId="1BDEBF9D" w14:textId="77777777" w:rsidTr="005F70B5">
        <w:tc>
          <w:tcPr>
            <w:tcW w:w="1570" w:type="dxa"/>
            <w:shd w:val="clear" w:color="auto" w:fill="auto"/>
          </w:tcPr>
          <w:p w14:paraId="0BEC8526" w14:textId="77777777" w:rsidR="00F83839" w:rsidRPr="005B36FB" w:rsidRDefault="00F83839" w:rsidP="005F70B5">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0BBCBA41" w14:textId="77F6D47B" w:rsidR="00F83839" w:rsidRPr="005B36FB" w:rsidRDefault="00E9729F" w:rsidP="005F70B5">
            <w:pPr>
              <w:rPr>
                <w:rFonts w:ascii="Arial" w:hAnsi="Arial" w:cs="Arial"/>
                <w:sz w:val="22"/>
                <w:szCs w:val="22"/>
              </w:rPr>
            </w:pPr>
            <w:r>
              <w:rPr>
                <w:rFonts w:ascii="Arial" w:hAnsi="Arial" w:cs="Arial"/>
                <w:sz w:val="22"/>
                <w:szCs w:val="22"/>
              </w:rPr>
              <w:t>Part</w:t>
            </w:r>
            <w:r w:rsidR="00F83839">
              <w:rPr>
                <w:rFonts w:ascii="Arial" w:hAnsi="Arial" w:cs="Arial"/>
                <w:sz w:val="22"/>
                <w:szCs w:val="22"/>
              </w:rPr>
              <w:t xml:space="preserve"> </w:t>
            </w:r>
            <w:r>
              <w:rPr>
                <w:rFonts w:ascii="Arial" w:hAnsi="Arial" w:cs="Arial"/>
                <w:sz w:val="22"/>
                <w:szCs w:val="22"/>
              </w:rPr>
              <w:t>I: Inactivity</w:t>
            </w:r>
          </w:p>
        </w:tc>
        <w:tc>
          <w:tcPr>
            <w:tcW w:w="5151" w:type="dxa"/>
            <w:shd w:val="clear" w:color="auto" w:fill="auto"/>
          </w:tcPr>
          <w:p w14:paraId="624212F9" w14:textId="0A2BC3CC" w:rsidR="00F83839" w:rsidRPr="005B36FB" w:rsidRDefault="00E9729F" w:rsidP="005F70B5">
            <w:pPr>
              <w:rPr>
                <w:rFonts w:ascii="Arial" w:hAnsi="Arial" w:cs="Arial"/>
                <w:sz w:val="22"/>
                <w:szCs w:val="22"/>
              </w:rPr>
            </w:pPr>
            <w:r>
              <w:rPr>
                <w:rFonts w:ascii="Arial" w:hAnsi="Arial" w:cs="Arial"/>
                <w:sz w:val="22"/>
                <w:szCs w:val="22"/>
              </w:rPr>
              <w:t>Compare/contrast Ironman and Tarahumara</w:t>
            </w:r>
          </w:p>
        </w:tc>
      </w:tr>
      <w:tr w:rsidR="00F83839" w:rsidRPr="005B36FB" w14:paraId="340F1D77" w14:textId="77777777" w:rsidTr="005F70B5">
        <w:tc>
          <w:tcPr>
            <w:tcW w:w="1570" w:type="dxa"/>
            <w:shd w:val="clear" w:color="auto" w:fill="auto"/>
          </w:tcPr>
          <w:p w14:paraId="4B69A5C1" w14:textId="77777777" w:rsidR="00F83839" w:rsidRPr="005B36FB" w:rsidRDefault="00F83839" w:rsidP="005F70B5">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2F08AE0A" w14:textId="5E839533" w:rsidR="00F83839" w:rsidRPr="005B36FB" w:rsidRDefault="00E9729F" w:rsidP="005F70B5">
            <w:pPr>
              <w:rPr>
                <w:rFonts w:ascii="Arial" w:hAnsi="Arial" w:cs="Arial"/>
                <w:sz w:val="22"/>
                <w:szCs w:val="22"/>
              </w:rPr>
            </w:pPr>
            <w:r>
              <w:rPr>
                <w:rFonts w:ascii="Arial" w:hAnsi="Arial" w:cs="Arial"/>
                <w:sz w:val="22"/>
                <w:szCs w:val="22"/>
              </w:rPr>
              <w:t xml:space="preserve">Couch potatoes vs the </w:t>
            </w:r>
            <w:proofErr w:type="spellStart"/>
            <w:r>
              <w:rPr>
                <w:rFonts w:ascii="Arial" w:hAnsi="Arial" w:cs="Arial"/>
                <w:sz w:val="22"/>
                <w:szCs w:val="22"/>
              </w:rPr>
              <w:t>Hazda</w:t>
            </w:r>
            <w:proofErr w:type="spellEnd"/>
          </w:p>
        </w:tc>
        <w:tc>
          <w:tcPr>
            <w:tcW w:w="5151" w:type="dxa"/>
            <w:shd w:val="clear" w:color="auto" w:fill="auto"/>
          </w:tcPr>
          <w:p w14:paraId="7B096FB3" w14:textId="3B3F7F94" w:rsidR="00F83839" w:rsidRPr="005B36FB" w:rsidRDefault="00F83839" w:rsidP="005F70B5">
            <w:pPr>
              <w:rPr>
                <w:rFonts w:ascii="Arial" w:hAnsi="Arial" w:cs="Arial"/>
                <w:sz w:val="22"/>
                <w:szCs w:val="22"/>
              </w:rPr>
            </w:pPr>
            <w:r>
              <w:rPr>
                <w:rFonts w:ascii="Arial" w:hAnsi="Arial" w:cs="Arial"/>
                <w:sz w:val="22"/>
                <w:szCs w:val="22"/>
              </w:rPr>
              <w:t>S</w:t>
            </w:r>
            <w:r w:rsidR="00E9729F">
              <w:rPr>
                <w:rFonts w:ascii="Arial" w:hAnsi="Arial" w:cs="Arial"/>
                <w:sz w:val="22"/>
                <w:szCs w:val="22"/>
              </w:rPr>
              <w:t>elf</w:t>
            </w:r>
            <w:r w:rsidR="00DC5FCD">
              <w:rPr>
                <w:rFonts w:ascii="Arial" w:hAnsi="Arial" w:cs="Arial"/>
                <w:sz w:val="22"/>
                <w:szCs w:val="22"/>
              </w:rPr>
              <w:t>-</w:t>
            </w:r>
            <w:r w:rsidR="00E9729F">
              <w:rPr>
                <w:rFonts w:ascii="Arial" w:hAnsi="Arial" w:cs="Arial"/>
                <w:sz w:val="22"/>
                <w:szCs w:val="22"/>
              </w:rPr>
              <w:t>s</w:t>
            </w:r>
            <w:r>
              <w:rPr>
                <w:rFonts w:ascii="Arial" w:hAnsi="Arial" w:cs="Arial"/>
                <w:sz w:val="22"/>
                <w:szCs w:val="22"/>
              </w:rPr>
              <w:t>urvey</w:t>
            </w:r>
            <w:r w:rsidR="00E9729F">
              <w:rPr>
                <w:rFonts w:ascii="Arial" w:hAnsi="Arial" w:cs="Arial"/>
                <w:sz w:val="22"/>
                <w:szCs w:val="22"/>
              </w:rPr>
              <w:t xml:space="preserve">, compare/contrast to </w:t>
            </w:r>
            <w:proofErr w:type="spellStart"/>
            <w:r w:rsidR="00E9729F">
              <w:rPr>
                <w:rFonts w:ascii="Arial" w:hAnsi="Arial" w:cs="Arial"/>
                <w:sz w:val="22"/>
                <w:szCs w:val="22"/>
              </w:rPr>
              <w:t>Hazda</w:t>
            </w:r>
            <w:proofErr w:type="spellEnd"/>
            <w:r w:rsidR="00E9729F">
              <w:rPr>
                <w:rFonts w:ascii="Arial" w:hAnsi="Arial" w:cs="Arial"/>
                <w:sz w:val="22"/>
                <w:szCs w:val="22"/>
              </w:rPr>
              <w:t xml:space="preserve"> and other WEIRD people</w:t>
            </w:r>
            <w:r>
              <w:rPr>
                <w:rFonts w:ascii="Arial" w:hAnsi="Arial" w:cs="Arial"/>
                <w:sz w:val="22"/>
                <w:szCs w:val="22"/>
              </w:rPr>
              <w:t xml:space="preserve"> </w:t>
            </w:r>
          </w:p>
        </w:tc>
      </w:tr>
      <w:tr w:rsidR="00F83839" w:rsidRPr="005B36FB" w14:paraId="250A741A" w14:textId="77777777" w:rsidTr="005F70B5">
        <w:tc>
          <w:tcPr>
            <w:tcW w:w="1570" w:type="dxa"/>
            <w:shd w:val="clear" w:color="auto" w:fill="auto"/>
          </w:tcPr>
          <w:p w14:paraId="42EA2663" w14:textId="77777777" w:rsidR="00F83839" w:rsidRPr="005B36FB" w:rsidRDefault="00F83839" w:rsidP="005F70B5">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2BCF7ABC" w14:textId="7DF99820" w:rsidR="00F83839" w:rsidRPr="005B36FB" w:rsidRDefault="00E9729F" w:rsidP="005F70B5">
            <w:pPr>
              <w:rPr>
                <w:rFonts w:ascii="Arial" w:hAnsi="Arial" w:cs="Arial"/>
                <w:sz w:val="22"/>
                <w:szCs w:val="22"/>
              </w:rPr>
            </w:pPr>
            <w:r>
              <w:rPr>
                <w:rFonts w:ascii="Arial" w:hAnsi="Arial" w:cs="Arial"/>
                <w:sz w:val="22"/>
                <w:szCs w:val="22"/>
              </w:rPr>
              <w:t>Importance of being lazy</w:t>
            </w:r>
          </w:p>
        </w:tc>
        <w:tc>
          <w:tcPr>
            <w:tcW w:w="5151" w:type="dxa"/>
            <w:shd w:val="clear" w:color="auto" w:fill="auto"/>
          </w:tcPr>
          <w:p w14:paraId="51A43ECF" w14:textId="462A5F3C" w:rsidR="00F83839" w:rsidRPr="005B36FB" w:rsidRDefault="00E9729F" w:rsidP="005F70B5">
            <w:pPr>
              <w:rPr>
                <w:rFonts w:ascii="Arial" w:hAnsi="Arial" w:cs="Arial"/>
                <w:sz w:val="22"/>
                <w:szCs w:val="22"/>
              </w:rPr>
            </w:pPr>
            <w:r>
              <w:rPr>
                <w:rFonts w:ascii="Arial" w:hAnsi="Arial" w:cs="Arial"/>
                <w:sz w:val="22"/>
                <w:szCs w:val="22"/>
              </w:rPr>
              <w:t>Comparing primates, Basic Metabolic Rate (BMR)</w:t>
            </w:r>
          </w:p>
        </w:tc>
      </w:tr>
      <w:tr w:rsidR="00F83839" w:rsidRPr="005B36FB" w14:paraId="5700EB07" w14:textId="77777777" w:rsidTr="005F70B5">
        <w:tc>
          <w:tcPr>
            <w:tcW w:w="1570" w:type="dxa"/>
            <w:shd w:val="clear" w:color="auto" w:fill="auto"/>
          </w:tcPr>
          <w:p w14:paraId="1D14C850" w14:textId="77777777" w:rsidR="00F83839" w:rsidRPr="005B36FB" w:rsidRDefault="00F83839" w:rsidP="005F70B5">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415567C0" w14:textId="406657F6" w:rsidR="00F83839" w:rsidRPr="005B36FB" w:rsidRDefault="00E9729F" w:rsidP="005F70B5">
            <w:pPr>
              <w:rPr>
                <w:rFonts w:ascii="Arial" w:hAnsi="Arial" w:cs="Arial"/>
                <w:sz w:val="22"/>
                <w:szCs w:val="22"/>
              </w:rPr>
            </w:pPr>
            <w:r>
              <w:rPr>
                <w:rFonts w:ascii="Arial" w:hAnsi="Arial" w:cs="Arial"/>
                <w:sz w:val="22"/>
                <w:szCs w:val="22"/>
              </w:rPr>
              <w:t>Starvation and laziness</w:t>
            </w:r>
          </w:p>
        </w:tc>
        <w:tc>
          <w:tcPr>
            <w:tcW w:w="5151" w:type="dxa"/>
            <w:shd w:val="clear" w:color="auto" w:fill="auto"/>
          </w:tcPr>
          <w:p w14:paraId="0479FD8E" w14:textId="77777777" w:rsidR="00F83839" w:rsidRPr="005B36FB" w:rsidRDefault="00F83839" w:rsidP="005F70B5">
            <w:pPr>
              <w:rPr>
                <w:rFonts w:ascii="Arial" w:hAnsi="Arial" w:cs="Arial"/>
                <w:sz w:val="22"/>
                <w:szCs w:val="22"/>
              </w:rPr>
            </w:pPr>
            <w:r>
              <w:rPr>
                <w:rFonts w:ascii="Arial" w:hAnsi="Arial" w:cs="Arial"/>
                <w:sz w:val="22"/>
                <w:szCs w:val="22"/>
              </w:rPr>
              <w:t>Discussion and review, quiz</w:t>
            </w:r>
          </w:p>
        </w:tc>
      </w:tr>
      <w:tr w:rsidR="00F83839" w:rsidRPr="005B36FB" w14:paraId="763F2D13" w14:textId="77777777" w:rsidTr="005F70B5">
        <w:tc>
          <w:tcPr>
            <w:tcW w:w="1570" w:type="dxa"/>
            <w:shd w:val="clear" w:color="auto" w:fill="auto"/>
          </w:tcPr>
          <w:p w14:paraId="59455F75" w14:textId="77777777" w:rsidR="00F83839" w:rsidRPr="005B36FB" w:rsidRDefault="00F83839" w:rsidP="005F70B5">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556BE544" w14:textId="7DE04BCF" w:rsidR="00F83839" w:rsidRPr="005B36FB" w:rsidRDefault="00E9729F" w:rsidP="005F70B5">
            <w:pPr>
              <w:rPr>
                <w:rFonts w:ascii="Arial" w:hAnsi="Arial" w:cs="Arial"/>
                <w:sz w:val="22"/>
                <w:szCs w:val="22"/>
              </w:rPr>
            </w:pPr>
            <w:r>
              <w:rPr>
                <w:rFonts w:ascii="Arial" w:hAnsi="Arial" w:cs="Arial"/>
                <w:sz w:val="22"/>
                <w:szCs w:val="22"/>
              </w:rPr>
              <w:t>Sitting: is it the new smoking?</w:t>
            </w:r>
          </w:p>
        </w:tc>
        <w:tc>
          <w:tcPr>
            <w:tcW w:w="5151" w:type="dxa"/>
            <w:shd w:val="clear" w:color="auto" w:fill="auto"/>
          </w:tcPr>
          <w:p w14:paraId="274752C6" w14:textId="77777777" w:rsidR="00F83839" w:rsidRPr="005B36FB" w:rsidRDefault="00F83839" w:rsidP="005F70B5">
            <w:pPr>
              <w:rPr>
                <w:rFonts w:ascii="Arial" w:hAnsi="Arial" w:cs="Arial"/>
                <w:sz w:val="22"/>
                <w:szCs w:val="22"/>
              </w:rPr>
            </w:pPr>
            <w:r>
              <w:rPr>
                <w:rFonts w:ascii="Arial" w:hAnsi="Arial" w:cs="Arial"/>
                <w:sz w:val="22"/>
                <w:szCs w:val="22"/>
              </w:rPr>
              <w:t>Cultural beliefs</w:t>
            </w:r>
            <w:r w:rsidRPr="006E14E5">
              <w:rPr>
                <w:rFonts w:ascii="Arial" w:hAnsi="Arial" w:cs="Arial"/>
                <w:sz w:val="22"/>
                <w:szCs w:val="22"/>
              </w:rPr>
              <w:t xml:space="preserve"> and health </w:t>
            </w:r>
            <w:r>
              <w:rPr>
                <w:rFonts w:ascii="Arial" w:hAnsi="Arial" w:cs="Arial"/>
                <w:sz w:val="22"/>
                <w:szCs w:val="22"/>
              </w:rPr>
              <w:t>practices: reading and discussion</w:t>
            </w:r>
          </w:p>
        </w:tc>
      </w:tr>
      <w:tr w:rsidR="00F83839" w:rsidRPr="005B36FB" w14:paraId="67A07772" w14:textId="77777777" w:rsidTr="005F70B5">
        <w:tc>
          <w:tcPr>
            <w:tcW w:w="1570" w:type="dxa"/>
            <w:shd w:val="clear" w:color="auto" w:fill="auto"/>
          </w:tcPr>
          <w:p w14:paraId="70B1261D" w14:textId="77777777" w:rsidR="00F83839" w:rsidRPr="005B36FB" w:rsidRDefault="00F83839" w:rsidP="005F70B5">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57101C3F" w14:textId="39CE8CBD" w:rsidR="00F83839" w:rsidRPr="005B36FB" w:rsidRDefault="00E9729F" w:rsidP="005F70B5">
            <w:pPr>
              <w:rPr>
                <w:rFonts w:ascii="Arial" w:hAnsi="Arial" w:cs="Arial"/>
                <w:sz w:val="22"/>
                <w:szCs w:val="22"/>
              </w:rPr>
            </w:pPr>
            <w:r>
              <w:rPr>
                <w:rFonts w:ascii="Arial" w:hAnsi="Arial" w:cs="Arial"/>
                <w:sz w:val="22"/>
                <w:szCs w:val="22"/>
              </w:rPr>
              <w:t>Sleep</w:t>
            </w:r>
          </w:p>
        </w:tc>
        <w:tc>
          <w:tcPr>
            <w:tcW w:w="5151" w:type="dxa"/>
            <w:shd w:val="clear" w:color="auto" w:fill="auto"/>
          </w:tcPr>
          <w:p w14:paraId="20188484" w14:textId="0FF53E2F" w:rsidR="00F83839" w:rsidRPr="005B36FB" w:rsidRDefault="00DC5FCD" w:rsidP="005F70B5">
            <w:pPr>
              <w:rPr>
                <w:rFonts w:ascii="Arial" w:hAnsi="Arial" w:cs="Arial"/>
                <w:sz w:val="22"/>
                <w:szCs w:val="22"/>
              </w:rPr>
            </w:pPr>
            <w:r>
              <w:rPr>
                <w:rFonts w:ascii="Arial" w:hAnsi="Arial" w:cs="Arial"/>
                <w:sz w:val="22"/>
                <w:szCs w:val="22"/>
              </w:rPr>
              <w:t>Self-tracking review</w:t>
            </w:r>
          </w:p>
        </w:tc>
      </w:tr>
      <w:tr w:rsidR="00F83839" w:rsidRPr="005B36FB" w14:paraId="011E8DFD" w14:textId="77777777" w:rsidTr="005F70B5">
        <w:tc>
          <w:tcPr>
            <w:tcW w:w="1570" w:type="dxa"/>
            <w:shd w:val="clear" w:color="auto" w:fill="auto"/>
          </w:tcPr>
          <w:p w14:paraId="121332CC" w14:textId="77777777" w:rsidR="00F83839" w:rsidRPr="005B36FB" w:rsidRDefault="00F83839" w:rsidP="005F70B5">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0590828C" w14:textId="304991D3" w:rsidR="00F83839" w:rsidRPr="005B36FB" w:rsidRDefault="00DC5FCD" w:rsidP="005F70B5">
            <w:pPr>
              <w:rPr>
                <w:rFonts w:ascii="Arial" w:hAnsi="Arial" w:cs="Arial"/>
                <w:sz w:val="22"/>
                <w:szCs w:val="22"/>
              </w:rPr>
            </w:pPr>
            <w:r>
              <w:rPr>
                <w:rFonts w:ascii="Arial" w:hAnsi="Arial" w:cs="Arial"/>
                <w:sz w:val="22"/>
                <w:szCs w:val="22"/>
              </w:rPr>
              <w:t>Part II: Speed, Strength, and Power</w:t>
            </w:r>
          </w:p>
        </w:tc>
        <w:tc>
          <w:tcPr>
            <w:tcW w:w="5151" w:type="dxa"/>
            <w:shd w:val="clear" w:color="auto" w:fill="auto"/>
          </w:tcPr>
          <w:p w14:paraId="13ECDE73" w14:textId="2A1D8CBB" w:rsidR="00F83839" w:rsidRPr="005B36FB" w:rsidRDefault="00DC5FCD" w:rsidP="005F70B5">
            <w:pPr>
              <w:rPr>
                <w:rFonts w:ascii="Arial" w:hAnsi="Arial" w:cs="Arial"/>
                <w:sz w:val="22"/>
                <w:szCs w:val="22"/>
              </w:rPr>
            </w:pPr>
            <w:r>
              <w:rPr>
                <w:rFonts w:ascii="Arial" w:hAnsi="Arial" w:cs="Arial"/>
                <w:sz w:val="22"/>
                <w:szCs w:val="22"/>
              </w:rPr>
              <w:t>Comparing humans to other animals</w:t>
            </w:r>
          </w:p>
        </w:tc>
      </w:tr>
      <w:tr w:rsidR="00F83839" w:rsidRPr="005B36FB" w14:paraId="37C0F11F" w14:textId="77777777" w:rsidTr="005F70B5">
        <w:tc>
          <w:tcPr>
            <w:tcW w:w="1570" w:type="dxa"/>
            <w:shd w:val="clear" w:color="auto" w:fill="auto"/>
          </w:tcPr>
          <w:p w14:paraId="0C39DCD5" w14:textId="77777777" w:rsidR="00F83839" w:rsidRPr="005B36FB" w:rsidRDefault="00F83839" w:rsidP="005F70B5">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22D99A85" w14:textId="5B55A231" w:rsidR="00F83839" w:rsidRPr="005B36FB" w:rsidRDefault="00DC5FCD" w:rsidP="005F70B5">
            <w:pPr>
              <w:rPr>
                <w:rFonts w:ascii="Arial" w:hAnsi="Arial" w:cs="Arial"/>
                <w:sz w:val="22"/>
                <w:szCs w:val="22"/>
              </w:rPr>
            </w:pPr>
            <w:r>
              <w:rPr>
                <w:rFonts w:ascii="Arial" w:hAnsi="Arial" w:cs="Arial"/>
                <w:sz w:val="22"/>
                <w:szCs w:val="22"/>
              </w:rPr>
              <w:t>From Brawny to Scrawny</w:t>
            </w:r>
          </w:p>
        </w:tc>
        <w:tc>
          <w:tcPr>
            <w:tcW w:w="5151" w:type="dxa"/>
            <w:shd w:val="clear" w:color="auto" w:fill="auto"/>
          </w:tcPr>
          <w:p w14:paraId="110995B5" w14:textId="02D084B7" w:rsidR="00F83839" w:rsidRPr="005B36FB" w:rsidRDefault="00DC5FCD" w:rsidP="005F70B5">
            <w:pPr>
              <w:rPr>
                <w:rFonts w:ascii="Arial" w:hAnsi="Arial" w:cs="Arial"/>
                <w:sz w:val="22"/>
                <w:szCs w:val="22"/>
              </w:rPr>
            </w:pPr>
            <w:r>
              <w:rPr>
                <w:rFonts w:ascii="Arial" w:hAnsi="Arial" w:cs="Arial"/>
                <w:sz w:val="22"/>
                <w:szCs w:val="22"/>
              </w:rPr>
              <w:t xml:space="preserve">History of exercise, compare to primates &amp; </w:t>
            </w:r>
            <w:proofErr w:type="spellStart"/>
            <w:r>
              <w:rPr>
                <w:rFonts w:ascii="Arial" w:hAnsi="Arial" w:cs="Arial"/>
                <w:sz w:val="22"/>
                <w:szCs w:val="22"/>
              </w:rPr>
              <w:t>Hazda</w:t>
            </w:r>
            <w:proofErr w:type="spellEnd"/>
          </w:p>
        </w:tc>
      </w:tr>
      <w:tr w:rsidR="00F83839" w:rsidRPr="005B36FB" w14:paraId="180FBB00" w14:textId="77777777" w:rsidTr="005F70B5">
        <w:tc>
          <w:tcPr>
            <w:tcW w:w="1570" w:type="dxa"/>
            <w:shd w:val="clear" w:color="auto" w:fill="auto"/>
          </w:tcPr>
          <w:p w14:paraId="7FEF0278" w14:textId="77777777" w:rsidR="00F83839" w:rsidRPr="005B36FB" w:rsidRDefault="00F83839" w:rsidP="005F70B5">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0F3EB3C7" w14:textId="1EDEFDAF" w:rsidR="00F83839" w:rsidRPr="005B36FB" w:rsidRDefault="00DC5FCD" w:rsidP="005F70B5">
            <w:pPr>
              <w:rPr>
                <w:rFonts w:ascii="Arial" w:hAnsi="Arial" w:cs="Arial"/>
                <w:sz w:val="22"/>
                <w:szCs w:val="22"/>
              </w:rPr>
            </w:pPr>
            <w:r>
              <w:rPr>
                <w:rFonts w:ascii="Arial" w:hAnsi="Arial" w:cs="Arial"/>
                <w:sz w:val="22"/>
                <w:szCs w:val="22"/>
              </w:rPr>
              <w:t>Fighting and Sports</w:t>
            </w:r>
          </w:p>
        </w:tc>
        <w:tc>
          <w:tcPr>
            <w:tcW w:w="5151" w:type="dxa"/>
            <w:shd w:val="clear" w:color="auto" w:fill="auto"/>
          </w:tcPr>
          <w:p w14:paraId="73838845" w14:textId="0928688F" w:rsidR="00F83839" w:rsidRPr="005B36FB" w:rsidRDefault="00DC5FCD" w:rsidP="005F70B5">
            <w:pPr>
              <w:rPr>
                <w:rFonts w:ascii="Arial" w:hAnsi="Arial" w:cs="Arial"/>
                <w:sz w:val="22"/>
                <w:szCs w:val="22"/>
              </w:rPr>
            </w:pPr>
            <w:r>
              <w:rPr>
                <w:rFonts w:ascii="Arial" w:hAnsi="Arial" w:cs="Arial"/>
                <w:sz w:val="22"/>
                <w:szCs w:val="22"/>
              </w:rPr>
              <w:t>Anatomy and biomechanics of throwing</w:t>
            </w:r>
          </w:p>
        </w:tc>
      </w:tr>
      <w:tr w:rsidR="00F83839" w:rsidRPr="005B36FB" w14:paraId="2B0CE567" w14:textId="77777777" w:rsidTr="005F70B5">
        <w:tc>
          <w:tcPr>
            <w:tcW w:w="1570" w:type="dxa"/>
            <w:shd w:val="clear" w:color="auto" w:fill="auto"/>
          </w:tcPr>
          <w:p w14:paraId="2E85B343" w14:textId="77777777" w:rsidR="00F83839" w:rsidRPr="005B36FB" w:rsidRDefault="00F83839" w:rsidP="005F70B5">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5A3AD706" w14:textId="007B8E4D" w:rsidR="00F83839" w:rsidRPr="005B36FB" w:rsidRDefault="00DC5FCD" w:rsidP="005F70B5">
            <w:pPr>
              <w:rPr>
                <w:rFonts w:ascii="Arial" w:hAnsi="Arial" w:cs="Arial"/>
                <w:sz w:val="22"/>
                <w:szCs w:val="22"/>
              </w:rPr>
            </w:pPr>
            <w:r>
              <w:rPr>
                <w:rFonts w:ascii="Arial" w:hAnsi="Arial" w:cs="Arial"/>
                <w:sz w:val="22"/>
                <w:szCs w:val="22"/>
              </w:rPr>
              <w:t>Midterm exam</w:t>
            </w:r>
          </w:p>
        </w:tc>
        <w:tc>
          <w:tcPr>
            <w:tcW w:w="5151" w:type="dxa"/>
            <w:shd w:val="clear" w:color="auto" w:fill="auto"/>
          </w:tcPr>
          <w:p w14:paraId="1E57D82C" w14:textId="1F0EDA32" w:rsidR="00F83839" w:rsidRPr="005B36FB" w:rsidRDefault="00F83839" w:rsidP="005F70B5">
            <w:pPr>
              <w:rPr>
                <w:rFonts w:ascii="Arial" w:hAnsi="Arial" w:cs="Arial"/>
                <w:sz w:val="22"/>
                <w:szCs w:val="22"/>
              </w:rPr>
            </w:pPr>
          </w:p>
        </w:tc>
      </w:tr>
      <w:tr w:rsidR="00F83839" w:rsidRPr="005B36FB" w14:paraId="5CC17630" w14:textId="77777777" w:rsidTr="005F70B5">
        <w:tc>
          <w:tcPr>
            <w:tcW w:w="1570" w:type="dxa"/>
            <w:shd w:val="clear" w:color="auto" w:fill="auto"/>
          </w:tcPr>
          <w:p w14:paraId="28C97CF5" w14:textId="77777777" w:rsidR="00F83839" w:rsidRPr="005B36FB" w:rsidRDefault="00F83839" w:rsidP="005F70B5">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54CB82FE" w14:textId="52C64D05" w:rsidR="00F83839" w:rsidRPr="005B36FB" w:rsidRDefault="00DC5FCD" w:rsidP="005F70B5">
            <w:pPr>
              <w:rPr>
                <w:rFonts w:ascii="Arial" w:hAnsi="Arial" w:cs="Arial"/>
                <w:sz w:val="22"/>
                <w:szCs w:val="22"/>
              </w:rPr>
            </w:pPr>
            <w:r>
              <w:rPr>
                <w:rFonts w:ascii="Arial" w:hAnsi="Arial" w:cs="Arial"/>
                <w:sz w:val="22"/>
                <w:szCs w:val="22"/>
              </w:rPr>
              <w:t>Part III: Endurance</w:t>
            </w:r>
          </w:p>
        </w:tc>
        <w:tc>
          <w:tcPr>
            <w:tcW w:w="5151" w:type="dxa"/>
            <w:shd w:val="clear" w:color="auto" w:fill="auto"/>
          </w:tcPr>
          <w:p w14:paraId="1E6D28C3" w14:textId="409F805D" w:rsidR="00F83839" w:rsidRPr="005B36FB" w:rsidRDefault="00DC5FCD" w:rsidP="005F70B5">
            <w:pPr>
              <w:rPr>
                <w:rFonts w:ascii="Arial" w:hAnsi="Arial" w:cs="Arial"/>
                <w:sz w:val="22"/>
                <w:szCs w:val="22"/>
              </w:rPr>
            </w:pPr>
            <w:r>
              <w:rPr>
                <w:rFonts w:ascii="Arial" w:hAnsi="Arial" w:cs="Arial"/>
                <w:sz w:val="22"/>
                <w:szCs w:val="22"/>
              </w:rPr>
              <w:t xml:space="preserve">Walking </w:t>
            </w:r>
            <w:r w:rsidR="00F844F2">
              <w:rPr>
                <w:rFonts w:ascii="Arial" w:hAnsi="Arial" w:cs="Arial"/>
                <w:sz w:val="22"/>
                <w:szCs w:val="22"/>
              </w:rPr>
              <w:t>in cultural and personal contexts</w:t>
            </w:r>
          </w:p>
        </w:tc>
      </w:tr>
      <w:tr w:rsidR="00F83839" w:rsidRPr="005B36FB" w14:paraId="2065E40E" w14:textId="77777777" w:rsidTr="005F70B5">
        <w:tc>
          <w:tcPr>
            <w:tcW w:w="1570" w:type="dxa"/>
            <w:shd w:val="clear" w:color="auto" w:fill="auto"/>
          </w:tcPr>
          <w:p w14:paraId="04DFF5DE" w14:textId="77777777" w:rsidR="00F83839" w:rsidRPr="005B36FB" w:rsidRDefault="00F83839" w:rsidP="005F70B5">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1EE804BE" w14:textId="36E745B7" w:rsidR="00F83839" w:rsidRPr="005B36FB" w:rsidRDefault="00F844F2" w:rsidP="005F70B5">
            <w:pPr>
              <w:rPr>
                <w:rFonts w:ascii="Arial" w:hAnsi="Arial" w:cs="Arial"/>
                <w:sz w:val="22"/>
                <w:szCs w:val="22"/>
              </w:rPr>
            </w:pPr>
            <w:r>
              <w:rPr>
                <w:rFonts w:ascii="Arial" w:hAnsi="Arial" w:cs="Arial"/>
                <w:sz w:val="22"/>
                <w:szCs w:val="22"/>
              </w:rPr>
              <w:t>Running, Dancing, and Hunting</w:t>
            </w:r>
            <w:r w:rsidR="000A09EB">
              <w:rPr>
                <w:rFonts w:ascii="Arial" w:hAnsi="Arial" w:cs="Arial"/>
                <w:sz w:val="22"/>
                <w:szCs w:val="22"/>
              </w:rPr>
              <w:t xml:space="preserve"> 1</w:t>
            </w:r>
          </w:p>
        </w:tc>
        <w:tc>
          <w:tcPr>
            <w:tcW w:w="5151" w:type="dxa"/>
            <w:shd w:val="clear" w:color="auto" w:fill="auto"/>
          </w:tcPr>
          <w:p w14:paraId="460A9E40" w14:textId="0CE7CB5E" w:rsidR="00F83839" w:rsidRPr="005B36FB" w:rsidRDefault="00F844F2" w:rsidP="005F70B5">
            <w:pPr>
              <w:rPr>
                <w:rFonts w:ascii="Arial" w:hAnsi="Arial" w:cs="Arial"/>
                <w:sz w:val="22"/>
                <w:szCs w:val="22"/>
              </w:rPr>
            </w:pPr>
            <w:r>
              <w:rPr>
                <w:rFonts w:ascii="Arial" w:hAnsi="Arial" w:cs="Arial"/>
                <w:sz w:val="22"/>
                <w:szCs w:val="22"/>
              </w:rPr>
              <w:t>Comparing across species and over time</w:t>
            </w:r>
          </w:p>
        </w:tc>
      </w:tr>
      <w:tr w:rsidR="00F83839" w:rsidRPr="005B36FB" w14:paraId="1E1A740E" w14:textId="77777777" w:rsidTr="005F70B5">
        <w:tc>
          <w:tcPr>
            <w:tcW w:w="1570" w:type="dxa"/>
            <w:shd w:val="clear" w:color="auto" w:fill="auto"/>
          </w:tcPr>
          <w:p w14:paraId="7FEAA8A6" w14:textId="77777777" w:rsidR="00F83839" w:rsidRPr="005B36FB" w:rsidRDefault="00F83839" w:rsidP="005F70B5">
            <w:pPr>
              <w:jc w:val="center"/>
              <w:rPr>
                <w:rFonts w:ascii="Arial" w:hAnsi="Arial" w:cs="Arial"/>
                <w:sz w:val="22"/>
                <w:szCs w:val="22"/>
              </w:rPr>
            </w:pPr>
            <w:r>
              <w:rPr>
                <w:rFonts w:ascii="Arial" w:hAnsi="Arial" w:cs="Arial"/>
                <w:sz w:val="22"/>
                <w:szCs w:val="22"/>
              </w:rPr>
              <w:lastRenderedPageBreak/>
              <w:t>15</w:t>
            </w:r>
          </w:p>
        </w:tc>
        <w:tc>
          <w:tcPr>
            <w:tcW w:w="3015" w:type="dxa"/>
            <w:shd w:val="clear" w:color="auto" w:fill="auto"/>
          </w:tcPr>
          <w:p w14:paraId="6854F804" w14:textId="7DE7BB46" w:rsidR="00F83839" w:rsidRPr="005B36FB" w:rsidRDefault="000A09EB" w:rsidP="005F70B5">
            <w:pPr>
              <w:rPr>
                <w:rFonts w:ascii="Arial" w:hAnsi="Arial" w:cs="Arial"/>
                <w:sz w:val="22"/>
                <w:szCs w:val="22"/>
              </w:rPr>
            </w:pPr>
            <w:r>
              <w:rPr>
                <w:rFonts w:ascii="Arial" w:hAnsi="Arial" w:cs="Arial"/>
                <w:sz w:val="22"/>
                <w:szCs w:val="22"/>
              </w:rPr>
              <w:t>Running, Dancing, and Hunting</w:t>
            </w:r>
          </w:p>
        </w:tc>
        <w:tc>
          <w:tcPr>
            <w:tcW w:w="5151" w:type="dxa"/>
            <w:shd w:val="clear" w:color="auto" w:fill="auto"/>
          </w:tcPr>
          <w:p w14:paraId="1EBB9A48" w14:textId="75D45463" w:rsidR="00F83839" w:rsidRPr="005B36FB" w:rsidRDefault="000A09EB" w:rsidP="005F70B5">
            <w:pPr>
              <w:rPr>
                <w:rFonts w:ascii="Arial" w:hAnsi="Arial" w:cs="Arial"/>
                <w:sz w:val="22"/>
                <w:szCs w:val="22"/>
              </w:rPr>
            </w:pPr>
            <w:r>
              <w:rPr>
                <w:rFonts w:ascii="Arial" w:hAnsi="Arial" w:cs="Arial"/>
                <w:sz w:val="22"/>
                <w:szCs w:val="22"/>
              </w:rPr>
              <w:t>Comparing across species and over time</w:t>
            </w:r>
          </w:p>
        </w:tc>
      </w:tr>
      <w:tr w:rsidR="00F83839" w:rsidRPr="005B36FB" w14:paraId="532542BA" w14:textId="77777777" w:rsidTr="005F70B5">
        <w:tc>
          <w:tcPr>
            <w:tcW w:w="1570" w:type="dxa"/>
            <w:shd w:val="clear" w:color="auto" w:fill="auto"/>
          </w:tcPr>
          <w:p w14:paraId="77E303E4" w14:textId="77777777" w:rsidR="00F83839" w:rsidRPr="005B36FB" w:rsidRDefault="00F83839" w:rsidP="005F70B5">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5B19349E" w14:textId="4BC4AFBD" w:rsidR="00F83839" w:rsidRPr="005B36FB" w:rsidRDefault="000A09EB" w:rsidP="005F70B5">
            <w:pPr>
              <w:rPr>
                <w:rFonts w:ascii="Arial" w:hAnsi="Arial" w:cs="Arial"/>
                <w:sz w:val="22"/>
                <w:szCs w:val="22"/>
              </w:rPr>
            </w:pPr>
            <w:r>
              <w:rPr>
                <w:rFonts w:ascii="Arial" w:hAnsi="Arial" w:cs="Arial"/>
                <w:sz w:val="22"/>
                <w:szCs w:val="22"/>
              </w:rPr>
              <w:t>Endurance &amp; Aging</w:t>
            </w:r>
          </w:p>
        </w:tc>
        <w:tc>
          <w:tcPr>
            <w:tcW w:w="5151" w:type="dxa"/>
            <w:shd w:val="clear" w:color="auto" w:fill="auto"/>
          </w:tcPr>
          <w:p w14:paraId="710475BA" w14:textId="6DD61674" w:rsidR="00F83839" w:rsidRPr="00D13D44" w:rsidRDefault="00D13D44" w:rsidP="005F70B5">
            <w:pPr>
              <w:rPr>
                <w:rFonts w:ascii="Arial" w:hAnsi="Arial" w:cs="Arial"/>
                <w:sz w:val="22"/>
                <w:szCs w:val="22"/>
                <w:lang w:val="en-US"/>
              </w:rPr>
            </w:pPr>
            <w:r>
              <w:rPr>
                <w:rFonts w:ascii="Arial" w:hAnsi="Arial" w:cs="Arial"/>
                <w:sz w:val="22"/>
                <w:szCs w:val="22"/>
                <w:lang w:val="en-US"/>
              </w:rPr>
              <w:t>Self-survey and reflection</w:t>
            </w:r>
          </w:p>
        </w:tc>
      </w:tr>
      <w:tr w:rsidR="00F83839" w:rsidRPr="005B36FB" w14:paraId="3C2F3FC9" w14:textId="77777777" w:rsidTr="005F70B5">
        <w:tc>
          <w:tcPr>
            <w:tcW w:w="1570" w:type="dxa"/>
            <w:shd w:val="clear" w:color="auto" w:fill="auto"/>
          </w:tcPr>
          <w:p w14:paraId="577DB19C" w14:textId="77777777" w:rsidR="00F83839" w:rsidRPr="005B36FB" w:rsidRDefault="00F83839" w:rsidP="005F70B5">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0C1397EC" w14:textId="09183CEE" w:rsidR="00F83839" w:rsidRPr="00D13D44" w:rsidRDefault="00D13D44" w:rsidP="005F70B5">
            <w:pPr>
              <w:rPr>
                <w:rFonts w:ascii="Arial" w:hAnsi="Arial" w:cs="Arial"/>
                <w:sz w:val="22"/>
                <w:szCs w:val="22"/>
                <w:lang w:val="en-US"/>
              </w:rPr>
            </w:pPr>
            <w:r>
              <w:rPr>
                <w:rFonts w:ascii="Arial" w:hAnsi="Arial" w:cs="Arial"/>
                <w:sz w:val="22"/>
                <w:szCs w:val="22"/>
                <w:lang w:val="en-US"/>
              </w:rPr>
              <w:t>IV: Exercise in the Modern World</w:t>
            </w:r>
          </w:p>
        </w:tc>
        <w:tc>
          <w:tcPr>
            <w:tcW w:w="5151" w:type="dxa"/>
            <w:shd w:val="clear" w:color="auto" w:fill="auto"/>
          </w:tcPr>
          <w:p w14:paraId="66B801F0" w14:textId="56C952CB" w:rsidR="00F83839" w:rsidRPr="00D13D44" w:rsidRDefault="00D13D44" w:rsidP="005F70B5">
            <w:pPr>
              <w:rPr>
                <w:rFonts w:ascii="Arial" w:hAnsi="Arial" w:cs="Arial"/>
                <w:sz w:val="22"/>
                <w:szCs w:val="22"/>
                <w:lang w:val="en-US"/>
              </w:rPr>
            </w:pPr>
            <w:r>
              <w:rPr>
                <w:rFonts w:ascii="Arial" w:hAnsi="Arial" w:cs="Arial"/>
                <w:sz w:val="22"/>
                <w:szCs w:val="22"/>
                <w:lang w:val="en-US"/>
              </w:rPr>
              <w:t>Social engineering survey</w:t>
            </w:r>
          </w:p>
        </w:tc>
      </w:tr>
      <w:tr w:rsidR="00F83839" w:rsidRPr="005B36FB" w14:paraId="4DAAD5AE" w14:textId="77777777" w:rsidTr="005F70B5">
        <w:tc>
          <w:tcPr>
            <w:tcW w:w="1570" w:type="dxa"/>
            <w:shd w:val="clear" w:color="auto" w:fill="auto"/>
          </w:tcPr>
          <w:p w14:paraId="7BAED590" w14:textId="77777777" w:rsidR="00F83839" w:rsidRPr="005B36FB" w:rsidRDefault="00F83839" w:rsidP="005F70B5">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7D43E374" w14:textId="1F26B17D" w:rsidR="00F83839" w:rsidRPr="00D13D44" w:rsidRDefault="00D13D44" w:rsidP="005F70B5">
            <w:pPr>
              <w:rPr>
                <w:rFonts w:ascii="Arial" w:hAnsi="Arial" w:cs="Arial"/>
                <w:sz w:val="22"/>
                <w:szCs w:val="22"/>
                <w:lang w:val="en-US"/>
              </w:rPr>
            </w:pPr>
            <w:r>
              <w:rPr>
                <w:rFonts w:ascii="Arial" w:hAnsi="Arial" w:cs="Arial"/>
                <w:sz w:val="22"/>
                <w:szCs w:val="22"/>
                <w:lang w:val="en-US"/>
              </w:rPr>
              <w:t>How Much &amp; What Type?</w:t>
            </w:r>
          </w:p>
        </w:tc>
        <w:tc>
          <w:tcPr>
            <w:tcW w:w="5151" w:type="dxa"/>
            <w:shd w:val="clear" w:color="auto" w:fill="auto"/>
          </w:tcPr>
          <w:p w14:paraId="3079D9F2" w14:textId="7941AB2A" w:rsidR="00F83839" w:rsidRPr="00FF500F" w:rsidRDefault="00FF500F" w:rsidP="005F70B5">
            <w:pPr>
              <w:rPr>
                <w:rFonts w:ascii="Arial" w:hAnsi="Arial" w:cs="Arial"/>
                <w:sz w:val="22"/>
                <w:szCs w:val="22"/>
                <w:lang w:val="en-US"/>
              </w:rPr>
            </w:pPr>
            <w:r>
              <w:rPr>
                <w:rFonts w:ascii="Arial" w:hAnsi="Arial" w:cs="Arial"/>
                <w:sz w:val="22"/>
                <w:szCs w:val="22"/>
                <w:lang w:val="en-US"/>
              </w:rPr>
              <w:t>Analyzing longitudinal surveys</w:t>
            </w:r>
          </w:p>
        </w:tc>
      </w:tr>
      <w:tr w:rsidR="00F83839" w:rsidRPr="005B36FB" w14:paraId="1569BA19" w14:textId="77777777" w:rsidTr="005F70B5">
        <w:tc>
          <w:tcPr>
            <w:tcW w:w="1570" w:type="dxa"/>
            <w:shd w:val="clear" w:color="auto" w:fill="auto"/>
          </w:tcPr>
          <w:p w14:paraId="2DD459F7" w14:textId="77777777" w:rsidR="00F83839" w:rsidRPr="005B36FB" w:rsidRDefault="00F83839" w:rsidP="005F70B5">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468C25D5" w14:textId="18B52A84" w:rsidR="00F83839" w:rsidRPr="00FF500F" w:rsidRDefault="00FF500F" w:rsidP="005F70B5">
            <w:pPr>
              <w:rPr>
                <w:rFonts w:ascii="Arial" w:hAnsi="Arial" w:cs="Arial"/>
                <w:sz w:val="22"/>
                <w:szCs w:val="22"/>
                <w:lang w:val="en-US"/>
              </w:rPr>
            </w:pPr>
            <w:r>
              <w:rPr>
                <w:rFonts w:ascii="Arial" w:hAnsi="Arial" w:cs="Arial"/>
                <w:sz w:val="22"/>
                <w:szCs w:val="22"/>
                <w:lang w:val="en-US"/>
              </w:rPr>
              <w:t>Exercise &amp; Disease 1</w:t>
            </w:r>
          </w:p>
        </w:tc>
        <w:tc>
          <w:tcPr>
            <w:tcW w:w="5151" w:type="dxa"/>
            <w:shd w:val="clear" w:color="auto" w:fill="auto"/>
          </w:tcPr>
          <w:p w14:paraId="099432B3" w14:textId="4BFD8ED7" w:rsidR="00F83839" w:rsidRPr="005B36FB" w:rsidRDefault="00FF500F" w:rsidP="005F70B5">
            <w:pPr>
              <w:rPr>
                <w:rFonts w:ascii="Arial" w:hAnsi="Arial" w:cs="Arial"/>
                <w:sz w:val="22"/>
                <w:szCs w:val="22"/>
              </w:rPr>
            </w:pPr>
            <w:r>
              <w:rPr>
                <w:rFonts w:ascii="Arial" w:hAnsi="Arial" w:cs="Arial"/>
                <w:sz w:val="22"/>
                <w:szCs w:val="22"/>
                <w:lang w:val="en-US"/>
              </w:rPr>
              <w:t>Metabolic syndrome</w:t>
            </w:r>
            <w:r w:rsidR="00F83839" w:rsidRPr="00780ED9">
              <w:rPr>
                <w:rFonts w:ascii="Arial" w:hAnsi="Arial" w:cs="Arial"/>
                <w:sz w:val="22"/>
                <w:szCs w:val="22"/>
              </w:rPr>
              <w:t xml:space="preserve">: cultural </w:t>
            </w:r>
            <w:r w:rsidR="00F83839">
              <w:rPr>
                <w:rFonts w:ascii="Arial" w:hAnsi="Arial" w:cs="Arial"/>
                <w:sz w:val="22"/>
                <w:szCs w:val="22"/>
              </w:rPr>
              <w:t>approaches to</w:t>
            </w:r>
            <w:r w:rsidR="00F83839" w:rsidRPr="00780ED9">
              <w:rPr>
                <w:rFonts w:ascii="Arial" w:hAnsi="Arial" w:cs="Arial"/>
                <w:sz w:val="22"/>
                <w:szCs w:val="22"/>
              </w:rPr>
              <w:t xml:space="preserve"> health </w:t>
            </w:r>
            <w:r w:rsidR="00F83839">
              <w:rPr>
                <w:rFonts w:ascii="Arial" w:hAnsi="Arial" w:cs="Arial"/>
                <w:sz w:val="22"/>
                <w:szCs w:val="22"/>
              </w:rPr>
              <w:t xml:space="preserve">-related beliefs and </w:t>
            </w:r>
            <w:r w:rsidR="00F83839" w:rsidRPr="00780ED9">
              <w:rPr>
                <w:rFonts w:ascii="Arial" w:hAnsi="Arial" w:cs="Arial"/>
                <w:sz w:val="22"/>
                <w:szCs w:val="22"/>
              </w:rPr>
              <w:t xml:space="preserve">practices </w:t>
            </w:r>
          </w:p>
        </w:tc>
      </w:tr>
      <w:tr w:rsidR="00F83839" w:rsidRPr="005B36FB" w14:paraId="5AACFE3F" w14:textId="77777777" w:rsidTr="005F70B5">
        <w:tc>
          <w:tcPr>
            <w:tcW w:w="1570" w:type="dxa"/>
            <w:shd w:val="clear" w:color="auto" w:fill="auto"/>
          </w:tcPr>
          <w:p w14:paraId="141505FC" w14:textId="77777777" w:rsidR="00F83839" w:rsidRPr="005B36FB" w:rsidRDefault="00F83839" w:rsidP="005F70B5">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0593512B" w14:textId="68DEAC1E" w:rsidR="00F83839" w:rsidRPr="00FF500F" w:rsidRDefault="00FF500F" w:rsidP="005F70B5">
            <w:pPr>
              <w:rPr>
                <w:rFonts w:ascii="Arial" w:hAnsi="Arial" w:cs="Arial"/>
                <w:sz w:val="22"/>
                <w:szCs w:val="22"/>
                <w:lang w:val="en-US"/>
              </w:rPr>
            </w:pPr>
            <w:r>
              <w:rPr>
                <w:rFonts w:ascii="Arial" w:hAnsi="Arial" w:cs="Arial"/>
                <w:sz w:val="22"/>
                <w:szCs w:val="22"/>
                <w:lang w:val="en-US"/>
              </w:rPr>
              <w:t xml:space="preserve">Exercise &amp; </w:t>
            </w:r>
            <w:proofErr w:type="spellStart"/>
            <w:r>
              <w:rPr>
                <w:rFonts w:ascii="Arial" w:hAnsi="Arial" w:cs="Arial"/>
                <w:sz w:val="22"/>
                <w:szCs w:val="22"/>
                <w:lang w:val="en-US"/>
              </w:rPr>
              <w:t xml:space="preserve">Disease </w:t>
            </w:r>
            <w:proofErr w:type="spellEnd"/>
            <w:r>
              <w:rPr>
                <w:rFonts w:ascii="Arial" w:hAnsi="Arial" w:cs="Arial"/>
                <w:sz w:val="22"/>
                <w:szCs w:val="22"/>
                <w:lang w:val="en-US"/>
              </w:rPr>
              <w:t>2</w:t>
            </w:r>
          </w:p>
        </w:tc>
        <w:tc>
          <w:tcPr>
            <w:tcW w:w="5151" w:type="dxa"/>
            <w:shd w:val="clear" w:color="auto" w:fill="auto"/>
          </w:tcPr>
          <w:p w14:paraId="7F9D9012" w14:textId="6E78D63D" w:rsidR="00F83839" w:rsidRPr="00FF500F" w:rsidRDefault="00FF500F" w:rsidP="005F70B5">
            <w:pPr>
              <w:rPr>
                <w:rFonts w:ascii="Arial" w:hAnsi="Arial" w:cs="Arial"/>
                <w:sz w:val="22"/>
                <w:szCs w:val="22"/>
                <w:lang w:val="en-US"/>
              </w:rPr>
            </w:pPr>
            <w:r>
              <w:rPr>
                <w:rFonts w:ascii="Arial" w:hAnsi="Arial" w:cs="Arial"/>
                <w:sz w:val="22"/>
                <w:szCs w:val="22"/>
                <w:lang w:val="en-US"/>
              </w:rPr>
              <w:t>COVID-19 &amp; other RTIs comprehension</w:t>
            </w:r>
          </w:p>
        </w:tc>
      </w:tr>
      <w:tr w:rsidR="00F83839" w:rsidRPr="005B36FB" w14:paraId="4007D3E1" w14:textId="77777777" w:rsidTr="005F70B5">
        <w:tc>
          <w:tcPr>
            <w:tcW w:w="1570" w:type="dxa"/>
            <w:shd w:val="clear" w:color="auto" w:fill="auto"/>
          </w:tcPr>
          <w:p w14:paraId="39A28C88" w14:textId="77777777" w:rsidR="00F83839" w:rsidRPr="005B36FB" w:rsidRDefault="00F83839" w:rsidP="005F70B5">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2BF6087C" w14:textId="67C8D10E" w:rsidR="00F83839" w:rsidRPr="00FF500F" w:rsidRDefault="00FF500F" w:rsidP="005F70B5">
            <w:pPr>
              <w:rPr>
                <w:rFonts w:ascii="Arial" w:hAnsi="Arial" w:cs="Arial"/>
                <w:sz w:val="22"/>
                <w:szCs w:val="22"/>
                <w:lang w:val="en-US"/>
              </w:rPr>
            </w:pPr>
            <w:r>
              <w:rPr>
                <w:rFonts w:ascii="Arial" w:hAnsi="Arial" w:cs="Arial"/>
                <w:sz w:val="22"/>
                <w:szCs w:val="22"/>
                <w:lang w:val="en-US"/>
              </w:rPr>
              <w:t>Other Lifestyle Diseases</w:t>
            </w:r>
          </w:p>
        </w:tc>
        <w:tc>
          <w:tcPr>
            <w:tcW w:w="5151" w:type="dxa"/>
            <w:shd w:val="clear" w:color="auto" w:fill="auto"/>
          </w:tcPr>
          <w:p w14:paraId="18B0570A" w14:textId="77777777" w:rsidR="00F83839" w:rsidRPr="005B36FB" w:rsidRDefault="00F83839" w:rsidP="005F70B5">
            <w:pPr>
              <w:rPr>
                <w:rFonts w:ascii="Arial" w:hAnsi="Arial" w:cs="Arial"/>
                <w:sz w:val="22"/>
                <w:szCs w:val="22"/>
              </w:rPr>
            </w:pPr>
            <w:r>
              <w:rPr>
                <w:rFonts w:ascii="Arial" w:hAnsi="Arial" w:cs="Arial"/>
                <w:sz w:val="22"/>
                <w:szCs w:val="22"/>
              </w:rPr>
              <w:t>Discussion and review</w:t>
            </w:r>
          </w:p>
        </w:tc>
      </w:tr>
      <w:tr w:rsidR="00F83839" w:rsidRPr="005B36FB" w14:paraId="7A819EF7" w14:textId="77777777" w:rsidTr="005F70B5">
        <w:tc>
          <w:tcPr>
            <w:tcW w:w="1570" w:type="dxa"/>
            <w:shd w:val="clear" w:color="auto" w:fill="auto"/>
          </w:tcPr>
          <w:p w14:paraId="07582FE4" w14:textId="77777777" w:rsidR="00F83839" w:rsidRPr="005B36FB" w:rsidRDefault="00F83839" w:rsidP="005F70B5">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5D31E670" w14:textId="77777777" w:rsidR="00F83839" w:rsidRPr="005B36FB" w:rsidRDefault="00F83839" w:rsidP="005F70B5">
            <w:pPr>
              <w:rPr>
                <w:rFonts w:ascii="Arial" w:hAnsi="Arial" w:cs="Arial"/>
                <w:sz w:val="22"/>
                <w:szCs w:val="22"/>
              </w:rPr>
            </w:pPr>
            <w:r>
              <w:rPr>
                <w:rFonts w:ascii="Arial" w:hAnsi="Arial" w:cs="Arial"/>
                <w:sz w:val="22"/>
                <w:szCs w:val="22"/>
              </w:rPr>
              <w:t>Mindfulness research 1</w:t>
            </w:r>
          </w:p>
        </w:tc>
        <w:tc>
          <w:tcPr>
            <w:tcW w:w="5151" w:type="dxa"/>
            <w:shd w:val="clear" w:color="auto" w:fill="auto"/>
          </w:tcPr>
          <w:p w14:paraId="5E6241C2" w14:textId="77777777" w:rsidR="00F83839" w:rsidRPr="005B36FB" w:rsidRDefault="00F83839" w:rsidP="005F70B5">
            <w:pPr>
              <w:rPr>
                <w:rFonts w:ascii="Arial" w:hAnsi="Arial" w:cs="Arial"/>
                <w:sz w:val="22"/>
                <w:szCs w:val="22"/>
              </w:rPr>
            </w:pPr>
            <w:r>
              <w:rPr>
                <w:rFonts w:ascii="Arial" w:hAnsi="Arial" w:cs="Arial"/>
                <w:sz w:val="22"/>
                <w:szCs w:val="22"/>
              </w:rPr>
              <w:t>Video, reading/discussion</w:t>
            </w:r>
          </w:p>
        </w:tc>
      </w:tr>
      <w:tr w:rsidR="00F83839" w:rsidRPr="005B36FB" w14:paraId="16CE8C5C" w14:textId="77777777" w:rsidTr="005F70B5">
        <w:tc>
          <w:tcPr>
            <w:tcW w:w="1570" w:type="dxa"/>
            <w:shd w:val="clear" w:color="auto" w:fill="auto"/>
          </w:tcPr>
          <w:p w14:paraId="59BC74B9" w14:textId="77777777" w:rsidR="00F83839" w:rsidRPr="005B36FB" w:rsidRDefault="00F83839" w:rsidP="005F70B5">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2DD6B4F3" w14:textId="77777777" w:rsidR="00F83839" w:rsidRPr="005B36FB" w:rsidRDefault="00F83839" w:rsidP="005F70B5">
            <w:pPr>
              <w:rPr>
                <w:rFonts w:ascii="Arial" w:hAnsi="Arial" w:cs="Arial"/>
                <w:sz w:val="22"/>
                <w:szCs w:val="22"/>
              </w:rPr>
            </w:pPr>
            <w:r>
              <w:rPr>
                <w:rFonts w:ascii="Arial" w:hAnsi="Arial" w:cs="Arial"/>
                <w:sz w:val="22"/>
                <w:szCs w:val="22"/>
              </w:rPr>
              <w:t>Mindfulness research 2</w:t>
            </w:r>
          </w:p>
        </w:tc>
        <w:tc>
          <w:tcPr>
            <w:tcW w:w="5151" w:type="dxa"/>
            <w:shd w:val="clear" w:color="auto" w:fill="auto"/>
          </w:tcPr>
          <w:p w14:paraId="20E89CA8" w14:textId="77777777" w:rsidR="00F83839" w:rsidRPr="005B36FB" w:rsidRDefault="00F83839" w:rsidP="005F70B5">
            <w:pPr>
              <w:rPr>
                <w:rFonts w:ascii="Arial" w:hAnsi="Arial" w:cs="Arial"/>
                <w:sz w:val="22"/>
                <w:szCs w:val="22"/>
              </w:rPr>
            </w:pPr>
            <w:r>
              <w:rPr>
                <w:rFonts w:ascii="Arial" w:hAnsi="Arial" w:cs="Arial"/>
                <w:sz w:val="22"/>
                <w:szCs w:val="22"/>
              </w:rPr>
              <w:t>Summary and quiz</w:t>
            </w:r>
          </w:p>
        </w:tc>
      </w:tr>
      <w:tr w:rsidR="00F83839" w:rsidRPr="005B36FB" w14:paraId="4D7BA418" w14:textId="77777777" w:rsidTr="005F70B5">
        <w:tc>
          <w:tcPr>
            <w:tcW w:w="1570" w:type="dxa"/>
            <w:shd w:val="clear" w:color="auto" w:fill="auto"/>
          </w:tcPr>
          <w:p w14:paraId="0CEB6929" w14:textId="77777777" w:rsidR="00F83839" w:rsidRPr="005B36FB" w:rsidRDefault="00F83839" w:rsidP="005F70B5">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3E2E052A" w14:textId="5511A180" w:rsidR="00F83839" w:rsidRPr="00FF500F" w:rsidRDefault="00F83839" w:rsidP="005F70B5">
            <w:pPr>
              <w:rPr>
                <w:rFonts w:ascii="Arial" w:hAnsi="Arial" w:cs="Arial"/>
                <w:sz w:val="22"/>
                <w:szCs w:val="22"/>
                <w:lang w:val="en-US"/>
              </w:rPr>
            </w:pPr>
            <w:r>
              <w:rPr>
                <w:rFonts w:ascii="Arial" w:hAnsi="Arial" w:cs="Arial"/>
                <w:sz w:val="22"/>
                <w:szCs w:val="22"/>
              </w:rPr>
              <w:t>Yogic science</w:t>
            </w:r>
            <w:r w:rsidR="00FF500F">
              <w:rPr>
                <w:rFonts w:ascii="Arial" w:hAnsi="Arial" w:cs="Arial"/>
                <w:sz w:val="22"/>
                <w:szCs w:val="22"/>
                <w:lang w:val="en-US"/>
              </w:rPr>
              <w:t xml:space="preserve"> 1</w:t>
            </w:r>
          </w:p>
        </w:tc>
        <w:tc>
          <w:tcPr>
            <w:tcW w:w="5151" w:type="dxa"/>
            <w:shd w:val="clear" w:color="auto" w:fill="auto"/>
          </w:tcPr>
          <w:p w14:paraId="0688E9BD" w14:textId="5E37C0BE" w:rsidR="00F83839" w:rsidRPr="005B36FB" w:rsidRDefault="00F83839" w:rsidP="005F70B5">
            <w:pPr>
              <w:rPr>
                <w:rFonts w:ascii="Arial" w:hAnsi="Arial" w:cs="Arial"/>
                <w:sz w:val="22"/>
                <w:szCs w:val="22"/>
              </w:rPr>
            </w:pPr>
            <w:r>
              <w:rPr>
                <w:rFonts w:ascii="Arial" w:hAnsi="Arial" w:cs="Arial"/>
                <w:sz w:val="22"/>
                <w:szCs w:val="22"/>
              </w:rPr>
              <w:t>Jigsaw r</w:t>
            </w:r>
            <w:r w:rsidRPr="00780ED9">
              <w:rPr>
                <w:rFonts w:ascii="Arial" w:hAnsi="Arial" w:cs="Arial"/>
                <w:sz w:val="22"/>
                <w:szCs w:val="22"/>
              </w:rPr>
              <w:t>eading</w:t>
            </w:r>
          </w:p>
        </w:tc>
      </w:tr>
      <w:tr w:rsidR="00F83839" w:rsidRPr="005B36FB" w14:paraId="72F70695" w14:textId="77777777" w:rsidTr="005F70B5">
        <w:tc>
          <w:tcPr>
            <w:tcW w:w="1570" w:type="dxa"/>
            <w:shd w:val="clear" w:color="auto" w:fill="auto"/>
          </w:tcPr>
          <w:p w14:paraId="1B52FB8C" w14:textId="77777777" w:rsidR="00F83839" w:rsidRPr="005B36FB" w:rsidRDefault="00F83839" w:rsidP="005F70B5">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5988E0A1" w14:textId="23A157CA" w:rsidR="00F83839" w:rsidRPr="00FF500F" w:rsidRDefault="00F83839" w:rsidP="005F70B5">
            <w:pPr>
              <w:rPr>
                <w:rFonts w:ascii="Arial" w:hAnsi="Arial" w:cs="Arial"/>
                <w:sz w:val="22"/>
                <w:szCs w:val="22"/>
                <w:lang w:val="en-US"/>
              </w:rPr>
            </w:pPr>
            <w:r>
              <w:rPr>
                <w:rFonts w:ascii="Arial" w:hAnsi="Arial" w:cs="Arial"/>
                <w:sz w:val="22"/>
                <w:szCs w:val="22"/>
              </w:rPr>
              <w:t>Yogic science</w:t>
            </w:r>
            <w:r w:rsidR="00FF500F">
              <w:rPr>
                <w:rFonts w:ascii="Arial" w:hAnsi="Arial" w:cs="Arial"/>
                <w:sz w:val="22"/>
                <w:szCs w:val="22"/>
                <w:lang w:val="en-US"/>
              </w:rPr>
              <w:t xml:space="preserve"> 2</w:t>
            </w:r>
          </w:p>
        </w:tc>
        <w:tc>
          <w:tcPr>
            <w:tcW w:w="5151" w:type="dxa"/>
            <w:shd w:val="clear" w:color="auto" w:fill="auto"/>
          </w:tcPr>
          <w:p w14:paraId="731E7839" w14:textId="50218B4B" w:rsidR="00F83839" w:rsidRPr="005B36FB" w:rsidRDefault="00F83839" w:rsidP="005F70B5">
            <w:pPr>
              <w:rPr>
                <w:rFonts w:ascii="Arial" w:hAnsi="Arial" w:cs="Arial"/>
                <w:sz w:val="22"/>
                <w:szCs w:val="22"/>
              </w:rPr>
            </w:pPr>
            <w:r>
              <w:rPr>
                <w:rFonts w:ascii="Arial" w:hAnsi="Arial" w:cs="Arial"/>
                <w:sz w:val="22"/>
                <w:szCs w:val="22"/>
              </w:rPr>
              <w:t>Jigsaw r</w:t>
            </w:r>
            <w:r w:rsidRPr="00780ED9">
              <w:rPr>
                <w:rFonts w:ascii="Arial" w:hAnsi="Arial" w:cs="Arial"/>
                <w:sz w:val="22"/>
                <w:szCs w:val="22"/>
              </w:rPr>
              <w:t>eading</w:t>
            </w:r>
          </w:p>
        </w:tc>
      </w:tr>
      <w:tr w:rsidR="00F83839" w:rsidRPr="005B36FB" w14:paraId="3CD84689" w14:textId="77777777" w:rsidTr="005F70B5">
        <w:tc>
          <w:tcPr>
            <w:tcW w:w="1570" w:type="dxa"/>
            <w:shd w:val="clear" w:color="auto" w:fill="auto"/>
          </w:tcPr>
          <w:p w14:paraId="09C48748" w14:textId="77777777" w:rsidR="00F83839" w:rsidRDefault="00F83839" w:rsidP="005F70B5">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53868017" w14:textId="70DF2C9D" w:rsidR="00F83839" w:rsidRPr="00FF500F" w:rsidRDefault="00FF500F" w:rsidP="005F70B5">
            <w:pPr>
              <w:rPr>
                <w:rFonts w:ascii="Arial" w:hAnsi="Arial" w:cs="Arial"/>
                <w:sz w:val="22"/>
                <w:szCs w:val="22"/>
                <w:lang w:val="en-US"/>
              </w:rPr>
            </w:pPr>
            <w:r>
              <w:rPr>
                <w:rFonts w:ascii="Arial" w:hAnsi="Arial" w:cs="Arial"/>
                <w:sz w:val="22"/>
                <w:szCs w:val="22"/>
                <w:lang w:val="en-US"/>
              </w:rPr>
              <w:t>Review of Exercised</w:t>
            </w:r>
          </w:p>
        </w:tc>
        <w:tc>
          <w:tcPr>
            <w:tcW w:w="5151" w:type="dxa"/>
            <w:shd w:val="clear" w:color="auto" w:fill="auto"/>
          </w:tcPr>
          <w:p w14:paraId="69ECCF44" w14:textId="3843BA54" w:rsidR="00F83839" w:rsidRPr="005B36FB" w:rsidRDefault="00F83839" w:rsidP="005F70B5">
            <w:pPr>
              <w:rPr>
                <w:rFonts w:ascii="Arial" w:hAnsi="Arial" w:cs="Arial"/>
                <w:sz w:val="22"/>
                <w:szCs w:val="22"/>
              </w:rPr>
            </w:pPr>
            <w:r>
              <w:rPr>
                <w:rFonts w:ascii="Arial" w:hAnsi="Arial" w:cs="Arial"/>
                <w:sz w:val="22"/>
                <w:szCs w:val="22"/>
              </w:rPr>
              <w:t>Group presentation</w:t>
            </w:r>
          </w:p>
        </w:tc>
      </w:tr>
      <w:tr w:rsidR="00F83839" w:rsidRPr="005B36FB" w14:paraId="67E66E75" w14:textId="77777777" w:rsidTr="005F70B5">
        <w:tc>
          <w:tcPr>
            <w:tcW w:w="1570" w:type="dxa"/>
            <w:shd w:val="clear" w:color="auto" w:fill="auto"/>
          </w:tcPr>
          <w:p w14:paraId="5016BFA6" w14:textId="77777777" w:rsidR="00F83839" w:rsidRDefault="00F83839" w:rsidP="005F70B5">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13C320E5" w14:textId="46F95A07" w:rsidR="00F83839" w:rsidRPr="005B36FB" w:rsidRDefault="00F83839" w:rsidP="005F70B5">
            <w:pPr>
              <w:rPr>
                <w:rFonts w:ascii="Arial" w:hAnsi="Arial" w:cs="Arial"/>
                <w:sz w:val="22"/>
                <w:szCs w:val="22"/>
              </w:rPr>
            </w:pPr>
            <w:r>
              <w:rPr>
                <w:rFonts w:ascii="Arial" w:hAnsi="Arial" w:cs="Arial"/>
                <w:sz w:val="22"/>
                <w:szCs w:val="22"/>
              </w:rPr>
              <w:t>Yogic science presentation</w:t>
            </w:r>
          </w:p>
        </w:tc>
        <w:tc>
          <w:tcPr>
            <w:tcW w:w="5151" w:type="dxa"/>
            <w:shd w:val="clear" w:color="auto" w:fill="auto"/>
          </w:tcPr>
          <w:p w14:paraId="3FD19FA6" w14:textId="5BFD540F" w:rsidR="00F83839" w:rsidRPr="005B36FB" w:rsidRDefault="00F83839" w:rsidP="005F70B5">
            <w:pPr>
              <w:rPr>
                <w:rFonts w:ascii="Arial" w:hAnsi="Arial" w:cs="Arial"/>
                <w:sz w:val="22"/>
                <w:szCs w:val="22"/>
              </w:rPr>
            </w:pPr>
            <w:r>
              <w:rPr>
                <w:rFonts w:ascii="Arial" w:hAnsi="Arial" w:cs="Arial"/>
                <w:sz w:val="22"/>
                <w:szCs w:val="22"/>
              </w:rPr>
              <w:t>Group presentation</w:t>
            </w:r>
          </w:p>
        </w:tc>
      </w:tr>
      <w:tr w:rsidR="00F83839" w:rsidRPr="005B36FB" w14:paraId="4BD57895" w14:textId="77777777" w:rsidTr="005F70B5">
        <w:tc>
          <w:tcPr>
            <w:tcW w:w="1570" w:type="dxa"/>
            <w:shd w:val="clear" w:color="auto" w:fill="auto"/>
          </w:tcPr>
          <w:p w14:paraId="0E285F77" w14:textId="77777777" w:rsidR="00F83839" w:rsidRDefault="00F83839" w:rsidP="005F70B5">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3DE30D5B" w14:textId="4B9A5022" w:rsidR="00F83839" w:rsidRPr="005B36FB" w:rsidRDefault="00FF500F" w:rsidP="005F70B5">
            <w:pPr>
              <w:rPr>
                <w:rFonts w:ascii="Arial" w:hAnsi="Arial" w:cs="Arial"/>
                <w:sz w:val="22"/>
                <w:szCs w:val="22"/>
              </w:rPr>
            </w:pPr>
            <w:r>
              <w:rPr>
                <w:rFonts w:ascii="Arial" w:hAnsi="Arial" w:cs="Arial"/>
                <w:sz w:val="22"/>
                <w:szCs w:val="22"/>
                <w:lang w:val="en-US"/>
              </w:rPr>
              <w:t>Course</w:t>
            </w:r>
            <w:r w:rsidR="00F83839">
              <w:rPr>
                <w:rFonts w:ascii="Arial" w:hAnsi="Arial" w:cs="Arial"/>
                <w:sz w:val="22"/>
                <w:szCs w:val="22"/>
              </w:rPr>
              <w:t xml:space="preserve"> summary</w:t>
            </w:r>
          </w:p>
        </w:tc>
        <w:tc>
          <w:tcPr>
            <w:tcW w:w="5151" w:type="dxa"/>
            <w:shd w:val="clear" w:color="auto" w:fill="auto"/>
          </w:tcPr>
          <w:p w14:paraId="4A842D95" w14:textId="77777777" w:rsidR="00F83839" w:rsidRPr="005B36FB" w:rsidRDefault="00F83839" w:rsidP="005F70B5">
            <w:pPr>
              <w:rPr>
                <w:rFonts w:ascii="Arial" w:hAnsi="Arial" w:cs="Arial"/>
                <w:sz w:val="22"/>
                <w:szCs w:val="22"/>
              </w:rPr>
            </w:pPr>
            <w:r>
              <w:rPr>
                <w:rFonts w:ascii="Arial" w:hAnsi="Arial" w:cs="Arial"/>
                <w:sz w:val="22"/>
                <w:szCs w:val="22"/>
              </w:rPr>
              <w:t>Discussion and review</w:t>
            </w:r>
          </w:p>
        </w:tc>
      </w:tr>
      <w:tr w:rsidR="00F83839" w:rsidRPr="005B36FB" w14:paraId="1553C053" w14:textId="77777777" w:rsidTr="005F70B5">
        <w:tc>
          <w:tcPr>
            <w:tcW w:w="1570" w:type="dxa"/>
            <w:shd w:val="clear" w:color="auto" w:fill="auto"/>
          </w:tcPr>
          <w:p w14:paraId="577FC298" w14:textId="77777777" w:rsidR="00F83839" w:rsidRDefault="00F83839" w:rsidP="005F70B5">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5B593295" w14:textId="77777777" w:rsidR="00F83839" w:rsidRPr="005B36FB" w:rsidRDefault="00F83839" w:rsidP="005F70B5">
            <w:pPr>
              <w:rPr>
                <w:rFonts w:ascii="Arial" w:hAnsi="Arial" w:cs="Arial"/>
                <w:sz w:val="22"/>
                <w:szCs w:val="22"/>
              </w:rPr>
            </w:pPr>
            <w:r>
              <w:rPr>
                <w:rFonts w:ascii="Arial" w:hAnsi="Arial" w:cs="Arial"/>
                <w:sz w:val="22"/>
                <w:szCs w:val="22"/>
              </w:rPr>
              <w:t xml:space="preserve">Study day </w:t>
            </w:r>
          </w:p>
        </w:tc>
        <w:tc>
          <w:tcPr>
            <w:tcW w:w="5151" w:type="dxa"/>
            <w:shd w:val="clear" w:color="auto" w:fill="auto"/>
          </w:tcPr>
          <w:p w14:paraId="07F67784" w14:textId="10CEC250" w:rsidR="00F83839" w:rsidRPr="005B36FB" w:rsidRDefault="00F83839" w:rsidP="005F70B5">
            <w:pPr>
              <w:rPr>
                <w:rFonts w:ascii="Arial" w:hAnsi="Arial" w:cs="Arial"/>
                <w:sz w:val="22"/>
                <w:szCs w:val="22"/>
              </w:rPr>
            </w:pPr>
            <w:r>
              <w:rPr>
                <w:rFonts w:ascii="Arial" w:hAnsi="Arial" w:cs="Arial"/>
                <w:sz w:val="22"/>
                <w:szCs w:val="22"/>
              </w:rPr>
              <w:t xml:space="preserve">all materials in hand </w:t>
            </w:r>
          </w:p>
        </w:tc>
      </w:tr>
      <w:tr w:rsidR="00F83839" w:rsidRPr="005B36FB" w14:paraId="77C18D35" w14:textId="77777777" w:rsidTr="005F70B5">
        <w:tc>
          <w:tcPr>
            <w:tcW w:w="1570" w:type="dxa"/>
            <w:shd w:val="clear" w:color="auto" w:fill="auto"/>
          </w:tcPr>
          <w:p w14:paraId="4905DA90" w14:textId="77777777" w:rsidR="00F83839" w:rsidRDefault="00F83839" w:rsidP="005F70B5">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009E98D0" w14:textId="77777777" w:rsidR="00F83839" w:rsidRPr="005B36FB" w:rsidRDefault="00F83839" w:rsidP="005F70B5">
            <w:pPr>
              <w:rPr>
                <w:rFonts w:ascii="Arial" w:hAnsi="Arial" w:cs="Arial"/>
                <w:sz w:val="22"/>
                <w:szCs w:val="22"/>
              </w:rPr>
            </w:pPr>
            <w:r>
              <w:rPr>
                <w:rFonts w:ascii="Arial" w:hAnsi="Arial" w:cs="Arial"/>
                <w:sz w:val="22"/>
                <w:szCs w:val="22"/>
              </w:rPr>
              <w:t>Study day</w:t>
            </w:r>
          </w:p>
        </w:tc>
        <w:tc>
          <w:tcPr>
            <w:tcW w:w="5151" w:type="dxa"/>
            <w:shd w:val="clear" w:color="auto" w:fill="auto"/>
          </w:tcPr>
          <w:p w14:paraId="5F591683" w14:textId="67013387" w:rsidR="00F83839" w:rsidRPr="005B36FB" w:rsidRDefault="00F83839" w:rsidP="005F70B5">
            <w:pPr>
              <w:rPr>
                <w:rFonts w:ascii="Arial" w:hAnsi="Arial" w:cs="Arial"/>
                <w:sz w:val="22"/>
                <w:szCs w:val="22"/>
              </w:rPr>
            </w:pPr>
            <w:r>
              <w:rPr>
                <w:rFonts w:ascii="Arial" w:hAnsi="Arial" w:cs="Arial"/>
                <w:sz w:val="22"/>
                <w:szCs w:val="22"/>
              </w:rPr>
              <w:t xml:space="preserve">all materials in hand </w:t>
            </w:r>
          </w:p>
        </w:tc>
      </w:tr>
      <w:tr w:rsidR="00F83839" w:rsidRPr="005B36FB" w14:paraId="2EA425D5" w14:textId="77777777" w:rsidTr="005F70B5">
        <w:trPr>
          <w:trHeight w:val="404"/>
        </w:trPr>
        <w:tc>
          <w:tcPr>
            <w:tcW w:w="1570" w:type="dxa"/>
            <w:shd w:val="clear" w:color="auto" w:fill="auto"/>
            <w:vAlign w:val="center"/>
          </w:tcPr>
          <w:p w14:paraId="57532BF4" w14:textId="77777777" w:rsidR="00F83839" w:rsidRPr="005B36FB" w:rsidRDefault="00F83839" w:rsidP="005F70B5">
            <w:pPr>
              <w:jc w:val="center"/>
              <w:rPr>
                <w:rFonts w:ascii="Arial" w:hAnsi="Arial" w:cs="Arial"/>
                <w:sz w:val="22"/>
                <w:szCs w:val="22"/>
              </w:rPr>
            </w:pPr>
          </w:p>
        </w:tc>
        <w:tc>
          <w:tcPr>
            <w:tcW w:w="3015" w:type="dxa"/>
            <w:shd w:val="clear" w:color="auto" w:fill="auto"/>
            <w:vAlign w:val="center"/>
          </w:tcPr>
          <w:p w14:paraId="2CCA19AA" w14:textId="77777777" w:rsidR="00F83839" w:rsidRPr="005B36FB" w:rsidRDefault="00F83839" w:rsidP="005F70B5">
            <w:pPr>
              <w:ind w:leftChars="206" w:left="494"/>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5151" w:type="dxa"/>
            <w:shd w:val="clear" w:color="auto" w:fill="auto"/>
          </w:tcPr>
          <w:p w14:paraId="6047696B" w14:textId="77777777" w:rsidR="00F83839" w:rsidRPr="005B36FB" w:rsidRDefault="00F83839" w:rsidP="005F70B5">
            <w:pPr>
              <w:rPr>
                <w:rFonts w:ascii="Arial" w:hAnsi="Arial" w:cs="Arial"/>
                <w:sz w:val="22"/>
                <w:szCs w:val="22"/>
              </w:rPr>
            </w:pPr>
          </w:p>
        </w:tc>
      </w:tr>
      <w:tr w:rsidR="00F83839" w:rsidRPr="005B36FB" w14:paraId="07AC40D3" w14:textId="77777777" w:rsidTr="005F70B5">
        <w:tc>
          <w:tcPr>
            <w:tcW w:w="9736" w:type="dxa"/>
            <w:gridSpan w:val="3"/>
            <w:shd w:val="clear" w:color="auto" w:fill="auto"/>
          </w:tcPr>
          <w:p w14:paraId="6A4C2ECC" w14:textId="77777777" w:rsidR="00F83839" w:rsidRPr="005B36FB" w:rsidRDefault="00F83839" w:rsidP="005F70B5">
            <w:pPr>
              <w:rPr>
                <w:rFonts w:ascii="Arial" w:hAnsi="Arial" w:cs="Arial"/>
                <w:sz w:val="22"/>
                <w:szCs w:val="22"/>
              </w:rPr>
            </w:pPr>
            <w:r w:rsidRPr="00BB7028">
              <w:rPr>
                <w:rFonts w:ascii="Arial" w:hAnsi="Arial" w:cs="Arial"/>
                <w:sz w:val="22"/>
                <w:szCs w:val="22"/>
              </w:rPr>
              <w:t xml:space="preserve">The instructor reserves the right to make changes to this syllabus as needed. </w:t>
            </w:r>
          </w:p>
        </w:tc>
      </w:tr>
      <w:tr w:rsidR="00F83839" w:rsidRPr="005B36FB" w14:paraId="7DAB069E" w14:textId="77777777" w:rsidTr="005F70B5">
        <w:tc>
          <w:tcPr>
            <w:tcW w:w="9736" w:type="dxa"/>
            <w:gridSpan w:val="3"/>
            <w:shd w:val="clear" w:color="auto" w:fill="auto"/>
          </w:tcPr>
          <w:p w14:paraId="763F83AA" w14:textId="76BAABE7" w:rsidR="00F83839" w:rsidRPr="005B36FB" w:rsidRDefault="00F83839" w:rsidP="005F70B5">
            <w:pPr>
              <w:rPr>
                <w:rFonts w:ascii="Arial" w:hAnsi="Arial" w:cs="Arial"/>
                <w:sz w:val="22"/>
                <w:szCs w:val="22"/>
              </w:rPr>
            </w:pPr>
            <w:r w:rsidRPr="005B36FB">
              <w:rPr>
                <w:rFonts w:ascii="Arial" w:hAnsi="Arial" w:cs="Arial"/>
                <w:sz w:val="22"/>
                <w:szCs w:val="22"/>
              </w:rPr>
              <w:t>Required Materials:</w:t>
            </w:r>
            <w:r w:rsidRPr="00BB7028">
              <w:rPr>
                <w:rFonts w:ascii="Arial" w:hAnsi="Arial" w:cs="Arial"/>
                <w:sz w:val="32"/>
                <w:szCs w:val="32"/>
              </w:rPr>
              <w:t xml:space="preserve"> </w:t>
            </w:r>
            <w:r w:rsidRPr="00BB7028">
              <w:rPr>
                <w:rFonts w:ascii="Arial" w:hAnsi="Arial" w:cs="Arial"/>
                <w:sz w:val="22"/>
                <w:szCs w:val="22"/>
              </w:rPr>
              <w:t xml:space="preserve">Students will need a two-hole notebook to keep class materials organized, </w:t>
            </w:r>
            <w:r>
              <w:rPr>
                <w:rFonts w:ascii="Arial" w:hAnsi="Arial" w:cs="Arial"/>
                <w:sz w:val="22"/>
                <w:szCs w:val="22"/>
              </w:rPr>
              <w:t xml:space="preserve">an A4 </w:t>
            </w:r>
            <w:r w:rsidRPr="00BB7028">
              <w:rPr>
                <w:rFonts w:ascii="Arial" w:hAnsi="Arial" w:cs="Arial"/>
                <w:sz w:val="22"/>
                <w:szCs w:val="22"/>
              </w:rPr>
              <w:t>paper</w:t>
            </w:r>
            <w:r>
              <w:rPr>
                <w:rFonts w:ascii="Arial" w:hAnsi="Arial" w:cs="Arial"/>
                <w:sz w:val="22"/>
                <w:szCs w:val="22"/>
              </w:rPr>
              <w:t xml:space="preserve"> notebook</w:t>
            </w:r>
            <w:r w:rsidRPr="00BB7028">
              <w:rPr>
                <w:rFonts w:ascii="Arial" w:hAnsi="Arial" w:cs="Arial"/>
                <w:sz w:val="22"/>
                <w:szCs w:val="22"/>
              </w:rPr>
              <w:t>, and writing instruments</w:t>
            </w:r>
            <w:r>
              <w:rPr>
                <w:rFonts w:ascii="AppleSystemUIFont" w:eastAsiaTheme="minorEastAsia" w:hAnsi="AppleSystemUIFont" w:cs="AppleSystemUIFont"/>
              </w:rPr>
              <w:t xml:space="preserve"> (or, equivalent electronic storage and note taking systems)</w:t>
            </w:r>
            <w:r w:rsidRPr="00BB7028">
              <w:rPr>
                <w:rFonts w:ascii="Arial" w:hAnsi="Arial" w:cs="Arial"/>
                <w:sz w:val="22"/>
                <w:szCs w:val="22"/>
              </w:rPr>
              <w:t xml:space="preserve">. </w:t>
            </w:r>
            <w:r w:rsidR="00FF500F">
              <w:rPr>
                <w:rFonts w:ascii="Arial" w:hAnsi="Arial" w:cs="Arial"/>
                <w:sz w:val="22"/>
                <w:szCs w:val="22"/>
                <w:lang w:val="en-US"/>
              </w:rPr>
              <w:t>Students will use</w:t>
            </w:r>
            <w:r>
              <w:rPr>
                <w:rFonts w:ascii="Arial" w:hAnsi="Arial" w:cs="Arial"/>
                <w:sz w:val="22"/>
                <w:szCs w:val="22"/>
              </w:rPr>
              <w:t xml:space="preserve"> the class Moodle</w:t>
            </w:r>
            <w:r w:rsidR="00FF500F">
              <w:rPr>
                <w:rFonts w:ascii="Arial" w:hAnsi="Arial" w:cs="Arial"/>
                <w:sz w:val="22"/>
                <w:szCs w:val="22"/>
                <w:lang w:val="en-US"/>
              </w:rPr>
              <w:t xml:space="preserve"> and </w:t>
            </w:r>
            <w:proofErr w:type="spellStart"/>
            <w:r w:rsidR="00FF500F">
              <w:rPr>
                <w:rFonts w:ascii="Arial" w:hAnsi="Arial" w:cs="Arial"/>
                <w:sz w:val="22"/>
                <w:szCs w:val="22"/>
                <w:lang w:val="en-US"/>
              </w:rPr>
              <w:t>Mahara</w:t>
            </w:r>
            <w:proofErr w:type="spellEnd"/>
            <w:r>
              <w:rPr>
                <w:rFonts w:ascii="Arial" w:hAnsi="Arial" w:cs="Arial"/>
                <w:sz w:val="22"/>
                <w:szCs w:val="22"/>
              </w:rPr>
              <w:t>, so students will need a means to access that (e.g., tablets, laptop computers). Using Moodle on cell phones will not be allowed</w:t>
            </w:r>
            <w:r w:rsidR="00FF500F">
              <w:rPr>
                <w:rFonts w:ascii="Arial" w:hAnsi="Arial" w:cs="Arial"/>
                <w:sz w:val="22"/>
                <w:szCs w:val="22"/>
                <w:lang w:val="en-US"/>
              </w:rPr>
              <w:t xml:space="preserve"> in principle</w:t>
            </w:r>
            <w:r>
              <w:rPr>
                <w:rFonts w:ascii="Arial" w:hAnsi="Arial" w:cs="Arial"/>
                <w:sz w:val="22"/>
                <w:szCs w:val="22"/>
              </w:rPr>
              <w:t xml:space="preserve">. Quizlet use on cell phones will be allowed. Otherwise, cell phones should be turned off. </w:t>
            </w:r>
            <w:r>
              <w:rPr>
                <w:rFonts w:ascii="AppleSystemUIFont" w:eastAsiaTheme="minorEastAsia" w:hAnsi="AppleSystemUIFont" w:cs="AppleSystemUIFont"/>
              </w:rPr>
              <w:t xml:space="preserve">A mask covering the mouth and nose must be </w:t>
            </w:r>
            <w:proofErr w:type="gramStart"/>
            <w:r>
              <w:rPr>
                <w:rFonts w:ascii="AppleSystemUIFont" w:eastAsiaTheme="minorEastAsia" w:hAnsi="AppleSystemUIFont" w:cs="AppleSystemUIFont"/>
              </w:rPr>
              <w:t>worn at all times</w:t>
            </w:r>
            <w:proofErr w:type="gramEnd"/>
            <w:r>
              <w:rPr>
                <w:rFonts w:ascii="AppleSystemUIFont" w:eastAsiaTheme="minorEastAsia" w:hAnsi="AppleSystemUIFont" w:cs="AppleSystemUIFont"/>
              </w:rPr>
              <w:t> during face-to-face classes.</w:t>
            </w:r>
          </w:p>
        </w:tc>
      </w:tr>
      <w:tr w:rsidR="00F83839" w:rsidRPr="005B36FB" w14:paraId="5042470E" w14:textId="77777777" w:rsidTr="005F70B5">
        <w:tc>
          <w:tcPr>
            <w:tcW w:w="9736" w:type="dxa"/>
            <w:gridSpan w:val="3"/>
            <w:shd w:val="clear" w:color="auto" w:fill="auto"/>
          </w:tcPr>
          <w:p w14:paraId="2529D0F7" w14:textId="7FEBB6BF" w:rsidR="00F83839" w:rsidRPr="005B36FB" w:rsidRDefault="00F83839" w:rsidP="005F70B5">
            <w:pPr>
              <w:rPr>
                <w:rFonts w:ascii="Arial" w:hAnsi="Arial" w:cs="Arial"/>
                <w:sz w:val="22"/>
                <w:szCs w:val="22"/>
              </w:rPr>
            </w:pPr>
          </w:p>
        </w:tc>
      </w:tr>
      <w:tr w:rsidR="00F83839" w:rsidRPr="005B36FB" w14:paraId="156EC2B5" w14:textId="77777777" w:rsidTr="005F70B5">
        <w:tc>
          <w:tcPr>
            <w:tcW w:w="9736" w:type="dxa"/>
            <w:gridSpan w:val="3"/>
            <w:shd w:val="clear" w:color="auto" w:fill="auto"/>
          </w:tcPr>
          <w:p w14:paraId="19ACCE30" w14:textId="77777777" w:rsidR="00F83839" w:rsidRPr="005B36FB" w:rsidRDefault="00F83839" w:rsidP="005F70B5">
            <w:pPr>
              <w:rPr>
                <w:rFonts w:ascii="Arial" w:hAnsi="Arial" w:cs="Arial"/>
                <w:sz w:val="22"/>
                <w:szCs w:val="22"/>
              </w:rPr>
            </w:pPr>
            <w:r w:rsidRPr="005B36FB">
              <w:rPr>
                <w:rFonts w:ascii="Arial" w:hAnsi="Arial" w:cs="Arial"/>
                <w:sz w:val="22"/>
                <w:szCs w:val="22"/>
              </w:rPr>
              <w:t>Course Policies (Attendance, etc.)</w:t>
            </w:r>
          </w:p>
        </w:tc>
      </w:tr>
      <w:tr w:rsidR="00F83839" w:rsidRPr="005B36FB" w14:paraId="20868C1D" w14:textId="77777777" w:rsidTr="005F70B5">
        <w:tc>
          <w:tcPr>
            <w:tcW w:w="9736" w:type="dxa"/>
            <w:gridSpan w:val="3"/>
            <w:shd w:val="clear" w:color="auto" w:fill="auto"/>
          </w:tcPr>
          <w:p w14:paraId="5530673B" w14:textId="2FD6DDD9" w:rsidR="00F83839" w:rsidRDefault="00F83839" w:rsidP="005F70B5">
            <w:pPr>
              <w:rPr>
                <w:rFonts w:ascii="Arial" w:hAnsi="Arial" w:cs="Arial"/>
                <w:sz w:val="22"/>
                <w:szCs w:val="22"/>
              </w:rPr>
            </w:pPr>
            <w:r w:rsidRPr="00D13D94">
              <w:rPr>
                <w:rFonts w:ascii="Arial" w:hAnsi="Arial" w:cs="Arial"/>
                <w:sz w:val="22"/>
                <w:szCs w:val="22"/>
              </w:rPr>
              <w:t xml:space="preserve">Expectations: Students must actively participate in class in order to contribute effectively to group work and to benefit from this course. </w:t>
            </w:r>
            <w:r>
              <w:rPr>
                <w:rFonts w:ascii="Arial" w:hAnsi="Arial" w:cs="Arial"/>
                <w:sz w:val="22"/>
                <w:szCs w:val="22"/>
              </w:rPr>
              <w:t xml:space="preserve">Any issues that make activity difficult must be discussed with the instructor. </w:t>
            </w:r>
            <w:r w:rsidRPr="00D13D94">
              <w:rPr>
                <w:rFonts w:ascii="Arial" w:hAnsi="Arial" w:cs="Arial"/>
                <w:sz w:val="22"/>
                <w:szCs w:val="22"/>
              </w:rPr>
              <w:t>Students with more than 3 unexcused absences may be required to withdraw from the course. Missing class (lateness or absence) will result in deductions in the participation grade</w:t>
            </w:r>
            <w:r>
              <w:rPr>
                <w:rFonts w:ascii="Arial" w:hAnsi="Arial" w:cs="Arial"/>
                <w:sz w:val="22"/>
                <w:szCs w:val="22"/>
              </w:rPr>
              <w:t xml:space="preserve"> as well as any work missed</w:t>
            </w:r>
            <w:r w:rsidRPr="00D13D94">
              <w:rPr>
                <w:rFonts w:ascii="Arial" w:hAnsi="Arial" w:cs="Arial"/>
                <w:sz w:val="22"/>
                <w:szCs w:val="22"/>
              </w:rPr>
              <w:t xml:space="preserve">. Excessive lateness or absence that affects your ability to meet your class responsibilities may cause you to be required to withdraw from the course. Lack of participation will negatively affect grades. </w:t>
            </w:r>
            <w:r>
              <w:rPr>
                <w:rFonts w:ascii="AppleSystemUIFont" w:eastAsiaTheme="minorEastAsia" w:hAnsi="AppleSystemUIFont" w:cs="AppleSystemUIFont"/>
              </w:rPr>
              <w:t>Job hunting does not excuse students from doing the work.</w:t>
            </w:r>
          </w:p>
          <w:p w14:paraId="3CF5153B" w14:textId="1396B666" w:rsidR="00F83839" w:rsidRDefault="00F83839" w:rsidP="005F70B5">
            <w:pPr>
              <w:rPr>
                <w:rFonts w:ascii="Arial" w:hAnsi="Arial" w:cs="Arial"/>
                <w:sz w:val="22"/>
                <w:szCs w:val="22"/>
              </w:rPr>
            </w:pPr>
            <w:r w:rsidRPr="00D13D94">
              <w:rPr>
                <w:rFonts w:ascii="Arial" w:hAnsi="Arial" w:cs="Arial"/>
                <w:sz w:val="22"/>
                <w:szCs w:val="22"/>
              </w:rPr>
              <w:t>Participation: Participation means coming to class prepared and on time, taking part in all class activities and assignments, listening to others and taking part in discussions. This class will be built around participation individually and as a mem</w:t>
            </w:r>
            <w:r>
              <w:rPr>
                <w:rFonts w:ascii="Arial" w:hAnsi="Arial" w:cs="Arial"/>
                <w:sz w:val="22"/>
                <w:szCs w:val="22"/>
              </w:rPr>
              <w:t>ber of pairs or groups. Even s</w:t>
            </w:r>
            <w:r w:rsidRPr="00D13D94">
              <w:rPr>
                <w:rFonts w:ascii="Arial" w:hAnsi="Arial" w:cs="Arial"/>
                <w:sz w:val="22"/>
                <w:szCs w:val="22"/>
              </w:rPr>
              <w:t xml:space="preserve">tudents whose absences are excused must make up for lost time in class interaction. </w:t>
            </w:r>
            <w:r>
              <w:rPr>
                <w:rFonts w:ascii="Arial" w:hAnsi="Arial" w:cs="Arial"/>
                <w:sz w:val="22"/>
                <w:szCs w:val="22"/>
              </w:rPr>
              <w:t>In group projects</w:t>
            </w:r>
            <w:r w:rsidRPr="00D13D94">
              <w:rPr>
                <w:rFonts w:ascii="Arial" w:hAnsi="Arial" w:cs="Arial"/>
                <w:sz w:val="22"/>
                <w:szCs w:val="22"/>
              </w:rPr>
              <w:t xml:space="preserve">, you must </w:t>
            </w:r>
            <w:proofErr w:type="gramStart"/>
            <w:r>
              <w:rPr>
                <w:rFonts w:ascii="Arial" w:hAnsi="Arial" w:cs="Arial"/>
                <w:sz w:val="22"/>
                <w:szCs w:val="22"/>
              </w:rPr>
              <w:t>make arrangements</w:t>
            </w:r>
            <w:proofErr w:type="gramEnd"/>
            <w:r>
              <w:rPr>
                <w:rFonts w:ascii="Arial" w:hAnsi="Arial" w:cs="Arial"/>
                <w:sz w:val="22"/>
                <w:szCs w:val="22"/>
              </w:rPr>
              <w:t xml:space="preserve"> with classmates</w:t>
            </w:r>
            <w:r w:rsidRPr="00D13D94">
              <w:rPr>
                <w:rFonts w:ascii="Arial" w:hAnsi="Arial" w:cs="Arial"/>
                <w:sz w:val="22"/>
                <w:szCs w:val="22"/>
              </w:rPr>
              <w:t xml:space="preserve"> if you will be absent so that </w:t>
            </w:r>
            <w:r>
              <w:rPr>
                <w:rFonts w:ascii="Arial" w:hAnsi="Arial" w:cs="Arial"/>
                <w:sz w:val="22"/>
                <w:szCs w:val="22"/>
              </w:rPr>
              <w:t>you</w:t>
            </w:r>
            <w:r w:rsidRPr="00D13D94">
              <w:rPr>
                <w:rFonts w:ascii="Arial" w:hAnsi="Arial" w:cs="Arial"/>
                <w:sz w:val="22"/>
                <w:szCs w:val="22"/>
              </w:rPr>
              <w:t xml:space="preserve"> may work effectivel</w:t>
            </w:r>
            <w:r>
              <w:rPr>
                <w:rFonts w:ascii="Arial" w:hAnsi="Arial" w:cs="Arial"/>
                <w:sz w:val="22"/>
                <w:szCs w:val="22"/>
              </w:rPr>
              <w:t>y</w:t>
            </w:r>
            <w:r w:rsidRPr="00D13D94">
              <w:rPr>
                <w:rFonts w:ascii="Arial" w:hAnsi="Arial" w:cs="Arial"/>
                <w:sz w:val="22"/>
                <w:szCs w:val="22"/>
              </w:rPr>
              <w:t xml:space="preserve">. </w:t>
            </w:r>
          </w:p>
          <w:p w14:paraId="17E01D01" w14:textId="32EB700C" w:rsidR="00F83839" w:rsidRPr="00D13D94" w:rsidRDefault="00F83839" w:rsidP="005F70B5">
            <w:pPr>
              <w:rPr>
                <w:rFonts w:ascii="Arial" w:hAnsi="Arial" w:cs="Arial"/>
                <w:sz w:val="22"/>
                <w:szCs w:val="22"/>
              </w:rPr>
            </w:pPr>
            <w:r>
              <w:rPr>
                <w:rFonts w:ascii="AppleSystemUIFont" w:eastAsiaTheme="minorEastAsia" w:hAnsi="AppleSystemUIFont" w:cs="AppleSystemUIFont"/>
              </w:rPr>
              <w:t>Students should follow the email protocols learned in 1</w:t>
            </w:r>
            <w:r>
              <w:rPr>
                <w:rFonts w:ascii="AppleSystemUIFont" w:eastAsiaTheme="minorEastAsia" w:hAnsi="AppleSystemUIFont" w:cs="AppleSystemUIFont"/>
                <w:vertAlign w:val="superscript"/>
              </w:rPr>
              <w:t>st</w:t>
            </w:r>
            <w:r>
              <w:rPr>
                <w:rFonts w:ascii="AppleSystemUIFont" w:eastAsiaTheme="minorEastAsia" w:hAnsi="AppleSystemUIFont" w:cs="AppleSystemUIFont"/>
              </w:rPr>
              <w:t xml:space="preserve"> year ICT and the citation rules of senior thesis as needed.</w:t>
            </w:r>
          </w:p>
          <w:p w14:paraId="213C4743" w14:textId="77777777" w:rsidR="00F83839" w:rsidRPr="005B36FB" w:rsidRDefault="00F83839" w:rsidP="005F70B5">
            <w:pPr>
              <w:rPr>
                <w:rFonts w:ascii="Arial" w:hAnsi="Arial" w:cs="Arial"/>
                <w:sz w:val="22"/>
                <w:szCs w:val="22"/>
              </w:rPr>
            </w:pPr>
            <w:r w:rsidRPr="00D13D94">
              <w:rPr>
                <w:rFonts w:ascii="Arial" w:hAnsi="Arial" w:cs="Arial"/>
                <w:sz w:val="22"/>
                <w:szCs w:val="22"/>
              </w:rPr>
              <w:t xml:space="preserve">Plagiarism and Intellectual Honesty: Plagiarism is representing some else's work (words, ideas, or images) as your own. </w:t>
            </w:r>
            <w:r>
              <w:rPr>
                <w:rFonts w:ascii="Arial" w:hAnsi="Arial" w:cs="Arial"/>
                <w:sz w:val="22"/>
                <w:szCs w:val="22"/>
              </w:rPr>
              <w:t>P</w:t>
            </w:r>
            <w:r w:rsidRPr="00D13D94">
              <w:rPr>
                <w:rFonts w:ascii="Arial" w:hAnsi="Arial" w:cs="Arial"/>
                <w:sz w:val="22"/>
                <w:szCs w:val="22"/>
              </w:rPr>
              <w:t>lagiarized work is not accepted in this course</w:t>
            </w:r>
            <w:r>
              <w:rPr>
                <w:rFonts w:ascii="Arial" w:hAnsi="Arial" w:cs="Arial"/>
                <w:sz w:val="22"/>
                <w:szCs w:val="22"/>
              </w:rPr>
              <w:t>: it will cause a failing grade and possibly further consequences</w:t>
            </w:r>
            <w:r w:rsidRPr="00D13D94">
              <w:rPr>
                <w:rFonts w:ascii="Arial" w:hAnsi="Arial" w:cs="Arial"/>
                <w:sz w:val="22"/>
                <w:szCs w:val="22"/>
              </w:rPr>
              <w:t xml:space="preserve">. </w:t>
            </w:r>
          </w:p>
        </w:tc>
      </w:tr>
      <w:tr w:rsidR="00F83839" w:rsidRPr="005B36FB" w14:paraId="4F817929" w14:textId="77777777" w:rsidTr="005F70B5">
        <w:tc>
          <w:tcPr>
            <w:tcW w:w="9736" w:type="dxa"/>
            <w:gridSpan w:val="3"/>
            <w:shd w:val="clear" w:color="auto" w:fill="auto"/>
          </w:tcPr>
          <w:p w14:paraId="64BA05E8" w14:textId="77777777" w:rsidR="00F83839" w:rsidRPr="005B36FB" w:rsidRDefault="00F83839" w:rsidP="005F70B5">
            <w:pPr>
              <w:ind w:left="1134" w:hanging="1134"/>
              <w:rPr>
                <w:rFonts w:ascii="Arial" w:hAnsi="Arial" w:cs="Arial"/>
                <w:bCs/>
                <w:sz w:val="22"/>
                <w:szCs w:val="22"/>
              </w:rPr>
            </w:pPr>
            <w:r w:rsidRPr="005B36FB">
              <w:rPr>
                <w:rFonts w:ascii="Arial" w:hAnsi="Arial" w:cs="Arial"/>
                <w:bCs/>
                <w:sz w:val="22"/>
                <w:szCs w:val="22"/>
              </w:rPr>
              <w:t>Class Preparation and Review</w:t>
            </w:r>
          </w:p>
        </w:tc>
      </w:tr>
      <w:tr w:rsidR="00F83839" w:rsidRPr="005B36FB" w14:paraId="0D7B1C91" w14:textId="77777777" w:rsidTr="005F70B5">
        <w:tc>
          <w:tcPr>
            <w:tcW w:w="9736" w:type="dxa"/>
            <w:gridSpan w:val="3"/>
            <w:shd w:val="clear" w:color="auto" w:fill="auto"/>
          </w:tcPr>
          <w:p w14:paraId="3511F89B" w14:textId="77777777" w:rsidR="00F83839" w:rsidRPr="00D13D94" w:rsidRDefault="00F83839" w:rsidP="005F70B5">
            <w:pPr>
              <w:rPr>
                <w:rFonts w:ascii="Arial" w:hAnsi="Arial" w:cs="Arial"/>
                <w:bCs/>
                <w:sz w:val="22"/>
                <w:szCs w:val="22"/>
              </w:rPr>
            </w:pPr>
            <w:r w:rsidRPr="001B5801">
              <w:rPr>
                <w:rFonts w:ascii="Arial" w:hAnsi="Arial" w:cs="Arial"/>
                <w:bCs/>
                <w:sz w:val="22"/>
                <w:szCs w:val="22"/>
              </w:rPr>
              <w:t xml:space="preserve">Students are expected </w:t>
            </w:r>
            <w:r>
              <w:rPr>
                <w:rFonts w:ascii="Arial" w:hAnsi="Arial" w:cs="Arial"/>
                <w:bCs/>
                <w:sz w:val="22"/>
                <w:szCs w:val="22"/>
              </w:rPr>
              <w:t xml:space="preserve">by MEXT decree </w:t>
            </w:r>
            <w:r w:rsidRPr="001B5801">
              <w:rPr>
                <w:rFonts w:ascii="Arial" w:hAnsi="Arial" w:cs="Arial"/>
                <w:bCs/>
                <w:sz w:val="22"/>
                <w:szCs w:val="22"/>
              </w:rPr>
              <w:t>to spend at least one hour reviewing and doing homework and one hour preparing for every hour of lesson time.</w:t>
            </w:r>
          </w:p>
        </w:tc>
      </w:tr>
      <w:tr w:rsidR="00F83839" w:rsidRPr="005B36FB" w14:paraId="70463B73" w14:textId="77777777" w:rsidTr="005F70B5">
        <w:tc>
          <w:tcPr>
            <w:tcW w:w="9736" w:type="dxa"/>
            <w:gridSpan w:val="3"/>
            <w:shd w:val="clear" w:color="auto" w:fill="auto"/>
          </w:tcPr>
          <w:p w14:paraId="47039A60" w14:textId="77777777" w:rsidR="00F83839" w:rsidRPr="005B36FB" w:rsidRDefault="00F83839" w:rsidP="005F70B5">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F83839" w:rsidRPr="005B36FB" w14:paraId="75B7A6F8" w14:textId="77777777" w:rsidTr="005F70B5">
        <w:tc>
          <w:tcPr>
            <w:tcW w:w="9736" w:type="dxa"/>
            <w:gridSpan w:val="3"/>
            <w:shd w:val="clear" w:color="auto" w:fill="auto"/>
          </w:tcPr>
          <w:p w14:paraId="51639E2B" w14:textId="77777777" w:rsidR="00F83839" w:rsidRPr="005B36FB" w:rsidRDefault="00F83839" w:rsidP="005F70B5">
            <w:pPr>
              <w:rPr>
                <w:rFonts w:ascii="Arial" w:hAnsi="Arial" w:cs="Arial"/>
                <w:sz w:val="22"/>
                <w:szCs w:val="22"/>
              </w:rPr>
            </w:pPr>
            <w:r w:rsidRPr="00D13D94">
              <w:rPr>
                <w:rFonts w:ascii="Arial" w:hAnsi="Arial" w:cs="Arial"/>
                <w:sz w:val="22"/>
                <w:szCs w:val="22"/>
              </w:rPr>
              <w:lastRenderedPageBreak/>
              <w:t xml:space="preserve">In-class participation 15% Homework 15% </w:t>
            </w:r>
            <w:r>
              <w:rPr>
                <w:rFonts w:ascii="Arial" w:hAnsi="Arial" w:cs="Arial"/>
                <w:sz w:val="22"/>
                <w:szCs w:val="22"/>
              </w:rPr>
              <w:t>Quizzes</w:t>
            </w:r>
            <w:r w:rsidRPr="00D13D94">
              <w:rPr>
                <w:rFonts w:ascii="Arial" w:hAnsi="Arial" w:cs="Arial"/>
                <w:sz w:val="22"/>
                <w:szCs w:val="22"/>
              </w:rPr>
              <w:t xml:space="preserve"> 25% Presentation 20% Comprehensive final examination 25% </w:t>
            </w:r>
          </w:p>
        </w:tc>
      </w:tr>
      <w:tr w:rsidR="00F83839" w:rsidRPr="005B36FB" w14:paraId="479B17FB" w14:textId="77777777" w:rsidTr="005F70B5">
        <w:tc>
          <w:tcPr>
            <w:tcW w:w="9736" w:type="dxa"/>
            <w:gridSpan w:val="3"/>
            <w:shd w:val="clear" w:color="auto" w:fill="auto"/>
          </w:tcPr>
          <w:p w14:paraId="218D5FA6" w14:textId="77777777" w:rsidR="00F83839" w:rsidRDefault="00F83839" w:rsidP="005F70B5">
            <w:pPr>
              <w:rPr>
                <w:rFonts w:ascii="Arial" w:hAnsi="Arial" w:cs="Arial"/>
                <w:sz w:val="22"/>
                <w:szCs w:val="22"/>
              </w:rPr>
            </w:pPr>
            <w:r w:rsidRPr="001B5801">
              <w:rPr>
                <w:rFonts w:ascii="Arial" w:hAnsi="Arial" w:cs="Arial"/>
                <w:sz w:val="22"/>
                <w:szCs w:val="22"/>
              </w:rPr>
              <w:t>Methods of Feedback:</w:t>
            </w:r>
          </w:p>
        </w:tc>
      </w:tr>
      <w:tr w:rsidR="00F83839" w:rsidRPr="005B36FB" w14:paraId="5A09B628" w14:textId="77777777" w:rsidTr="005F70B5">
        <w:tc>
          <w:tcPr>
            <w:tcW w:w="9736" w:type="dxa"/>
            <w:gridSpan w:val="3"/>
            <w:shd w:val="clear" w:color="auto" w:fill="auto"/>
          </w:tcPr>
          <w:p w14:paraId="23F3C643" w14:textId="77777777" w:rsidR="00F83839" w:rsidRDefault="00F83839" w:rsidP="005F70B5">
            <w:pPr>
              <w:rPr>
                <w:rFonts w:ascii="Arial" w:hAnsi="Arial" w:cs="Arial"/>
                <w:sz w:val="22"/>
                <w:szCs w:val="22"/>
              </w:rPr>
            </w:pPr>
            <w:r>
              <w:rPr>
                <w:rFonts w:ascii="Arial" w:hAnsi="Arial" w:cs="Arial"/>
                <w:sz w:val="22"/>
                <w:szCs w:val="22"/>
              </w:rPr>
              <w:t>Quizzes, comments on presentation, classroom interaction, final examination</w:t>
            </w:r>
          </w:p>
        </w:tc>
      </w:tr>
      <w:tr w:rsidR="00F83839" w:rsidRPr="005B36FB" w14:paraId="6329D5E2" w14:textId="77777777" w:rsidTr="005F70B5">
        <w:tc>
          <w:tcPr>
            <w:tcW w:w="9736" w:type="dxa"/>
            <w:gridSpan w:val="3"/>
            <w:shd w:val="clear" w:color="auto" w:fill="auto"/>
          </w:tcPr>
          <w:p w14:paraId="419DF0C0" w14:textId="77777777" w:rsidR="00F83839" w:rsidRDefault="00F83839" w:rsidP="005F70B5">
            <w:pPr>
              <w:rPr>
                <w:rFonts w:ascii="Arial" w:hAnsi="Arial" w:cs="Arial"/>
                <w:sz w:val="22"/>
                <w:szCs w:val="22"/>
              </w:rPr>
            </w:pPr>
            <w:r w:rsidRPr="001B5801">
              <w:rPr>
                <w:rFonts w:ascii="Arial" w:hAnsi="Arial" w:cs="Arial"/>
                <w:sz w:val="22"/>
                <w:szCs w:val="22"/>
              </w:rPr>
              <w:t>Diploma Policy Objectives:</w:t>
            </w:r>
          </w:p>
        </w:tc>
      </w:tr>
      <w:tr w:rsidR="00F83839" w:rsidRPr="005B36FB" w14:paraId="7F184B12" w14:textId="77777777" w:rsidTr="005F70B5">
        <w:tc>
          <w:tcPr>
            <w:tcW w:w="9736" w:type="dxa"/>
            <w:gridSpan w:val="3"/>
            <w:shd w:val="clear" w:color="auto" w:fill="auto"/>
          </w:tcPr>
          <w:p w14:paraId="56FF1AAA" w14:textId="77777777" w:rsidR="00F83839" w:rsidRDefault="00F83839" w:rsidP="005F70B5">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13AEC440" w14:textId="77777777" w:rsidR="00F83839" w:rsidRPr="00955657" w:rsidRDefault="00F83839" w:rsidP="005F70B5">
            <w:pPr>
              <w:ind w:leftChars="100" w:left="240"/>
              <w:rPr>
                <w:rFonts w:ascii="Arial" w:hAnsi="Arial" w:cs="Arial"/>
                <w:sz w:val="22"/>
                <w:szCs w:val="22"/>
              </w:rPr>
            </w:pPr>
            <w:r>
              <w:rPr>
                <w:rFonts w:ascii="Arial" w:hAnsi="Arial" w:cs="Arial" w:hint="eastAsia"/>
                <w:sz w:val="22"/>
                <w:szCs w:val="22"/>
              </w:rPr>
              <w:t xml:space="preserve">DP1: </w:t>
            </w:r>
            <w:r w:rsidRPr="00955657">
              <w:rPr>
                <w:rFonts w:ascii="Arial" w:hAnsi="Arial" w:cs="Arial"/>
                <w:sz w:val="22"/>
                <w:szCs w:val="22"/>
              </w:rPr>
              <w:t>Advanced thinking skills (comparison, analysis, synthesis, and evaluation) based on critical thinking (critical and analytic thought)</w:t>
            </w:r>
          </w:p>
          <w:p w14:paraId="32AB9295" w14:textId="77777777" w:rsidR="00F83839" w:rsidRPr="00955657" w:rsidRDefault="00F83839" w:rsidP="005F70B5">
            <w:pPr>
              <w:ind w:leftChars="100" w:left="240"/>
              <w:rPr>
                <w:rFonts w:ascii="Arial" w:hAnsi="Arial" w:cs="Arial"/>
                <w:sz w:val="22"/>
                <w:szCs w:val="22"/>
              </w:rPr>
            </w:pPr>
            <w:r>
              <w:rPr>
                <w:rFonts w:ascii="Arial" w:hAnsi="Arial" w:cs="Arial"/>
                <w:sz w:val="22"/>
                <w:szCs w:val="22"/>
              </w:rPr>
              <w:t>DP</w:t>
            </w:r>
            <w:r w:rsidRPr="00955657">
              <w:rPr>
                <w:rFonts w:ascii="Arial" w:hAnsi="Arial" w:cs="Arial"/>
                <w:sz w:val="22"/>
                <w:szCs w:val="22"/>
              </w:rPr>
              <w:t>2. The ability to understand and accept different cultures developed through acquisition of a broad knowledge and comparison of the cultures of Japan and other nations</w:t>
            </w:r>
          </w:p>
          <w:p w14:paraId="7B2334F8" w14:textId="77777777" w:rsidR="00F83839" w:rsidRPr="00955657" w:rsidRDefault="00F83839" w:rsidP="005F70B5">
            <w:pPr>
              <w:ind w:leftChars="100" w:left="240"/>
              <w:rPr>
                <w:rFonts w:ascii="Arial" w:hAnsi="Arial" w:cs="Arial"/>
                <w:sz w:val="22"/>
                <w:szCs w:val="22"/>
              </w:rPr>
            </w:pPr>
            <w:r>
              <w:rPr>
                <w:rFonts w:ascii="Arial" w:hAnsi="Arial" w:cs="Arial"/>
                <w:sz w:val="22"/>
                <w:szCs w:val="22"/>
              </w:rPr>
              <w:t>DP</w:t>
            </w:r>
            <w:r w:rsidRPr="00955657">
              <w:rPr>
                <w:rFonts w:ascii="Arial" w:hAnsi="Arial" w:cs="Arial"/>
                <w:sz w:val="22"/>
                <w:szCs w:val="22"/>
              </w:rPr>
              <w:t xml:space="preserve">3. The ability to identify and solve problems </w:t>
            </w:r>
          </w:p>
          <w:p w14:paraId="10B3FBF1" w14:textId="77777777" w:rsidR="00F83839" w:rsidRPr="00955657" w:rsidRDefault="00F83839" w:rsidP="005F70B5">
            <w:pPr>
              <w:ind w:leftChars="100" w:left="240"/>
              <w:rPr>
                <w:rFonts w:ascii="Arial" w:hAnsi="Arial" w:cs="Arial"/>
                <w:sz w:val="22"/>
                <w:szCs w:val="22"/>
              </w:rPr>
            </w:pPr>
            <w:r>
              <w:rPr>
                <w:rFonts w:ascii="Arial" w:hAnsi="Arial" w:cs="Arial"/>
                <w:sz w:val="22"/>
                <w:szCs w:val="22"/>
              </w:rPr>
              <w:t>DP</w:t>
            </w:r>
            <w:r w:rsidRPr="00955657">
              <w:rPr>
                <w:rFonts w:ascii="Arial" w:hAnsi="Arial" w:cs="Arial"/>
                <w:sz w:val="22"/>
                <w:szCs w:val="22"/>
              </w:rPr>
              <w:t>4. Advanced communicative proficiency in both Japanese and English</w:t>
            </w:r>
          </w:p>
          <w:p w14:paraId="63D50B1D" w14:textId="77777777" w:rsidR="00F83839" w:rsidRDefault="00F83839" w:rsidP="005F70B5">
            <w:pPr>
              <w:ind w:leftChars="100" w:left="240"/>
              <w:rPr>
                <w:rFonts w:ascii="Arial" w:hAnsi="Arial" w:cs="Arial"/>
                <w:sz w:val="22"/>
                <w:szCs w:val="22"/>
              </w:rPr>
            </w:pPr>
            <w:r>
              <w:rPr>
                <w:rFonts w:ascii="Arial" w:hAnsi="Arial" w:cs="Arial"/>
                <w:sz w:val="22"/>
                <w:szCs w:val="22"/>
              </w:rPr>
              <w:t>DP</w:t>
            </w:r>
            <w:r w:rsidRPr="00955657">
              <w:rPr>
                <w:rFonts w:ascii="Arial" w:hAnsi="Arial" w:cs="Arial"/>
                <w:sz w:val="22"/>
                <w:szCs w:val="22"/>
              </w:rPr>
              <w:t>5. Proficiency in the use of information technology</w:t>
            </w:r>
          </w:p>
        </w:tc>
      </w:tr>
      <w:tr w:rsidR="00F83839" w:rsidRPr="005B36FB" w14:paraId="733F11D2" w14:textId="77777777" w:rsidTr="005F70B5">
        <w:tc>
          <w:tcPr>
            <w:tcW w:w="9736" w:type="dxa"/>
            <w:gridSpan w:val="3"/>
            <w:shd w:val="clear" w:color="auto" w:fill="auto"/>
          </w:tcPr>
          <w:p w14:paraId="6204F530" w14:textId="77777777" w:rsidR="00F83839" w:rsidRPr="005B36FB" w:rsidRDefault="00F83839" w:rsidP="005F70B5">
            <w:pPr>
              <w:rPr>
                <w:rFonts w:ascii="Arial" w:hAnsi="Arial" w:cs="Arial"/>
                <w:sz w:val="22"/>
                <w:szCs w:val="22"/>
              </w:rPr>
            </w:pPr>
            <w:r w:rsidRPr="005B36FB">
              <w:rPr>
                <w:rFonts w:ascii="Arial" w:hAnsi="Arial" w:cs="Arial"/>
                <w:sz w:val="22"/>
                <w:szCs w:val="22"/>
              </w:rPr>
              <w:t>Notes:</w:t>
            </w:r>
            <w:r>
              <w:rPr>
                <w:rFonts w:ascii="Arial" w:hAnsi="Arial" w:cs="Arial"/>
                <w:sz w:val="22"/>
                <w:szCs w:val="22"/>
              </w:rPr>
              <w:t xml:space="preserve"> </w:t>
            </w:r>
          </w:p>
        </w:tc>
      </w:tr>
      <w:tr w:rsidR="00F83839" w:rsidRPr="005B36FB" w14:paraId="4AB93787" w14:textId="77777777" w:rsidTr="005F70B5">
        <w:tc>
          <w:tcPr>
            <w:tcW w:w="9736" w:type="dxa"/>
            <w:gridSpan w:val="3"/>
            <w:shd w:val="clear" w:color="auto" w:fill="auto"/>
          </w:tcPr>
          <w:p w14:paraId="559B87E5" w14:textId="77777777" w:rsidR="00F83839" w:rsidRPr="005B36FB" w:rsidRDefault="00F83839" w:rsidP="005F70B5">
            <w:pPr>
              <w:rPr>
                <w:rFonts w:ascii="Arial" w:hAnsi="Arial" w:cs="Arial"/>
                <w:sz w:val="22"/>
                <w:szCs w:val="22"/>
              </w:rPr>
            </w:pPr>
            <w:r>
              <w:rPr>
                <w:rFonts w:ascii="Arial" w:hAnsi="Arial" w:cs="Arial"/>
                <w:sz w:val="22"/>
                <w:szCs w:val="22"/>
              </w:rPr>
              <w:t xml:space="preserve">Contents of this syllabus may be changed by the professor during the semester in response to conditions. Students will be advised as soon as possible of any changes. </w:t>
            </w:r>
          </w:p>
        </w:tc>
      </w:tr>
    </w:tbl>
    <w:p w14:paraId="3E941FFE" w14:textId="77777777" w:rsidR="00F83839" w:rsidRDefault="00F83839" w:rsidP="00F83839">
      <w:pPr>
        <w:rPr>
          <w:rFonts w:ascii="Arial" w:hAnsi="Arial" w:cs="Arial"/>
        </w:rPr>
      </w:pPr>
      <w:r>
        <w:rPr>
          <w:rFonts w:ascii="Arial" w:hAnsi="Arial" w:cs="Arial"/>
          <w:noProof/>
          <w:lang w:eastAsia="en-US"/>
        </w:rPr>
        <w:lastRenderedPageBreak/>
        <w:drawing>
          <wp:inline distT="0" distB="0" distL="0" distR="0" wp14:anchorId="539C26F8" wp14:editId="288FCDD0">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p w14:paraId="1A92480D" w14:textId="77777777" w:rsidR="009640CF" w:rsidRDefault="001241F4"/>
    <w:sectPr w:rsidR="009640CF"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39"/>
    <w:rsid w:val="000A09EB"/>
    <w:rsid w:val="000D0BA2"/>
    <w:rsid w:val="000D5D3B"/>
    <w:rsid w:val="001241F4"/>
    <w:rsid w:val="00403E79"/>
    <w:rsid w:val="00770177"/>
    <w:rsid w:val="00A22FAC"/>
    <w:rsid w:val="00B64587"/>
    <w:rsid w:val="00D13D44"/>
    <w:rsid w:val="00D442D7"/>
    <w:rsid w:val="00DC5FCD"/>
    <w:rsid w:val="00E9729F"/>
    <w:rsid w:val="00F83839"/>
    <w:rsid w:val="00F844F2"/>
    <w:rsid w:val="00FF500F"/>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04109DF"/>
  <w15:chartTrackingRefBased/>
  <w15:docId w15:val="{99D1A272-3C1C-9D49-AAEE-BFBC454B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9E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3839"/>
    <w:pPr>
      <w:widowControl w:val="0"/>
      <w:jc w:val="both"/>
    </w:pPr>
    <w:rPr>
      <w:rFonts w:ascii="Century" w:eastAsia="MS Mincho" w:hAnsi="Century"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24004">
      <w:bodyDiv w:val="1"/>
      <w:marLeft w:val="0"/>
      <w:marRight w:val="0"/>
      <w:marTop w:val="0"/>
      <w:marBottom w:val="0"/>
      <w:divBdr>
        <w:top w:val="none" w:sz="0" w:space="0" w:color="auto"/>
        <w:left w:val="none" w:sz="0" w:space="0" w:color="auto"/>
        <w:bottom w:val="none" w:sz="0" w:space="0" w:color="auto"/>
        <w:right w:val="none" w:sz="0" w:space="0" w:color="auto"/>
      </w:divBdr>
    </w:div>
    <w:div w:id="189919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2021-08-04T09:23:00Z</dcterms:created>
  <dcterms:modified xsi:type="dcterms:W3CDTF">2021-08-04T09:41:00Z</dcterms:modified>
</cp:coreProperties>
</file>