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Miyazaki International College</w:t>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Course Syllabus</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(Spring 2021)</w:t>
      </w:r>
    </w:p>
    <w:p w:rsidR="00000000" w:rsidDel="00000000" w:rsidP="00000000" w:rsidRDefault="00000000" w:rsidRPr="00000000" w14:paraId="00000005">
      <w:pPr>
        <w:rPr>
          <w:rFonts w:ascii="Arial" w:cs="Arial" w:eastAsia="Arial" w:hAnsi="Arial"/>
        </w:rPr>
      </w:pPr>
      <w:r w:rsidDel="00000000" w:rsidR="00000000" w:rsidRPr="00000000">
        <w:rPr>
          <w:rtl w:val="0"/>
        </w:rPr>
      </w:r>
    </w:p>
    <w:tbl>
      <w:tblPr>
        <w:tblStyle w:val="Table1"/>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5"/>
        <w:gridCol w:w="7599"/>
        <w:tblGridChange w:id="0">
          <w:tblGrid>
            <w:gridCol w:w="2465"/>
            <w:gridCol w:w="7599"/>
          </w:tblGrid>
        </w:tblGridChange>
      </w:tblGrid>
      <w:tr>
        <w:tc>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Title ( Credits )</w:t>
            </w:r>
          </w:p>
        </w:tc>
        <w:tc>
          <w:tcPr/>
          <w:p w:rsidR="00000000" w:rsidDel="00000000" w:rsidP="00000000" w:rsidRDefault="00000000" w:rsidRPr="00000000" w14:paraId="00000007">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Academic Writing 1 (AW1-4) (2 credits)</w:t>
            </w:r>
            <w:r w:rsidDel="00000000" w:rsidR="00000000" w:rsidRPr="00000000">
              <w:rPr>
                <w:rtl w:val="0"/>
              </w:rPr>
            </w:r>
          </w:p>
        </w:tc>
      </w:tr>
      <w:tr>
        <w:tc>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Designation for TC</w:t>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(Discipline related)</w:t>
            </w:r>
          </w:p>
        </w:tc>
      </w:tr>
      <w:tr>
        <w:tc>
          <w:tcPr>
            <w:gridSpan w:val="2"/>
            <w:vAlign w:val="center"/>
          </w:tcPr>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Content Teacher</w:t>
            </w:r>
          </w:p>
        </w:tc>
      </w:tr>
      <w:tr>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Instructor</w:t>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Office/Ext</w:t>
            </w:r>
          </w:p>
        </w:tc>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hours</w:t>
            </w:r>
          </w:p>
        </w:tc>
        <w:tc>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rPr>
          <w:trHeight w:val="469" w:hRule="atLeast"/>
        </w:trPr>
        <w:tc>
          <w:tcPr>
            <w:gridSpan w:val="2"/>
            <w:vAlign w:val="center"/>
          </w:tcPr>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Language Teacher</w:t>
            </w:r>
          </w:p>
        </w:tc>
      </w:tr>
      <w:tr>
        <w:tc>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Instructor</w:t>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Ellen Head</w:t>
            </w:r>
          </w:p>
        </w:tc>
      </w:tr>
      <w:tr>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ehead@sky.mic-miyazaki-mic.ac.jp</w:t>
            </w:r>
          </w:p>
        </w:tc>
      </w:tr>
      <w:tr>
        <w:tc>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Office/Ext</w:t>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1-205   Ext 3715</w:t>
            </w:r>
          </w:p>
        </w:tc>
      </w:tr>
      <w:tr>
        <w:tc>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hours</w:t>
            </w:r>
          </w:p>
        </w:tc>
        <w:tc>
          <w:tcPr/>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Tuesday 13.00-14.00, 16.00-17.00, Wednesday 16.15-17.15 or other times by arrangement</w:t>
            </w:r>
            <w:r w:rsidDel="00000000" w:rsidR="00000000" w:rsidRPr="00000000">
              <w:rPr>
                <w:rtl w:val="0"/>
              </w:rPr>
            </w:r>
          </w:p>
        </w:tc>
      </w:tr>
    </w:tbl>
    <w:p w:rsidR="00000000" w:rsidDel="00000000" w:rsidP="00000000" w:rsidRDefault="00000000" w:rsidRPr="00000000" w14:paraId="0000001E">
      <w:pPr>
        <w:rPr>
          <w:rFonts w:ascii="Arial" w:cs="Arial" w:eastAsia="Arial" w:hAnsi="Arial"/>
        </w:rPr>
      </w:pPr>
      <w:r w:rsidDel="00000000" w:rsidR="00000000" w:rsidRPr="00000000">
        <w:rPr>
          <w:rtl w:val="0"/>
        </w:rPr>
      </w:r>
    </w:p>
    <w:tbl>
      <w:tblPr>
        <w:tblStyle w:val="Table2"/>
        <w:tblW w:w="1006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8"/>
        <w:gridCol w:w="2539"/>
        <w:gridCol w:w="6347"/>
        <w:tblGridChange w:id="0">
          <w:tblGrid>
            <w:gridCol w:w="1178"/>
            <w:gridCol w:w="2539"/>
            <w:gridCol w:w="6347"/>
          </w:tblGrid>
        </w:tblGridChange>
      </w:tblGrid>
      <w:tr>
        <w:tc>
          <w:tcPr>
            <w:gridSpan w:val="3"/>
            <w:shd w:fill="auto" w:val="clear"/>
          </w:tcPr>
          <w:p w:rsidR="00000000" w:rsidDel="00000000" w:rsidP="00000000" w:rsidRDefault="00000000" w:rsidRPr="00000000" w14:paraId="0000001F">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Course Description:</w:t>
            </w:r>
          </w:p>
        </w:tc>
      </w:tr>
      <w:tr>
        <w:tc>
          <w:tcPr>
            <w:gridSpan w:val="3"/>
            <w:shd w:fill="auto" w:val="clear"/>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This first semester writing course for freshmen introduces the genre of academic writing at the paragraph level. It is designed to take students from writing cohesive sentences to focused, well-organized, and well-supported paragraphs. Types of paragraphs likely to be covered in the course are descriptive paragraphs, narrative paragraphs, compare/contrast paragraphs, opinion paragraphs, and problem-solution paragraphs. In a process approach to writing, students will learn about brainstorming and outlining. Time and level permitting, they may also be introduced to writing basic 5- paragraph essays. The concept of plagiarism will be introduced. Students will also be given the chance to complete fluency based writing activities on topics covered in concurrently taught reading courses, and will be able to further develop their fluency through regular journaling.</w:t>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Objectives:</w:t>
            </w:r>
          </w:p>
        </w:tc>
      </w:tr>
      <w:tr>
        <w:tc>
          <w:tcPr>
            <w:gridSpan w:val="3"/>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end of the course, students will be able to…</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academic and non-academic writing styles</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familiarity with basic rhetorical styles </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use a process approach to writing</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Narrow topics, brainstorm, plan, and organize paragraphs</w:t>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well-structured paragraphs that include clear topic sentences; support in the form of examples, details, and explanations; and concluding sentences that either restate the topic sentence or summarize the paragraph</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 support of topic sentences chronologically or according to topic as appropriate</w:t>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paragraph format, be able to: describe, narrate a story, support and opinion, compare/contrast, explain a problem/solution.</w:t>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precise and appropriate vocabulary as well as grammatical forms such as cohesive structures (pronouns, repetition of key nouns, synonyms, etc.) and transitional devices that will create unity in written work at the paragraph level</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relevant as well as irrelevant information in their own writing in order to support topic sentences</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and revise their own work and the work of peers</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increased writing fluency through regular journaling and timed writing activities (in a 10-minute period, students should be able to write at least 200 words on a topic with which they have knowledge or experience without use of a dictionary)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Curriculum Requirements for TC Program:</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various topics in English in accordance with lesson objectives, context, etc.</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language tasks that integrate multiple skills.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tl w:val="0"/>
              </w:rPr>
            </w:r>
          </w:p>
        </w:tc>
      </w:tr>
      <w:tr>
        <w:tc>
          <w:tcPr>
            <w:gridSpan w:val="3"/>
            <w:shd w:fill="auto" w:val="clear"/>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Schedule (subject to change)</w:t>
            </w:r>
          </w:p>
        </w:tc>
      </w:tr>
      <w:tr>
        <w:tc>
          <w:tcPr>
            <w:shd w:fill="auto" w:val="clea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Day</w:t>
            </w:r>
          </w:p>
        </w:tc>
        <w:tc>
          <w:tcPr>
            <w:shd w:fill="auto" w:val="clea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Topic</w:t>
            </w:r>
          </w:p>
        </w:tc>
        <w:tc>
          <w:tcPr>
            <w:shd w:fill="auto" w:val="clea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Content/Activities</w:t>
            </w:r>
          </w:p>
        </w:tc>
      </w:tr>
      <w:tr>
        <w:tc>
          <w:tcPr>
            <w:shd w:fill="auto" w:val="clear"/>
          </w:tcPr>
          <w:p w:rsidR="00000000" w:rsidDel="00000000" w:rsidP="00000000" w:rsidRDefault="00000000" w:rsidRPr="00000000" w14:paraId="00000042">
            <w:pPr>
              <w:jc w:val="center"/>
              <w:rPr/>
            </w:pPr>
            <w:r w:rsidDel="00000000" w:rsidR="00000000" w:rsidRPr="00000000">
              <w:rPr>
                <w:rtl w:val="0"/>
              </w:rPr>
              <w:t xml:space="preserve">1</w:t>
            </w:r>
          </w:p>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introduction</w:t>
            </w:r>
          </w:p>
        </w:tc>
        <w:tc>
          <w:tcPr>
            <w:shd w:fill="auto" w:val="clear"/>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outline and objectives, review of syllabus, explanation of tools used, process writing overview. Free writing: getting to know you.</w:t>
            </w:r>
          </w:p>
        </w:tc>
      </w:tr>
      <w:tr>
        <w:tc>
          <w:tcPr>
            <w:shd w:fill="auto" w:val="clear"/>
          </w:tcPr>
          <w:p w:rsidR="00000000" w:rsidDel="00000000" w:rsidP="00000000" w:rsidRDefault="00000000" w:rsidRPr="00000000" w14:paraId="00000046">
            <w:pPr>
              <w:jc w:val="center"/>
              <w:rPr/>
            </w:pPr>
            <w:r w:rsidDel="00000000" w:rsidR="00000000" w:rsidRPr="00000000">
              <w:rPr>
                <w:rtl w:val="0"/>
              </w:rPr>
              <w:t xml:space="preserve">2</w:t>
            </w:r>
          </w:p>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Academic writing &amp; free writing</w:t>
            </w:r>
          </w:p>
        </w:tc>
        <w:tc>
          <w:tcPr>
            <w:shd w:fill="auto" w:val="clear"/>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Writing a learning journal. Different styles of writing. Timed writing: self-introduction (TC program objective 2)</w:t>
            </w:r>
          </w:p>
        </w:tc>
      </w:tr>
      <w:tr>
        <w:tc>
          <w:tcPr>
            <w:shd w:fill="auto" w:val="clear"/>
          </w:tcPr>
          <w:p w:rsidR="00000000" w:rsidDel="00000000" w:rsidP="00000000" w:rsidRDefault="00000000" w:rsidRPr="00000000" w14:paraId="0000004A">
            <w:pPr>
              <w:jc w:val="center"/>
              <w:rPr/>
            </w:pPr>
            <w:r w:rsidDel="00000000" w:rsidR="00000000" w:rsidRPr="00000000">
              <w:rPr>
                <w:rtl w:val="0"/>
              </w:rPr>
              <w:t xml:space="preserve">3</w:t>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Parts of Speech 1</w:t>
            </w:r>
          </w:p>
        </w:tc>
        <w:tc>
          <w:tcPr>
            <w:shd w:fill="auto"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and giving examples of parts of speech of words in a sentence (verbs, nouns, pronouns, adjectives, adverbs, prepositions, conjunctions). Timed writing. Your hometown. (TC program objective 1, 2)</w:t>
            </w:r>
          </w:p>
        </w:tc>
      </w:tr>
      <w:tr>
        <w:tc>
          <w:tcPr>
            <w:shd w:fill="auto" w:val="clear"/>
          </w:tcPr>
          <w:p w:rsidR="00000000" w:rsidDel="00000000" w:rsidP="00000000" w:rsidRDefault="00000000" w:rsidRPr="00000000" w14:paraId="0000004E">
            <w:pPr>
              <w:jc w:val="center"/>
              <w:rPr/>
            </w:pPr>
            <w:r w:rsidDel="00000000" w:rsidR="00000000" w:rsidRPr="00000000">
              <w:rPr>
                <w:rtl w:val="0"/>
              </w:rPr>
              <w:t xml:space="preserve">4</w:t>
            </w:r>
          </w:p>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Parts of Speech 1</w:t>
            </w:r>
          </w:p>
        </w:tc>
        <w:tc>
          <w:tcPr>
            <w:shd w:fill="auto" w:val="clea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and giving examples of parts of speech of words in a sentence (verbs, nouns, pronouns, adjectives, adverbs, prepositions, conjunctions). (TC program objective 2)</w:t>
            </w:r>
          </w:p>
        </w:tc>
      </w:tr>
      <w:tr>
        <w:tc>
          <w:tcPr>
            <w:shd w:fill="auto" w:val="clear"/>
          </w:tcPr>
          <w:p w:rsidR="00000000" w:rsidDel="00000000" w:rsidP="00000000" w:rsidRDefault="00000000" w:rsidRPr="00000000" w14:paraId="00000052">
            <w:pPr>
              <w:jc w:val="center"/>
              <w:rPr/>
            </w:pPr>
            <w:r w:rsidDel="00000000" w:rsidR="00000000" w:rsidRPr="00000000">
              <w:rPr>
                <w:rtl w:val="0"/>
              </w:rPr>
              <w:t xml:space="preserve">5</w:t>
            </w:r>
          </w:p>
          <w:p w:rsidR="00000000" w:rsidDel="00000000" w:rsidP="00000000" w:rsidRDefault="00000000" w:rsidRPr="00000000" w14:paraId="00000053">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Simple sentences, S-V agreement &amp; the BE verb. Timed writing. (TC program objective 1, 2)</w:t>
            </w:r>
          </w:p>
        </w:tc>
      </w:tr>
      <w:tr>
        <w:trPr>
          <w:trHeight w:val="555" w:hRule="atLeast"/>
        </w:trPr>
        <w:tc>
          <w:tcPr>
            <w:shd w:fill="auto" w:val="clear"/>
          </w:tcPr>
          <w:p w:rsidR="00000000" w:rsidDel="00000000" w:rsidP="00000000" w:rsidRDefault="00000000" w:rsidRPr="00000000" w14:paraId="00000056">
            <w:pPr>
              <w:jc w:val="center"/>
              <w:rPr/>
            </w:pPr>
            <w:r w:rsidDel="00000000" w:rsidR="00000000" w:rsidRPr="00000000">
              <w:rPr>
                <w:rtl w:val="0"/>
              </w:rPr>
              <w:t xml:space="preserve">6</w:t>
            </w:r>
          </w:p>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Simple sentences. Link verbs. Adverbial phrases of place. (TC program objective 2)</w:t>
            </w:r>
          </w:p>
        </w:tc>
      </w:tr>
      <w:tr>
        <w:tc>
          <w:tcPr>
            <w:shd w:fill="auto" w:val="clear"/>
          </w:tcPr>
          <w:p w:rsidR="00000000" w:rsidDel="00000000" w:rsidP="00000000" w:rsidRDefault="00000000" w:rsidRPr="00000000" w14:paraId="0000005A">
            <w:pPr>
              <w:jc w:val="center"/>
              <w:rPr/>
            </w:pPr>
            <w:r w:rsidDel="00000000" w:rsidR="00000000" w:rsidRPr="00000000">
              <w:rPr>
                <w:rtl w:val="0"/>
              </w:rPr>
              <w:t xml:space="preserve">7  </w:t>
            </w:r>
          </w:p>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Simple sentences. The HAVE verb. Describing people. Timed writing.  My hero. (TC program objective 1, 2)</w:t>
            </w:r>
          </w:p>
        </w:tc>
      </w:tr>
      <w:tr>
        <w:tc>
          <w:tcPr>
            <w:shd w:fill="auto" w:val="clear"/>
          </w:tcPr>
          <w:p w:rsidR="00000000" w:rsidDel="00000000" w:rsidP="00000000" w:rsidRDefault="00000000" w:rsidRPr="00000000" w14:paraId="0000005E">
            <w:pPr>
              <w:jc w:val="center"/>
              <w:rPr/>
            </w:pPr>
            <w:r w:rsidDel="00000000" w:rsidR="00000000" w:rsidRPr="00000000">
              <w:rPr>
                <w:rtl w:val="0"/>
              </w:rPr>
              <w:t xml:space="preserve">8</w:t>
            </w:r>
          </w:p>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Compound sentences. Produce properly punctuated sentences which use the coordinators &lt;and, but so, or&gt; to connect up to three clauses in a compound sentence. (TC program objective 2)</w:t>
            </w:r>
          </w:p>
        </w:tc>
      </w:tr>
      <w:tr>
        <w:tc>
          <w:tcPr>
            <w:shd w:fill="auto" w:val="clear"/>
          </w:tcPr>
          <w:p w:rsidR="00000000" w:rsidDel="00000000" w:rsidP="00000000" w:rsidRDefault="00000000" w:rsidRPr="00000000" w14:paraId="00000062">
            <w:pPr>
              <w:jc w:val="center"/>
              <w:rPr/>
            </w:pPr>
            <w:r w:rsidDel="00000000" w:rsidR="00000000" w:rsidRPr="00000000">
              <w:rPr>
                <w:rtl w:val="0"/>
              </w:rPr>
              <w:t xml:space="preserve">9</w:t>
            </w:r>
          </w:p>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Compound sentences. Produce properly punctuated sentences which use the coordinators &lt;and, but so, or&gt;. Adjective order. Timed writing. My hobbies. (TC program objective 1, 2)</w:t>
            </w:r>
          </w:p>
        </w:tc>
      </w:tr>
      <w:tr>
        <w:tc>
          <w:tcPr>
            <w:shd w:fill="auto" w:val="clear"/>
          </w:tcPr>
          <w:p w:rsidR="00000000" w:rsidDel="00000000" w:rsidP="00000000" w:rsidRDefault="00000000" w:rsidRPr="00000000" w14:paraId="00000066">
            <w:pPr>
              <w:jc w:val="center"/>
              <w:rPr/>
            </w:pPr>
            <w:r w:rsidDel="00000000" w:rsidR="00000000" w:rsidRPr="00000000">
              <w:rPr>
                <w:rtl w:val="0"/>
              </w:rPr>
              <w:t xml:space="preserve">10</w:t>
            </w:r>
          </w:p>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Sentence Types</w:t>
            </w:r>
          </w:p>
        </w:tc>
        <w:tc>
          <w:tcPr>
            <w:shd w:fill="auto" w:val="clear"/>
          </w:tcPr>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Complex sentences. Produce properly punctuated, meaningful sentences with the following subordinators: although, because, after, before, when, while.  (TC program objective 2)</w:t>
            </w:r>
          </w:p>
        </w:tc>
      </w:tr>
      <w:tr>
        <w:tc>
          <w:tcPr>
            <w:shd w:fill="auto" w:val="clear"/>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shd w:fill="auto" w:val="clear"/>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Review</w:t>
            </w:r>
          </w:p>
        </w:tc>
        <w:tc>
          <w:tcPr>
            <w:shd w:fill="auto" w:val="clear"/>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Review. Timed writing. My favourite food. (TC program objective 2)</w:t>
            </w:r>
          </w:p>
        </w:tc>
      </w:tr>
      <w:tr>
        <w:tc>
          <w:tcPr>
            <w:shd w:fill="auto" w:val="clear"/>
          </w:tcPr>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shd w:fill="auto" w:val="clear"/>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Paragraph pre-writing</w:t>
            </w:r>
          </w:p>
        </w:tc>
        <w:tc>
          <w:tcPr>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Choosing and narrowing a topic, brainstorming methods. Editing brainstormed topic(s). (TC program objective 2)</w:t>
            </w:r>
          </w:p>
        </w:tc>
      </w:tr>
      <w:tr>
        <w:tc>
          <w:tcPr>
            <w:shd w:fill="auto" w:val="clear"/>
          </w:tcPr>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Paragraph structure</w:t>
            </w:r>
          </w:p>
        </w:tc>
        <w:tc>
          <w:tcPr>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Paragraph definition and parts. Paragraph format. Timed writing. My study skills. (TC program objective 1, 2)</w:t>
            </w:r>
          </w:p>
        </w:tc>
      </w:tr>
      <w:tr>
        <w:tc>
          <w:tcPr>
            <w:shd w:fill="auto" w:val="clear"/>
          </w:tcPr>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Paragraph structure</w:t>
            </w:r>
          </w:p>
        </w:tc>
        <w:tc>
          <w:tcPr>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and writing a topic sentence, supporting sentences &amp; the concluding sentence. (TC program objective 2)</w:t>
            </w:r>
          </w:p>
        </w:tc>
      </w:tr>
      <w:tr>
        <w:tc>
          <w:tcPr>
            <w:shd w:fill="auto" w:val="clear"/>
          </w:tcPr>
          <w:p w:rsidR="00000000" w:rsidDel="00000000" w:rsidP="00000000" w:rsidRDefault="00000000" w:rsidRPr="00000000" w14:paraId="0000007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Paragraph development</w:t>
            </w:r>
          </w:p>
        </w:tc>
        <w:tc>
          <w:tcPr>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Methods of paragraph support and development, writing supporting &amp; concluding sentences. Timed writing. Why I want to study English. (TC program objective 1, 2)</w:t>
            </w:r>
            <w:r w:rsidDel="00000000" w:rsidR="00000000" w:rsidRPr="00000000">
              <w:rPr>
                <w:rtl w:val="0"/>
              </w:rPr>
            </w:r>
          </w:p>
        </w:tc>
      </w:tr>
      <w:tr>
        <w:tc>
          <w:tcPr>
            <w:shd w:fill="auto" w:val="clear"/>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Paragraph development</w:t>
            </w:r>
          </w:p>
        </w:tc>
        <w:tc>
          <w:tcPr>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Peer editing. (TC program objective 2)</w:t>
            </w:r>
          </w:p>
        </w:tc>
      </w:tr>
      <w:tr>
        <w:tc>
          <w:tcPr>
            <w:shd w:fill="auto" w:val="clear"/>
          </w:tcPr>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shd w:fill="auto" w:val="clear"/>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Descriptive paragraphs</w:t>
            </w:r>
          </w:p>
        </w:tc>
        <w:tc>
          <w:tcPr>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Organizing and writing descriptive paragraphs using adjectives and prepositions of location. Timed writing. One of my best memories. (TC program objective 1, 2)</w:t>
            </w:r>
            <w:r w:rsidDel="00000000" w:rsidR="00000000" w:rsidRPr="00000000">
              <w:rPr>
                <w:rtl w:val="0"/>
              </w:rPr>
            </w:r>
          </w:p>
        </w:tc>
      </w:tr>
      <w:tr>
        <w:tc>
          <w:tcPr>
            <w:shd w:fill="auto" w:val="clear"/>
          </w:tcPr>
          <w:p w:rsidR="00000000" w:rsidDel="00000000" w:rsidP="00000000" w:rsidRDefault="00000000" w:rsidRPr="00000000" w14:paraId="0000007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tc>
        <w:tc>
          <w:tcPr>
            <w:shd w:fill="auto" w:val="clear"/>
          </w:tcPr>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Descriptive paragraphs</w:t>
            </w:r>
          </w:p>
        </w:tc>
        <w:tc>
          <w:tcPr>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connecting words and phrases to write a paragraph that describes a process. (TC program objective 2)</w:t>
            </w:r>
          </w:p>
        </w:tc>
      </w:tr>
      <w:tr>
        <w:tc>
          <w:tcPr>
            <w:shd w:fill="auto" w:val="clear"/>
          </w:tcPr>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shd w:fill="auto" w:val="clear"/>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Narrative paragraphs</w:t>
            </w:r>
          </w:p>
        </w:tc>
        <w:tc>
          <w:tcPr>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Organizing and writing narrative paragraphs using adjectives, adverbs and time expressions. Timed writing. (TC program objective 1, 2)</w:t>
            </w:r>
            <w:r w:rsidDel="00000000" w:rsidR="00000000" w:rsidRPr="00000000">
              <w:rPr>
                <w:rtl w:val="0"/>
              </w:rPr>
            </w:r>
          </w:p>
        </w:tc>
      </w:tr>
      <w:tr>
        <w:tc>
          <w:tcPr>
            <w:shd w:fill="auto" w:val="clear"/>
          </w:tcPr>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shd w:fill="auto" w:val="clear"/>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Narrative paragraphs</w:t>
            </w:r>
          </w:p>
        </w:tc>
        <w:tc>
          <w:tcPr>
            <w:shd w:fill="auto"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connecting words and phrases to write a paragraph that tells a story. (TC program objective 2)</w:t>
            </w:r>
          </w:p>
        </w:tc>
      </w:tr>
      <w:tr>
        <w:tc>
          <w:tcPr>
            <w:shd w:fill="auto" w:val="clear"/>
          </w:tcPr>
          <w:p w:rsidR="00000000" w:rsidDel="00000000" w:rsidP="00000000" w:rsidRDefault="00000000" w:rsidRPr="00000000" w14:paraId="0000008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shd w:fill="auto" w:val="clear"/>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Opinion paragraphs</w:t>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Distinguishing between fact and opinion, organizing and writing paragraphs expressing opinions and arguments. Timed writing. (TC program objective 1, 2)</w:t>
            </w:r>
            <w:r w:rsidDel="00000000" w:rsidR="00000000" w:rsidRPr="00000000">
              <w:rPr>
                <w:rtl w:val="0"/>
              </w:rPr>
            </w:r>
          </w:p>
        </w:tc>
      </w:tr>
      <w:tr>
        <w:tc>
          <w:tcPr>
            <w:shd w:fill="auto" w:val="clear"/>
          </w:tcPr>
          <w:p w:rsidR="00000000" w:rsidDel="00000000" w:rsidP="00000000" w:rsidRDefault="00000000" w:rsidRPr="00000000" w14:paraId="0000008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tc>
        <w:tc>
          <w:tcPr>
            <w:shd w:fill="auto" w:val="clear"/>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Opinion paragraphs</w:t>
            </w:r>
          </w:p>
        </w:tc>
        <w:tc>
          <w:tcPr>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transitional words and phrases to express causality, using modal expressions to make recommendations. (TC program objective 2)</w:t>
            </w:r>
          </w:p>
        </w:tc>
      </w:tr>
      <w:tr>
        <w:tc>
          <w:tcPr>
            <w:shd w:fill="auto" w:val="clear"/>
          </w:tcPr>
          <w:p w:rsidR="00000000" w:rsidDel="00000000" w:rsidP="00000000" w:rsidRDefault="00000000" w:rsidRPr="00000000" w14:paraId="0000008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tc>
        <w:tc>
          <w:tcPr>
            <w:shd w:fill="auto" w:val="clear"/>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Opinion paragraphs</w:t>
            </w:r>
          </w:p>
        </w:tc>
        <w:tc>
          <w:tcPr>
            <w:shd w:fill="auto" w:val="clear"/>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Peer editing and revision. Timed writing. (TC program objective 1, 2)</w:t>
            </w:r>
          </w:p>
        </w:tc>
      </w:tr>
      <w:tr>
        <w:tc>
          <w:tcPr>
            <w:shd w:fill="auto" w:val="clear"/>
          </w:tcPr>
          <w:p w:rsidR="00000000" w:rsidDel="00000000" w:rsidP="00000000" w:rsidRDefault="00000000" w:rsidRPr="00000000" w14:paraId="0000009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shd w:fill="auto"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Compare/Contrast paragraphs</w:t>
            </w:r>
          </w:p>
        </w:tc>
        <w:tc>
          <w:tcPr>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methods for compare / contrast paragraphs. (TC program objective 2)</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9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shd w:fill="auto" w:val="clear"/>
          </w:tcPr>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2"/>
                <w:szCs w:val="22"/>
                <w:rtl w:val="0"/>
              </w:rPr>
              <w:t xml:space="preserve">Compare/Contrast paragraphs</w:t>
            </w:r>
          </w:p>
        </w:tc>
        <w:tc>
          <w:tcPr>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Connecting words and phrases used for compare / contrast paragraphs.</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Timed writing. (TC program objective 1, 2)</w:t>
            </w: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09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shd w:fill="auto" w:val="clear"/>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Compare/Contrast paragraphs</w:t>
            </w:r>
          </w:p>
        </w:tc>
        <w:tc>
          <w:tcPr>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about advantages and disadvantages of a topic</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 program objective 1)</w:t>
            </w:r>
          </w:p>
        </w:tc>
      </w:tr>
      <w:tr>
        <w:tc>
          <w:tcPr>
            <w:shd w:fill="auto" w:val="clear"/>
          </w:tcPr>
          <w:p w:rsidR="00000000" w:rsidDel="00000000" w:rsidP="00000000" w:rsidRDefault="00000000" w:rsidRPr="00000000" w14:paraId="0000009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c>
          <w:tcPr>
            <w:shd w:fill="auto" w:val="clea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Problem/solution paragraphs</w:t>
            </w:r>
          </w:p>
        </w:tc>
        <w:tc>
          <w:tcPr>
            <w:shd w:fill="auto" w:val="clear"/>
          </w:tcPr>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Using conditionals to write about problem / solution paragraphs. Timed writing. My plans for the summer.</w:t>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 (TC program objective 1, 2)</w:t>
            </w:r>
          </w:p>
        </w:tc>
      </w:tr>
      <w:tr>
        <w:tc>
          <w:tcPr>
            <w:shd w:fill="auto" w:val="clear"/>
          </w:tcPr>
          <w:p w:rsidR="00000000" w:rsidDel="00000000" w:rsidP="00000000" w:rsidRDefault="00000000" w:rsidRPr="00000000" w14:paraId="0000009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shd w:fill="auto" w:val="clear"/>
          </w:tcPr>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Problem/solution paragraphs</w:t>
            </w:r>
          </w:p>
        </w:tc>
        <w:tc>
          <w:tcPr>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a two-paragraph paper with linking phrases. (TC program objective 1)</w:t>
            </w:r>
          </w:p>
        </w:tc>
      </w:tr>
      <w:tr>
        <w:tc>
          <w:tcPr>
            <w:shd w:fill="auto" w:val="clear"/>
          </w:tcPr>
          <w:p w:rsidR="00000000" w:rsidDel="00000000" w:rsidP="00000000" w:rsidRDefault="00000000" w:rsidRPr="00000000" w14:paraId="000000A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29</w:t>
            </w:r>
          </w:p>
        </w:tc>
        <w:tc>
          <w:tcPr>
            <w:shd w:fill="auto" w:val="clear"/>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Problem/solution paragraphs</w:t>
            </w:r>
          </w:p>
        </w:tc>
        <w:tc>
          <w:tcPr>
            <w:shd w:fill="auto" w:val="clear"/>
          </w:tcPr>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Peer editing and revision. Timed writing. (TC program objective 1, 2)</w:t>
            </w:r>
          </w:p>
        </w:tc>
      </w:tr>
      <w:tr>
        <w:tc>
          <w:tcPr>
            <w:shd w:fill="auto" w:val="clear"/>
          </w:tcPr>
          <w:p w:rsidR="00000000" w:rsidDel="00000000" w:rsidP="00000000" w:rsidRDefault="00000000" w:rsidRPr="00000000" w14:paraId="000000A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shd w:fill="auto"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Exam review</w:t>
            </w:r>
          </w:p>
        </w:tc>
        <w:tc>
          <w:tcPr>
            <w:shd w:fill="auto" w:val="clear"/>
          </w:tcPr>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Preparation &amp; practice for final exam.</w:t>
            </w:r>
          </w:p>
        </w:tc>
      </w:tr>
      <w:tr>
        <w:trPr>
          <w:trHeight w:val="404" w:hRule="atLeast"/>
        </w:trPr>
        <w:tc>
          <w:tcPr>
            <w:shd w:fill="auto" w:val="clear"/>
            <w:vAlign w:val="center"/>
          </w:tcPr>
          <w:p w:rsidR="00000000" w:rsidDel="00000000" w:rsidP="00000000" w:rsidRDefault="00000000" w:rsidRPr="00000000" w14:paraId="000000A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Exam week</w:t>
            </w:r>
          </w:p>
        </w:tc>
        <w:tc>
          <w:tcPr>
            <w:shd w:fill="auto" w:val="clear"/>
            <w:vAlign w:val="center"/>
          </w:tcPr>
          <w:p w:rsidR="00000000" w:rsidDel="00000000" w:rsidP="00000000" w:rsidRDefault="00000000" w:rsidRPr="00000000" w14:paraId="000000A9">
            <w:pPr>
              <w:ind w:left="49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Final Exam</w:t>
            </w:r>
          </w:p>
        </w:tc>
        <w:tc>
          <w:tcPr>
            <w:shd w:fill="auto" w:val="clear"/>
          </w:tcPr>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reading &amp; vocabulary exams.</w:t>
            </w:r>
          </w:p>
        </w:tc>
      </w:tr>
      <w:tr>
        <w:tc>
          <w:tcPr>
            <w:gridSpan w:val="3"/>
            <w:shd w:fill="auto" w:val="clear"/>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Required Materials:</w:t>
            </w:r>
          </w:p>
        </w:tc>
      </w:tr>
      <w:tr>
        <w:tc>
          <w:tcPr>
            <w:gridSpan w:val="3"/>
            <w:shd w:fill="auto" w:val="clear"/>
          </w:tcPr>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Textbook as prescribed by the teacher</w:t>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 Writing Handbook</w:t>
            </w:r>
          </w:p>
          <w:p w:rsidR="00000000" w:rsidDel="00000000" w:rsidP="00000000" w:rsidRDefault="00000000" w:rsidRPr="00000000" w14:paraId="000000B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 writing paper, pens, pencils</w:t>
            </w:r>
          </w:p>
          <w:p w:rsidR="00000000" w:rsidDel="00000000" w:rsidP="00000000" w:rsidRDefault="00000000" w:rsidRPr="00000000" w14:paraId="000000B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Japanese-English, English Japanese dictionary (if you have a smartphone, download the EIJIRO app; also try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http://www.alc.ac.jp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Handouts provided by teacher/ downloaded by students as necessary</w:t>
            </w:r>
          </w:p>
          <w:p w:rsidR="00000000" w:rsidDel="00000000" w:rsidP="00000000" w:rsidRDefault="00000000" w:rsidRPr="00000000" w14:paraId="000000B6">
            <w:pPr>
              <w:widowControl w:val="0"/>
              <w:rPr>
                <w:rFonts w:ascii="Arial" w:cs="Arial" w:eastAsia="Arial" w:hAnsi="Arial"/>
                <w:color w:val="000000"/>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Policies (Attendance, etc.)</w:t>
            </w:r>
          </w:p>
        </w:tc>
      </w:tr>
      <w:tr>
        <w:tc>
          <w:tcPr>
            <w:gridSpan w:val="3"/>
            <w:shd w:fill="auto" w:val="clear"/>
          </w:tcPr>
          <w:p w:rsidR="00000000" w:rsidDel="00000000" w:rsidP="00000000" w:rsidRDefault="00000000" w:rsidRPr="00000000" w14:paraId="000000BC">
            <w:pPr>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Attendance</w:t>
            </w:r>
          </w:p>
          <w:p w:rsidR="00000000" w:rsidDel="00000000" w:rsidP="00000000" w:rsidRDefault="00000000" w:rsidRPr="00000000" w14:paraId="000000B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will not get any points for attendance because it is expected that you will attend 100% of classes.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widowControl w:val="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Academic Honesty</w:t>
            </w:r>
          </w:p>
          <w:p w:rsidR="00000000" w:rsidDel="00000000" w:rsidP="00000000" w:rsidRDefault="00000000" w:rsidRPr="00000000" w14:paraId="000000C0">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are not allowed to </w:t>
            </w:r>
            <w:bookmarkStart w:colFirst="0" w:colLast="0" w:name="bookmark=id.30j0zll" w:id="1"/>
            <w:bookmarkEnd w:id="1"/>
            <w:bookmarkStart w:colFirst="0" w:colLast="0" w:name="bookmark=id.1fob9te" w:id="2"/>
            <w:bookmarkEnd w:id="2"/>
            <w:r w:rsidDel="00000000" w:rsidR="00000000" w:rsidRPr="00000000">
              <w:rPr>
                <w:rFonts w:ascii="Arial" w:cs="Arial" w:eastAsia="Arial" w:hAnsi="Arial"/>
                <w:color w:val="000000"/>
                <w:sz w:val="22"/>
                <w:szCs w:val="22"/>
                <w:rtl w:val="0"/>
              </w:rPr>
              <w:t xml:space="preserve">use translation software or Internet translation sites in this or any course at MIC. Plagiarism (cheating) is not tolerated. The following are common examples of plagiarism:</w:t>
            </w:r>
          </w:p>
          <w:bookmarkStart w:colFirst="0" w:colLast="0" w:name="bookmark=id.2et92p0" w:id="3"/>
          <w:bookmarkEnd w:id="3"/>
          <w:bookmarkStart w:colFirst="0" w:colLast="0" w:name="bookmark=id.3znysh7" w:id="4"/>
          <w:bookmarkEnd w:id="4"/>
          <w:p w:rsidR="00000000" w:rsidDel="00000000" w:rsidP="00000000" w:rsidRDefault="00000000" w:rsidRPr="00000000" w14:paraId="000000C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another students to write your assignment or essay for you. (Getting another student to check your work and give advice is OK.)</w:t>
            </w:r>
          </w:p>
          <w:bookmarkStart w:colFirst="0" w:colLast="0" w:name="bookmark=id.3dy6vkm" w:id="5"/>
          <w:bookmarkEnd w:id="5"/>
          <w:bookmarkStart w:colFirst="0" w:colLast="0" w:name="bookmark=id.tyjcwt" w:id="6"/>
          <w:bookmarkEnd w:id="6"/>
          <w:p w:rsidR="00000000" w:rsidDel="00000000" w:rsidP="00000000" w:rsidRDefault="00000000" w:rsidRPr="00000000" w14:paraId="000000C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 language from a book, newspaper, journal or website without using quotation marks and citing (Citing means giving credit to your sources; telling the reader where you found the information.) </w:t>
            </w:r>
          </w:p>
          <w:bookmarkStart w:colFirst="0" w:colLast="0" w:name="bookmark=id.4d34og8" w:id="7"/>
          <w:bookmarkEnd w:id="7"/>
          <w:bookmarkStart w:colFirst="0" w:colLast="0" w:name="bookmark=id.1t3h5sf" w:id="8"/>
          <w:bookmarkEnd w:id="8"/>
          <w:p w:rsidR="00000000" w:rsidDel="00000000" w:rsidP="00000000" w:rsidRDefault="00000000" w:rsidRPr="00000000" w14:paraId="000000C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Paraphrasing (changing to your own words) without citing.</w:t>
            </w:r>
          </w:p>
          <w:p w:rsidR="00000000" w:rsidDel="00000000" w:rsidP="00000000" w:rsidRDefault="00000000" w:rsidRPr="00000000" w14:paraId="000000C4">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will likely learn more about citations in this or subsequent classes, but know that if you plagiarize, you will likely fail the assignment. Consult with your teacher if uncertain.</w:t>
            </w:r>
          </w:p>
          <w:p w:rsidR="00000000" w:rsidDel="00000000" w:rsidP="00000000" w:rsidRDefault="00000000" w:rsidRPr="00000000" w14:paraId="000000C5">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widowControl w:val="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Assignment Submission</w:t>
            </w:r>
          </w:p>
          <w:p w:rsidR="00000000" w:rsidDel="00000000" w:rsidP="00000000" w:rsidRDefault="00000000" w:rsidRPr="00000000" w14:paraId="000000C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you submit to the teacher must be printed from a computer. Keep backups! Handwritten work might not be accepted. </w:t>
            </w:r>
          </w:p>
          <w:p w:rsidR="00000000" w:rsidDel="00000000" w:rsidP="00000000" w:rsidRDefault="00000000" w:rsidRPr="00000000" w14:paraId="000000C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write your full name in English, your student number, the teacher’s name, the date, a title, and the page number and exercise of the assignment if appropriate. </w:t>
            </w:r>
          </w:p>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 assignments (drafts to the teacher) may result in a substantial reduction to your score, so please submit your writing on time. </w:t>
            </w:r>
          </w:p>
          <w:p w:rsidR="00000000" w:rsidDel="00000000" w:rsidP="00000000" w:rsidRDefault="00000000" w:rsidRPr="00000000" w14:paraId="000000CA">
            <w:pPr>
              <w:widowControl w:val="0"/>
              <w:rPr>
                <w:rFonts w:ascii="Arial" w:cs="Arial" w:eastAsia="Arial" w:hAnsi="Arial"/>
                <w:color w:val="000000"/>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CD">
            <w:pPr>
              <w:ind w:left="1134" w:hanging="1134"/>
              <w:rPr>
                <w:rFonts w:ascii="Arial" w:cs="Arial" w:eastAsia="Arial" w:hAnsi="Arial"/>
                <w:sz w:val="22"/>
                <w:szCs w:val="22"/>
              </w:rPr>
            </w:pPr>
            <w:r w:rsidDel="00000000" w:rsidR="00000000" w:rsidRPr="00000000">
              <w:rPr>
                <w:rFonts w:ascii="Arial" w:cs="Arial" w:eastAsia="Arial" w:hAnsi="Arial"/>
                <w:sz w:val="22"/>
                <w:szCs w:val="22"/>
                <w:rtl w:val="0"/>
              </w:rPr>
              <w:t xml:space="preserve">Class Preparation and Review</w:t>
            </w:r>
          </w:p>
        </w:tc>
      </w:tr>
      <w:tr>
        <w:tc>
          <w:tcPr>
            <w:gridSpan w:val="3"/>
            <w:shd w:fill="auto" w:val="clear"/>
          </w:tcPr>
          <w:p w:rsidR="00000000" w:rsidDel="00000000" w:rsidP="00000000" w:rsidRDefault="00000000" w:rsidRPr="00000000" w14:paraId="000000D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expected to spend two hours preparing, reviewing, and completing coursework for every hour spent in class. This means you should expect to spend six hours each week outside of class time on this course.</w:t>
            </w:r>
          </w:p>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that if you have brainstormed ideas, and organized them into a detailed outline, the actual writing part of your paragraph or essay should not take so long – it is the planning part that takes time.</w:t>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absent” is not an excuse for not completing assignments. If you miss a class, be sure to talk with your classmates to find out what you have missed. Contact the teacher after trying to consult with your classmates.</w:t>
            </w:r>
          </w:p>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do not understand anything at any time, it is your responsibility to ask questions. If you do not ask questions, the teacher may assume you understand everything. </w:t>
            </w:r>
          </w:p>
          <w:p w:rsidR="00000000" w:rsidDel="00000000" w:rsidP="00000000" w:rsidRDefault="00000000" w:rsidRPr="00000000" w14:paraId="000000D4">
            <w:pPr>
              <w:widowControl w:val="0"/>
              <w:rPr>
                <w:rFonts w:ascii="Arial" w:cs="Arial" w:eastAsia="Arial" w:hAnsi="Arial"/>
                <w:color w:val="000000"/>
              </w:rPr>
            </w:pPr>
            <w:r w:rsidDel="00000000" w:rsidR="00000000" w:rsidRPr="00000000">
              <w:rPr>
                <w:rtl w:val="0"/>
              </w:rPr>
            </w:r>
          </w:p>
        </w:tc>
      </w:tr>
      <w:tr>
        <w:tc>
          <w:tcPr>
            <w:gridSpan w:val="3"/>
            <w:shd w:fill="auto" w:val="clear"/>
          </w:tcPr>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Grades and Grading Standards</w:t>
            </w:r>
          </w:p>
        </w:tc>
      </w:tr>
      <w:tr>
        <w:tc>
          <w:tcPr>
            <w:gridSpan w:val="3"/>
            <w:shd w:fill="auto" w:val="clear"/>
          </w:tcPr>
          <w:p w:rsidR="00000000" w:rsidDel="00000000" w:rsidP="00000000" w:rsidRDefault="00000000" w:rsidRPr="00000000" w14:paraId="000000DA">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Participation</w:t>
            </w:r>
            <w:r w:rsidDel="00000000" w:rsidR="00000000" w:rsidRPr="00000000">
              <w:rPr>
                <w:rFonts w:ascii="Arial" w:cs="Arial" w:eastAsia="Arial" w:hAnsi="Arial"/>
                <w:color w:val="000000"/>
                <w:sz w:val="22"/>
                <w:szCs w:val="22"/>
                <w:rtl w:val="0"/>
              </w:rPr>
              <w:t xml:space="preserve"> – 10%</w:t>
            </w:r>
          </w:p>
          <w:p w:rsidR="00000000" w:rsidDel="00000000" w:rsidP="00000000" w:rsidRDefault="00000000" w:rsidRPr="00000000" w14:paraId="000000DB">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Participation refers to being prepared and being active in class. This means speaking, raising your hand to answer, moving into a group when asked to do so, and so on. </w:t>
            </w:r>
          </w:p>
          <w:p w:rsidR="00000000" w:rsidDel="00000000" w:rsidP="00000000" w:rsidRDefault="00000000" w:rsidRPr="00000000" w14:paraId="000000D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Journal</w:t>
            </w:r>
            <w:r w:rsidDel="00000000" w:rsidR="00000000" w:rsidRPr="00000000">
              <w:rPr>
                <w:rFonts w:ascii="Arial" w:cs="Arial" w:eastAsia="Arial" w:hAnsi="Arial"/>
                <w:color w:val="000000"/>
                <w:sz w:val="22"/>
                <w:szCs w:val="22"/>
                <w:rtl w:val="0"/>
              </w:rPr>
              <w:t xml:space="preserve"> – 20%</w:t>
            </w:r>
          </w:p>
          <w:p w:rsidR="00000000" w:rsidDel="00000000" w:rsidP="00000000" w:rsidRDefault="00000000" w:rsidRPr="00000000" w14:paraId="000000DE">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Several times a week you will be required to write a journal entry, choosing from whatever subject you desire, possibly from a 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rsidR="00000000" w:rsidDel="00000000" w:rsidP="00000000" w:rsidRDefault="00000000" w:rsidRPr="00000000" w14:paraId="000000DF">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Homework and writing assignments</w:t>
            </w:r>
            <w:r w:rsidDel="00000000" w:rsidR="00000000" w:rsidRPr="00000000">
              <w:rPr>
                <w:rFonts w:ascii="Arial" w:cs="Arial" w:eastAsia="Arial" w:hAnsi="Arial"/>
                <w:sz w:val="22"/>
                <w:szCs w:val="22"/>
                <w:rtl w:val="0"/>
              </w:rPr>
              <w:t xml:space="preserve"> – 50%</w:t>
            </w:r>
          </w:p>
          <w:p w:rsidR="00000000" w:rsidDel="00000000" w:rsidP="00000000" w:rsidRDefault="00000000" w:rsidRPr="00000000" w14:paraId="000000E1">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 will have writing assignments after almost every class. Sometimes these assignments will be peer-edited before submitting to the teacher. The assignments may or may not be edited by the teacher, but you will often be expected to submit drafts and final work (possibly online). From time to time there may also be quizzes, handouts, and Moodle assignments. There may be several more 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rsidR="00000000" w:rsidDel="00000000" w:rsidP="00000000" w:rsidRDefault="00000000" w:rsidRPr="00000000" w14:paraId="000000E2">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3">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Final Exam</w:t>
            </w:r>
            <w:r w:rsidDel="00000000" w:rsidR="00000000" w:rsidRPr="00000000">
              <w:rPr>
                <w:rFonts w:ascii="Arial" w:cs="Arial" w:eastAsia="Arial" w:hAnsi="Arial"/>
                <w:color w:val="000000"/>
                <w:sz w:val="22"/>
                <w:szCs w:val="22"/>
                <w:rtl w:val="0"/>
              </w:rPr>
              <w:t xml:space="preserve"> – 20%</w:t>
            </w:r>
          </w:p>
          <w:p w:rsidR="00000000" w:rsidDel="00000000" w:rsidP="00000000" w:rsidRDefault="00000000" w:rsidRPr="00000000" w14:paraId="000000E4">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final exam will take place during exam week. Information on the content of the exam will be given in class.</w:t>
            </w:r>
          </w:p>
          <w:p w:rsidR="00000000" w:rsidDel="00000000" w:rsidP="00000000" w:rsidRDefault="00000000" w:rsidRPr="00000000" w14:paraId="000000E5">
            <w:pPr>
              <w:rPr>
                <w:rFonts w:ascii="Arial" w:cs="Arial" w:eastAsia="Arial" w:hAnsi="Arial"/>
                <w:color w:val="000000"/>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Methods of Feedback:</w:t>
            </w:r>
          </w:p>
        </w:tc>
      </w:tr>
      <w:tr>
        <w:tc>
          <w:tcPr>
            <w:gridSpan w:val="3"/>
            <w:shd w:fill="auto" w:val="clear"/>
          </w:tcPr>
          <w:p w:rsidR="00000000" w:rsidDel="00000000" w:rsidP="00000000" w:rsidRDefault="00000000" w:rsidRPr="00000000" w14:paraId="000000E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 work will be assessed several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p w:rsidR="00000000" w:rsidDel="00000000" w:rsidP="00000000" w:rsidRDefault="00000000" w:rsidRPr="00000000" w14:paraId="000000EC">
            <w:pPr>
              <w:rPr>
                <w:rFonts w:ascii="Arial" w:cs="Arial" w:eastAsia="Arial" w:hAnsi="Arial"/>
                <w:color w:val="000000"/>
                <w:sz w:val="22"/>
                <w:szCs w:val="22"/>
              </w:rPr>
            </w:pPr>
            <w:r w:rsidDel="00000000" w:rsidR="00000000" w:rsidRPr="00000000">
              <w:rPr>
                <w:rtl w:val="0"/>
              </w:rPr>
            </w:r>
          </w:p>
        </w:tc>
      </w:tr>
      <w:tr>
        <w:tc>
          <w:tcPr>
            <w:gridSpan w:val="3"/>
            <w:shd w:fill="auto" w:val="clear"/>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Diploma Policy Objectives:</w:t>
            </w:r>
          </w:p>
        </w:tc>
      </w:tr>
      <w:tr>
        <w:tc>
          <w:tcPr>
            <w:gridSpan w:val="3"/>
            <w:shd w:fill="auto" w:val="clear"/>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Work completed in this course helps students achieve the following Diploma Policy objective(s):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Advanced thinking skills (comparison, analysis, synthesis, and evaluation) based on critical thinking (critical and analytic thought)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ability to understand and accept different cultures developed through acquisition of a broad knowledge and comparison of the cultures of Japan and other nations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 ability to identify and solve problems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Advanced communicative proficiency in both Japanese and English</w:t>
            </w:r>
          </w:p>
          <w:p w:rsidR="00000000" w:rsidDel="00000000" w:rsidP="00000000" w:rsidRDefault="00000000" w:rsidRPr="00000000" w14:paraId="000000F7">
            <w:pPr>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5. Proficiency in the use of information technology</w:t>
            </w:r>
            <w:r w:rsidDel="00000000" w:rsidR="00000000" w:rsidRPr="00000000">
              <w:rPr>
                <w:rtl w:val="0"/>
              </w:rPr>
            </w:r>
          </w:p>
        </w:tc>
      </w:tr>
      <w:tr>
        <w:tc>
          <w:tcPr>
            <w:gridSpan w:val="3"/>
            <w:shd w:fill="auto" w:val="clea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Notes:</w:t>
            </w:r>
          </w:p>
        </w:tc>
      </w:tr>
      <w:tr>
        <w:trPr>
          <w:trHeight w:val="1000" w:hRule="atLeast"/>
        </w:trPr>
        <w:tc>
          <w:tcPr>
            <w:gridSpan w:val="3"/>
            <w:shd w:fill="auto" w:val="clear"/>
          </w:tcPr>
          <w:p w:rsidR="00000000" w:rsidDel="00000000" w:rsidP="00000000" w:rsidRDefault="00000000" w:rsidRPr="00000000" w14:paraId="000000F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your responsibility to seek help if you need it. Please visit your teacher during office hours if you need specific help or general study advice, and feel free to contact your teacher by email. Depending on the teacher, there may be several online platforms in this course.</w:t>
            </w:r>
          </w:p>
          <w:p w:rsidR="00000000" w:rsidDel="00000000" w:rsidP="00000000" w:rsidRDefault="00000000" w:rsidRPr="00000000" w14:paraId="000000FE">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Attendance </w:t>
            </w:r>
            <w:r w:rsidDel="00000000" w:rsidR="00000000" w:rsidRPr="00000000">
              <w:rPr>
                <w:rFonts w:ascii="Arial" w:cs="Arial" w:eastAsia="Arial" w:hAnsi="Arial"/>
                <w:color w:val="000000"/>
                <w:sz w:val="22"/>
                <w:szCs w:val="22"/>
                <w:rtl w:val="0"/>
              </w:rPr>
              <w:t xml:space="preserve">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rsidR="00000000" w:rsidDel="00000000" w:rsidP="00000000" w:rsidRDefault="00000000" w:rsidRPr="00000000" w14:paraId="000000FF">
            <w:pP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jc w:val="cente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Rubric for Academic Writing (focus on paragraph writing)</w:t>
      </w:r>
    </w:p>
    <w:p w:rsidR="00000000" w:rsidDel="00000000" w:rsidP="00000000" w:rsidRDefault="00000000" w:rsidRPr="00000000" w14:paraId="00000106">
      <w:pPr>
        <w:jc w:val="center"/>
        <w:rPr>
          <w:rFonts w:ascii="Arial" w:cs="Arial" w:eastAsia="Arial" w:hAnsi="Arial"/>
          <w:sz w:val="20"/>
          <w:szCs w:val="20"/>
        </w:rPr>
      </w:pPr>
      <w:r w:rsidDel="00000000" w:rsidR="00000000" w:rsidRPr="00000000">
        <w:rPr>
          <w:rtl w:val="0"/>
        </w:rPr>
      </w:r>
    </w:p>
    <w:tbl>
      <w:tblPr>
        <w:tblStyle w:val="Table3"/>
        <w:tblW w:w="10348.0" w:type="dxa"/>
        <w:jc w:val="left"/>
        <w:tblInd w:w="44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7"/>
        <w:gridCol w:w="2341"/>
        <w:gridCol w:w="3799"/>
        <w:gridCol w:w="1640"/>
        <w:gridCol w:w="1701"/>
        <w:tblGridChange w:id="0">
          <w:tblGrid>
            <w:gridCol w:w="867"/>
            <w:gridCol w:w="2341"/>
            <w:gridCol w:w="3799"/>
            <w:gridCol w:w="1640"/>
            <w:gridCol w:w="1701"/>
          </w:tblGrid>
        </w:tblGridChange>
      </w:tblGrid>
      <w:tr>
        <w:trPr>
          <w:trHeight w:val="511" w:hRule="atLeast"/>
        </w:trPr>
        <w:tc>
          <w:tcPr/>
          <w:p w:rsidR="00000000" w:rsidDel="00000000" w:rsidP="00000000" w:rsidRDefault="00000000" w:rsidRPr="00000000" w14:paraId="000001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Score</w:t>
            </w:r>
          </w:p>
          <w:p w:rsidR="00000000" w:rsidDel="00000000" w:rsidP="00000000" w:rsidRDefault="00000000" w:rsidRPr="00000000" w14:paraId="00000108">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0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w:t>
            </w:r>
          </w:p>
        </w:tc>
        <w:tc>
          <w:tcPr/>
          <w:p w:rsidR="00000000" w:rsidDel="00000000" w:rsidP="00000000" w:rsidRDefault="00000000" w:rsidRPr="00000000" w14:paraId="000001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Organization</w:t>
            </w:r>
          </w:p>
        </w:tc>
        <w:tc>
          <w:tcPr/>
          <w:p w:rsidR="00000000" w:rsidDel="00000000" w:rsidP="00000000" w:rsidRDefault="00000000" w:rsidRPr="00000000" w14:paraId="000001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Grammar </w:t>
            </w:r>
          </w:p>
        </w:tc>
        <w:tc>
          <w:tcPr/>
          <w:p w:rsidR="00000000" w:rsidDel="00000000" w:rsidP="00000000" w:rsidRDefault="00000000" w:rsidRPr="00000000" w14:paraId="000001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Lexis</w:t>
            </w:r>
          </w:p>
        </w:tc>
      </w:tr>
      <w:tr>
        <w:trPr>
          <w:trHeight w:val="1731" w:hRule="atLeast"/>
        </w:trPr>
        <w:tc>
          <w:tcPr/>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A (90%+)</w:t>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Ideas presented were very clear, highly relevant, extremely well-supported, and well-developed.</w:t>
            </w:r>
          </w:p>
        </w:tc>
        <w:tc>
          <w:tcPr/>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A wide range of more complex grammar patterns was used accurately. </w:t>
            </w:r>
          </w:p>
        </w:tc>
        <w:tc>
          <w:tcPr/>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A wide variety of vocabulary was used with high levels of accuracy and control.</w:t>
            </w:r>
          </w:p>
        </w:tc>
      </w:tr>
      <w:tr>
        <w:trPr>
          <w:trHeight w:val="1556" w:hRule="atLeast"/>
        </w:trPr>
        <w:tc>
          <w:tcPr/>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B (80%+)</w:t>
            </w:r>
          </w:p>
        </w:tc>
        <w:tc>
          <w:tcPr/>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Ideas presented were clear, relevant, supported, and developed.</w:t>
            </w:r>
          </w:p>
        </w:tc>
        <w:tc>
          <w:tcPr/>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writing displayed a coherent organizational structure enabling the message to be followed. The topic sentence clearly stated the topic with a limiting idea. The concluding sentence restated/summarized the main idea(s) of the paragraph.</w:t>
            </w:r>
          </w:p>
        </w:tc>
        <w:tc>
          <w:tcPr/>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A good range of grammar was used accurately. </w:t>
            </w:r>
          </w:p>
        </w:tc>
        <w:tc>
          <w:tcPr/>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A good variety of vocabulary was used with accuracy and control.</w:t>
            </w:r>
          </w:p>
        </w:tc>
      </w:tr>
      <w:tr>
        <w:trPr>
          <w:trHeight w:val="1266" w:hRule="atLeast"/>
        </w:trPr>
        <w:tc>
          <w:tcPr/>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C (70%+)</w:t>
            </w:r>
          </w:p>
        </w:tc>
        <w:tc>
          <w:tcPr/>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Ideas were fairly clear, connected and relevant. They were supported, but the main idea(s) lacked some development. </w:t>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writing displayed a sufficient command of organizational structure, which resulted only in some difficulty in following the message. The topic sentence stated the topic but the limiting idea was unclear, and/or the concluding sentence was present but did not clearly restate/summarize the main idea(s) of the paragraph.</w:t>
            </w:r>
          </w:p>
        </w:tc>
        <w:tc>
          <w:tcPr/>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A sufficient range of grammar was used, but occasionally accuracy affected reader comprehension. </w:t>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A sufficient variety of vocabulary was used, but there were some inaccuracies in word choice and word formation.</w:t>
            </w:r>
          </w:p>
        </w:tc>
      </w:tr>
      <w:tr>
        <w:trPr>
          <w:trHeight w:val="1270" w:hRule="atLeast"/>
        </w:trPr>
        <w:tc>
          <w:tcPr/>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D (60%+)</w:t>
            </w:r>
          </w:p>
        </w:tc>
        <w:tc>
          <w:tcPr/>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The Idea(s) were somewhat clear and relevant. The idea(s) required much more development and support.</w:t>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There was obvious attempt to organize information, though sometimes the lack of coherence created ambiguity. Repetition and rigidity was present. The topic sentence adequately stated the topic, but the limiting idea was unclear, and/or the concluding sentence failed to restate/summarize the main idea(s) of the paragraph.</w:t>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An adequate range of grammar used, but many inaccuracies were present.</w:t>
            </w:r>
          </w:p>
        </w:tc>
        <w:tc>
          <w:tcPr/>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There was adequate variety of vocabulary, but many inaccuracies in word choice and word formation were evident.</w:t>
            </w:r>
          </w:p>
        </w:tc>
      </w:tr>
      <w:tr>
        <w:trPr>
          <w:trHeight w:val="1119" w:hRule="atLeast"/>
        </w:trPr>
        <w:tc>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sz w:val="20"/>
                <w:szCs w:val="20"/>
                <w:rtl w:val="0"/>
              </w:rPr>
              <w:t xml:space="preserve">F (50%+)</w:t>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Ideas were unclear, lacked relevance or connection, and were not developed or supported.</w:t>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was disorganized and a lack of coherence created ambiguity. The topic sentence was present but neither clearly nor effectively showed the topic or limiting idea. The content did not relate to the topic. The concluding sentence was ineffective in restating/ summarizing the main idea(s).</w:t>
            </w:r>
          </w:p>
        </w:tc>
        <w:tc>
          <w:tcPr/>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An inadequate range of grammar was used repetitively and/or inaccurately.</w:t>
            </w:r>
          </w:p>
        </w:tc>
        <w:tc>
          <w:tcPr/>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displayed inadequate vocabulary knowledge, accuracy, and/or control.</w:t>
            </w:r>
          </w:p>
        </w:tc>
      </w:tr>
      <w:tr>
        <w:trPr>
          <w:trHeight w:val="779" w:hRule="atLeast"/>
        </w:trPr>
        <w:tc>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FF </w:t>
            </w:r>
          </w:p>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(50%&gt;)</w:t>
            </w:r>
          </w:p>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only supplied a list of sentences with no logical or relevant connection. </w:t>
            </w:r>
          </w:p>
        </w:tc>
        <w:tc>
          <w:tcPr/>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No organization or coherence was present. There were unconnected sentences that communicated little. The topic sentence is lacking or unclear, as was the concluding sentence.</w:t>
            </w:r>
          </w:p>
        </w:tc>
        <w:tc>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Phrases or sentences were produced, but inaccuracies were omnipresent.</w:t>
            </w:r>
          </w:p>
        </w:tc>
        <w:tc>
          <w:tcPr/>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The writer demonstrated insufficient lexical knowledge and usage.</w:t>
            </w:r>
          </w:p>
        </w:tc>
      </w:tr>
    </w:tbl>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bl>
      <w:tblPr>
        <w:tblStyle w:val="Table4"/>
        <w:tblW w:w="1033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5"/>
        <w:tblGridChange w:id="0">
          <w:tblGrid>
            <w:gridCol w:w="10335"/>
          </w:tblGrid>
        </w:tblGridChange>
      </w:tblGrid>
      <w:tr>
        <w:tc>
          <w:tcPr/>
          <w:p w:rsidR="00000000" w:rsidDel="00000000" w:rsidP="00000000" w:rsidRDefault="00000000" w:rsidRPr="00000000" w14:paraId="000001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Information: </w:t>
            </w:r>
          </w:p>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The instructor is experienced both as a teacher of university English courses in Japan and also in language schools in the UK and Greece. She holds a Post Graduate Certificate in TESOL, a qualification which entitles her to qualified school teacher status in the UK, and has worked in FE college in the UK as an instructor of ESOL (Canterbury Christchurch College, 1990-90, Full Time Assistant Lecturer, One Year) and as a class teacher at Meldreth Manor College, 1999, Spring and Summer term. She has also worked for Cambridge University Press as a language researcher contributing grammar analysis and language portraits to Cambridge International Dictionary of English from January 1994 to January 1995 as a full-time freelance worker and co-ordinator of other freelance workers. Coming to Japan in 2000, she taught English Activity and basic English on Elementary school license courses at Poole Gakuin University from 2008 to 2011. She worked as an assessment consultant for the British Council Shanghai from March 2015-September 2017. This work involved marketing presentations for the CEFR-referenced, British Council test “Aptis” as well as extensive work in assessment and materials writing for clients in various countries including the NEAR region and the Philippines.</w:t>
            </w:r>
          </w:p>
        </w:tc>
      </w:tr>
    </w:tbl>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sectPr>
      <w:pgSz w:h="16820" w:w="11900" w:orient="portrait"/>
      <w:pgMar w:bottom="567" w:top="567"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o"/>
      <w:lvlJc w:val="left"/>
      <w:pPr>
        <w:ind w:left="1080" w:hanging="360"/>
      </w:pPr>
      <w:rPr>
        <w:rFonts w:ascii="Courier" w:cs="Courier" w:eastAsia="Courier" w:hAnsi="Courie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w:cs="Courier" w:eastAsia="Courier" w:hAnsi="Courie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w:cs="Courier" w:eastAsia="Courier" w:hAnsi="Courie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w:cs="Courier" w:eastAsia="Courier" w:hAnsi="Courie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w:cs="Courier" w:eastAsia="Courier" w:hAnsi="Courier"/>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w:cs="Courier" w:eastAsia="Courier" w:hAnsi="Courier"/>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1787"/>
    <w:rPr>
      <w:rFonts w:ascii="Times New Roman" w:cs="Times New Roman" w:hAnsi="Times New Roman"/>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0448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nhideWhenUsed w:val="1"/>
    <w:rsid w:val="00D94017"/>
    <w:rPr>
      <w:color w:val="0000ff"/>
      <w:u w:val="single"/>
    </w:rPr>
  </w:style>
  <w:style w:type="paragraph" w:styleId="ListParagraph">
    <w:name w:val="List Paragraph"/>
    <w:basedOn w:val="Normal"/>
    <w:uiPriority w:val="34"/>
    <w:qFormat w:val="1"/>
    <w:rsid w:val="00D94017"/>
    <w:pPr>
      <w:spacing w:after="200"/>
      <w:ind w:left="720"/>
      <w:contextualSpacing w:val="1"/>
    </w:pPr>
    <w:rPr>
      <w:rFonts w:asciiTheme="minorHAnsi" w:cstheme="minorBidi" w:hAnsiTheme="minorHAnsi"/>
    </w:rPr>
  </w:style>
  <w:style w:type="paragraph" w:styleId="p1" w:customStyle="1">
    <w:name w:val="p1"/>
    <w:basedOn w:val="Normal"/>
    <w:rsid w:val="00DA1787"/>
    <w:rPr>
      <w:rFonts w:ascii="Arial" w:cs="Arial" w:hAnsi="Arial"/>
      <w:sz w:val="17"/>
      <w:szCs w:val="17"/>
    </w:rPr>
  </w:style>
  <w:style w:type="character" w:styleId="apple-converted-space" w:customStyle="1">
    <w:name w:val="apple-converted-space"/>
    <w:basedOn w:val="DefaultParagraphFont"/>
    <w:rsid w:val="00DA1787"/>
  </w:style>
  <w:style w:type="paragraph" w:styleId="m-2284216649571523718gmail-sbbody" w:customStyle="1">
    <w:name w:val="m_-2284216649571523718gmail-sbbody"/>
    <w:basedOn w:val="Normal"/>
    <w:rsid w:val="00105644"/>
    <w:pPr>
      <w:spacing w:after="100" w:afterAutospacing="1" w:before="100" w:beforeAutospacing="1"/>
    </w:pPr>
    <w:rPr>
      <w:rFonts w:eastAsia="MS Mincho"/>
    </w:rPr>
  </w:style>
  <w:style w:type="paragraph" w:styleId="BodyA" w:customStyle="1">
    <w:name w:val="Body A"/>
    <w:rsid w:val="00B212F3"/>
    <w:pPr>
      <w:widowControl w:val="0"/>
      <w:pBdr>
        <w:top w:space="0" w:sz="0" w:val="nil"/>
        <w:left w:space="0" w:sz="0" w:val="nil"/>
        <w:bottom w:space="0" w:sz="0" w:val="nil"/>
        <w:right w:space="0" w:sz="0" w:val="nil"/>
        <w:between w:space="0" w:sz="0" w:val="nil"/>
        <w:bar w:space="0" w:sz="0" w:val="nil"/>
      </w:pBdr>
      <w:jc w:val="both"/>
    </w:pPr>
    <w:rPr>
      <w:rFonts w:ascii="Century" w:cs="Century" w:eastAsia="Century" w:hAnsi="Century"/>
      <w:color w:val="000000"/>
      <w:kern w:val="2"/>
      <w:sz w:val="21"/>
      <w:szCs w:val="21"/>
      <w:u w:color="000000"/>
      <w:bdr w:space="0" w:sz="0" w:val="nil"/>
      <w:lang w:eastAsia="ja-JP"/>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2qojpb+rhHIr2HF81TM2WfLiA==">AMUW2mWMVnP2V8ltvmRn1wYZ5N8vJ629kJM9p9Oh1aPQb1L4CCFsvAm8tAFO0Wkr8deeuyjewh22geQu3647/f/3PufoziZ6GIrKQZnCdoqEEaVH1SirjqkOgU9FoDMxCaOGjEKX9AbtsOGOxAIcYW+OUD3Ojt+oQ6NOpQHYUADsSxiybFXqqrTh/zeJJDmFvAReJSNAdle3r+2Fj3g7bu4X1tqRRDNH20OI1glq6HO+sfcAAedEJ3nJSbMhL/cr7sTk+Sb7Te78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2021-03-11T08:25:00Z</dcterms:created>
  <dc:creator>Cathrine Mork</dc:creator>
</cp:coreProperties>
</file>