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13C8E" w14:textId="77777777" w:rsidR="00142AE7" w:rsidRPr="00CA3DEF" w:rsidRDefault="00D965CE" w:rsidP="00D965CE">
      <w:pPr>
        <w:jc w:val="center"/>
        <w:rPr>
          <w:rFonts w:ascii="Arial" w:hAnsi="Arial" w:cs="Arial"/>
          <w:sz w:val="28"/>
        </w:rPr>
      </w:pPr>
      <w:r w:rsidRPr="00CA3DEF">
        <w:rPr>
          <w:rFonts w:ascii="Arial" w:hAnsi="Arial" w:cs="Arial"/>
          <w:sz w:val="28"/>
        </w:rPr>
        <w:t>Miyazaki International College</w:t>
      </w:r>
    </w:p>
    <w:p w14:paraId="77ACEBC6" w14:textId="77777777" w:rsidR="009B08F6" w:rsidRDefault="00D93D35" w:rsidP="00D965CE">
      <w:pPr>
        <w:jc w:val="center"/>
        <w:rPr>
          <w:rFonts w:ascii="Arial" w:hAnsi="Arial" w:cs="Arial"/>
          <w:sz w:val="28"/>
        </w:rPr>
      </w:pPr>
      <w:r w:rsidRPr="00CA3DEF">
        <w:rPr>
          <w:rFonts w:ascii="Arial" w:hAnsi="Arial" w:cs="Arial"/>
          <w:sz w:val="28"/>
        </w:rPr>
        <w:t>Course Syllabus</w:t>
      </w:r>
    </w:p>
    <w:p w14:paraId="3FDE031D" w14:textId="7C6224CB" w:rsidR="00DC05D4" w:rsidRPr="00CA3DEF" w:rsidRDefault="0015520C" w:rsidP="00404484">
      <w:pPr>
        <w:jc w:val="center"/>
        <w:rPr>
          <w:rFonts w:ascii="Arial" w:hAnsi="Arial" w:cs="Arial"/>
          <w:sz w:val="24"/>
        </w:rPr>
      </w:pPr>
      <w:r>
        <w:rPr>
          <w:rFonts w:ascii="Arial" w:hAnsi="Arial" w:cs="Arial"/>
          <w:sz w:val="28"/>
        </w:rPr>
        <w:t xml:space="preserve">Fall </w:t>
      </w:r>
      <w:r w:rsidR="008F3FB9">
        <w:rPr>
          <w:rFonts w:ascii="Arial" w:hAnsi="Arial" w:cs="Arial"/>
          <w:sz w:val="28"/>
        </w:rPr>
        <w:t>202</w:t>
      </w:r>
      <w:r w:rsidR="00EF2166">
        <w:rPr>
          <w:rFonts w:ascii="Arial" w:hAnsi="Arial" w:cs="Arial"/>
          <w:sz w:val="28"/>
        </w:rPr>
        <w:t>1</w:t>
      </w:r>
    </w:p>
    <w:p w14:paraId="432A56DD" w14:textId="77777777" w:rsidR="00320BD2" w:rsidRPr="00CA3DEF" w:rsidRDefault="00320BD2" w:rsidP="009B08F6">
      <w:pPr>
        <w:rPr>
          <w:rFonts w:ascii="Arial" w:hAnsi="Arial" w:cs="Arial"/>
          <w:sz w:val="24"/>
        </w:rPr>
      </w:pPr>
    </w:p>
    <w:tbl>
      <w:tblPr>
        <w:tblStyle w:val="TableGrid"/>
        <w:tblW w:w="0" w:type="auto"/>
        <w:tblLook w:val="04A0" w:firstRow="1" w:lastRow="0" w:firstColumn="1" w:lastColumn="0" w:noHBand="0" w:noVBand="1"/>
      </w:tblPr>
      <w:tblGrid>
        <w:gridCol w:w="2857"/>
        <w:gridCol w:w="6879"/>
      </w:tblGrid>
      <w:tr w:rsidR="005B36FB" w:rsidRPr="00CA3DEF" w14:paraId="7B1C0EF8" w14:textId="77777777" w:rsidTr="005B36FB">
        <w:tc>
          <w:tcPr>
            <w:tcW w:w="2857" w:type="dxa"/>
          </w:tcPr>
          <w:p w14:paraId="4A532245" w14:textId="77777777" w:rsidR="005B36FB" w:rsidRPr="00CA3DEF" w:rsidRDefault="005B36FB" w:rsidP="005B36FB">
            <w:pPr>
              <w:rPr>
                <w:rFonts w:ascii="Arial" w:hAnsi="Arial" w:cs="Arial"/>
                <w:sz w:val="22"/>
                <w:szCs w:val="22"/>
              </w:rPr>
            </w:pPr>
            <w:r w:rsidRPr="00CA3DEF">
              <w:rPr>
                <w:rFonts w:ascii="Arial" w:hAnsi="Arial" w:cs="Arial"/>
                <w:sz w:val="22"/>
                <w:szCs w:val="22"/>
              </w:rPr>
              <w:t>Course Title ( Credits )</w:t>
            </w:r>
          </w:p>
        </w:tc>
        <w:tc>
          <w:tcPr>
            <w:tcW w:w="6879" w:type="dxa"/>
          </w:tcPr>
          <w:p w14:paraId="72567D91" w14:textId="77777777" w:rsidR="005B36FB" w:rsidRPr="00CA3DEF" w:rsidRDefault="007D705C" w:rsidP="007A4C1F">
            <w:pPr>
              <w:rPr>
                <w:rFonts w:ascii="Arial" w:hAnsi="Arial" w:cs="Arial"/>
                <w:sz w:val="22"/>
                <w:szCs w:val="22"/>
              </w:rPr>
            </w:pPr>
            <w:r w:rsidRPr="00CA3DEF">
              <w:rPr>
                <w:rFonts w:ascii="Arial" w:hAnsi="Arial" w:cs="Arial"/>
                <w:sz w:val="22"/>
                <w:szCs w:val="22"/>
              </w:rPr>
              <w:t>EDU30</w:t>
            </w:r>
            <w:r w:rsidR="007A4C1F" w:rsidRPr="00CA3DEF">
              <w:rPr>
                <w:rFonts w:ascii="Arial" w:hAnsi="Arial" w:cs="Arial"/>
                <w:sz w:val="22"/>
                <w:szCs w:val="22"/>
              </w:rPr>
              <w:t>9</w:t>
            </w:r>
            <w:r w:rsidR="00CF20AF" w:rsidRPr="00CA3DEF">
              <w:rPr>
                <w:rFonts w:asciiTheme="majorEastAsia" w:eastAsiaTheme="majorEastAsia" w:hAnsiTheme="majorEastAsia" w:cs="Arial" w:hint="eastAsia"/>
                <w:sz w:val="22"/>
                <w:szCs w:val="22"/>
              </w:rPr>
              <w:t>：</w:t>
            </w:r>
            <w:r w:rsidR="007A4C1F" w:rsidRPr="00CA3DEF">
              <w:rPr>
                <w:rFonts w:asciiTheme="majorEastAsia" w:eastAsiaTheme="majorEastAsia" w:hAnsiTheme="majorEastAsia" w:cs="Arial" w:hint="eastAsia"/>
                <w:sz w:val="22"/>
                <w:szCs w:val="22"/>
              </w:rPr>
              <w:t>道徳</w:t>
            </w:r>
            <w:r w:rsidRPr="00CA3DEF">
              <w:rPr>
                <w:rFonts w:asciiTheme="majorEastAsia" w:eastAsiaTheme="majorEastAsia" w:hAnsiTheme="majorEastAsia" w:cs="Arial" w:hint="eastAsia"/>
                <w:sz w:val="22"/>
                <w:szCs w:val="22"/>
              </w:rPr>
              <w:t>教育論</w:t>
            </w:r>
            <w:r w:rsidR="007A4C1F" w:rsidRPr="00CA3DEF">
              <w:rPr>
                <w:rFonts w:asciiTheme="majorEastAsia" w:eastAsiaTheme="majorEastAsia" w:hAnsiTheme="majorEastAsia" w:cs="Arial" w:hint="eastAsia"/>
                <w:sz w:val="22"/>
                <w:szCs w:val="22"/>
              </w:rPr>
              <w:t xml:space="preserve"> </w:t>
            </w:r>
            <w:r w:rsidR="00CF20AF" w:rsidRPr="00CA3DEF">
              <w:rPr>
                <w:rFonts w:ascii="Arial" w:hAnsi="Arial" w:cs="Arial"/>
                <w:sz w:val="22"/>
                <w:szCs w:val="22"/>
              </w:rPr>
              <w:t>(2 credits)</w:t>
            </w:r>
          </w:p>
        </w:tc>
      </w:tr>
      <w:tr w:rsidR="005B36FB" w:rsidRPr="00CA3DEF" w14:paraId="1CC33298" w14:textId="77777777" w:rsidTr="005B36FB">
        <w:tc>
          <w:tcPr>
            <w:tcW w:w="2857" w:type="dxa"/>
          </w:tcPr>
          <w:p w14:paraId="7E77447D" w14:textId="77777777" w:rsidR="005B36FB" w:rsidRPr="00CA3DEF" w:rsidRDefault="005B36FB" w:rsidP="005B36FB">
            <w:pPr>
              <w:rPr>
                <w:rFonts w:ascii="Arial" w:hAnsi="Arial" w:cs="Arial"/>
                <w:sz w:val="22"/>
                <w:szCs w:val="22"/>
              </w:rPr>
            </w:pPr>
            <w:r w:rsidRPr="00CA3DEF">
              <w:rPr>
                <w:rFonts w:ascii="Arial" w:hAnsi="Arial" w:cs="Arial"/>
                <w:sz w:val="22"/>
                <w:szCs w:val="22"/>
              </w:rPr>
              <w:t>Course Designation for TC</w:t>
            </w:r>
          </w:p>
        </w:tc>
        <w:tc>
          <w:tcPr>
            <w:tcW w:w="6879" w:type="dxa"/>
          </w:tcPr>
          <w:p w14:paraId="408B6E1D" w14:textId="77777777" w:rsidR="007A4C1F" w:rsidRPr="00CA3DEF" w:rsidRDefault="007A4C1F" w:rsidP="007A4C1F">
            <w:pPr>
              <w:rPr>
                <w:rFonts w:ascii="ＭＳ ゴシック" w:eastAsia="ＭＳ ゴシック" w:hAnsi="ＭＳ ゴシック" w:cs="Arial"/>
                <w:sz w:val="18"/>
                <w:szCs w:val="22"/>
              </w:rPr>
            </w:pPr>
            <w:r w:rsidRPr="00CA3DEF">
              <w:rPr>
                <w:rFonts w:ascii="ＭＳ ゴシック" w:eastAsia="ＭＳ ゴシック" w:hAnsi="ＭＳ ゴシック" w:cs="Arial" w:hint="eastAsia"/>
                <w:sz w:val="18"/>
                <w:szCs w:val="22"/>
              </w:rPr>
              <w:t>教員の免許状取得のための必修科目</w:t>
            </w:r>
          </w:p>
          <w:p w14:paraId="400C2E5E" w14:textId="77777777" w:rsidR="007A4C1F" w:rsidRPr="00CA3DEF" w:rsidRDefault="007A4C1F" w:rsidP="007A4C1F">
            <w:pPr>
              <w:rPr>
                <w:rFonts w:ascii="ＭＳ ゴシック" w:eastAsia="ＭＳ ゴシック" w:hAnsi="ＭＳ ゴシック" w:cs="Arial"/>
                <w:sz w:val="18"/>
                <w:szCs w:val="22"/>
              </w:rPr>
            </w:pPr>
            <w:r w:rsidRPr="00CA3DEF">
              <w:rPr>
                <w:rFonts w:ascii="ＭＳ ゴシック" w:eastAsia="ＭＳ ゴシック" w:hAnsi="ＭＳ ゴシック" w:cs="Arial" w:hint="eastAsia"/>
                <w:sz w:val="18"/>
                <w:szCs w:val="22"/>
              </w:rPr>
              <w:t>【科目】</w:t>
            </w:r>
          </w:p>
          <w:p w14:paraId="2E5BB234" w14:textId="77777777" w:rsidR="007A4C1F" w:rsidRPr="00CA3DEF" w:rsidRDefault="007A4C1F" w:rsidP="007A4C1F">
            <w:pPr>
              <w:rPr>
                <w:rFonts w:ascii="ＭＳ ゴシック" w:eastAsia="ＭＳ ゴシック" w:hAnsi="ＭＳ ゴシック" w:cs="Arial"/>
                <w:sz w:val="18"/>
                <w:szCs w:val="22"/>
              </w:rPr>
            </w:pPr>
            <w:r w:rsidRPr="00CA3DEF">
              <w:rPr>
                <w:rFonts w:ascii="ＭＳ ゴシック" w:eastAsia="ＭＳ ゴシック" w:hAnsi="ＭＳ ゴシック" w:cs="Arial" w:hint="eastAsia"/>
                <w:sz w:val="18"/>
                <w:szCs w:val="22"/>
              </w:rPr>
              <w:t>道徳的、総合的な学習の時間等の指導法及び生徒指導、教育相談等に関する科目</w:t>
            </w:r>
          </w:p>
          <w:p w14:paraId="0ED03781" w14:textId="77777777" w:rsidR="007A4C1F" w:rsidRPr="00CA3DEF" w:rsidRDefault="007A4C1F" w:rsidP="007A4C1F">
            <w:pPr>
              <w:rPr>
                <w:rFonts w:ascii="ＭＳ ゴシック" w:eastAsia="ＭＳ ゴシック" w:hAnsi="ＭＳ ゴシック" w:cs="Arial"/>
                <w:sz w:val="18"/>
                <w:szCs w:val="22"/>
              </w:rPr>
            </w:pPr>
            <w:r w:rsidRPr="00CA3DEF">
              <w:rPr>
                <w:rFonts w:ascii="ＭＳ ゴシック" w:eastAsia="ＭＳ ゴシック" w:hAnsi="ＭＳ ゴシック" w:cs="Arial" w:hint="eastAsia"/>
                <w:sz w:val="18"/>
                <w:szCs w:val="22"/>
              </w:rPr>
              <w:t>【各科目に含めることが必要な事項】</w:t>
            </w:r>
          </w:p>
          <w:p w14:paraId="64EE15B2" w14:textId="77777777" w:rsidR="003A6C2B" w:rsidRPr="00CA3DEF" w:rsidRDefault="007A4C1F" w:rsidP="007A4C1F">
            <w:pPr>
              <w:rPr>
                <w:rFonts w:ascii="Arial" w:hAnsi="Arial" w:cs="Arial"/>
                <w:sz w:val="22"/>
                <w:szCs w:val="22"/>
              </w:rPr>
            </w:pPr>
            <w:r w:rsidRPr="00CA3DEF">
              <w:rPr>
                <w:rFonts w:ascii="ＭＳ ゴシック" w:eastAsia="ＭＳ ゴシック" w:hAnsi="ＭＳ ゴシック" w:cs="Arial" w:hint="eastAsia"/>
                <w:sz w:val="18"/>
                <w:szCs w:val="22"/>
              </w:rPr>
              <w:t>道徳の理論及び指導法</w:t>
            </w:r>
          </w:p>
        </w:tc>
      </w:tr>
      <w:tr w:rsidR="005B36FB" w:rsidRPr="00CA3DEF" w14:paraId="3E2D05FA" w14:textId="77777777" w:rsidTr="005B36FB">
        <w:tc>
          <w:tcPr>
            <w:tcW w:w="9736" w:type="dxa"/>
            <w:gridSpan w:val="2"/>
            <w:vAlign w:val="center"/>
          </w:tcPr>
          <w:p w14:paraId="0778BE66" w14:textId="77777777" w:rsidR="005B36FB" w:rsidRPr="00CA3DEF" w:rsidRDefault="005B36FB" w:rsidP="005B36FB">
            <w:pPr>
              <w:jc w:val="center"/>
              <w:rPr>
                <w:rFonts w:ascii="Arial" w:hAnsi="Arial" w:cs="Arial"/>
                <w:sz w:val="22"/>
                <w:szCs w:val="22"/>
              </w:rPr>
            </w:pPr>
            <w:r w:rsidRPr="00CA3DEF">
              <w:rPr>
                <w:rFonts w:ascii="Arial" w:hAnsi="Arial" w:cs="Arial"/>
                <w:sz w:val="22"/>
                <w:szCs w:val="22"/>
              </w:rPr>
              <w:t>Content Teacher</w:t>
            </w:r>
          </w:p>
        </w:tc>
      </w:tr>
      <w:tr w:rsidR="007A4C1F" w:rsidRPr="00CA3DEF" w14:paraId="44D6F195" w14:textId="77777777" w:rsidTr="005B36FB">
        <w:tc>
          <w:tcPr>
            <w:tcW w:w="2857" w:type="dxa"/>
          </w:tcPr>
          <w:p w14:paraId="604B2721" w14:textId="77777777" w:rsidR="007A4C1F" w:rsidRPr="00CA3DEF" w:rsidRDefault="007A4C1F" w:rsidP="007A4C1F">
            <w:pPr>
              <w:rPr>
                <w:rFonts w:ascii="Arial" w:hAnsi="Arial" w:cs="Arial"/>
                <w:sz w:val="22"/>
                <w:szCs w:val="22"/>
              </w:rPr>
            </w:pPr>
            <w:r w:rsidRPr="00CA3DEF">
              <w:rPr>
                <w:rFonts w:ascii="Arial" w:hAnsi="Arial" w:cs="Arial"/>
                <w:sz w:val="22"/>
                <w:szCs w:val="22"/>
              </w:rPr>
              <w:t>Instructor</w:t>
            </w:r>
          </w:p>
        </w:tc>
        <w:tc>
          <w:tcPr>
            <w:tcW w:w="6879" w:type="dxa"/>
          </w:tcPr>
          <w:p w14:paraId="3E28F8A0" w14:textId="77777777" w:rsidR="007A4C1F" w:rsidRPr="00CA3DEF" w:rsidRDefault="007A4C1F" w:rsidP="007A4C1F">
            <w:pPr>
              <w:rPr>
                <w:rFonts w:ascii="ＭＳ ゴシック" w:eastAsia="ＭＳ ゴシック" w:hAnsi="ＭＳ ゴシック" w:cs="Arial"/>
                <w:sz w:val="18"/>
                <w:szCs w:val="22"/>
              </w:rPr>
            </w:pPr>
            <w:r w:rsidRPr="00CA3DEF">
              <w:rPr>
                <w:rFonts w:ascii="ＭＳ ゴシック" w:eastAsia="ＭＳ ゴシック" w:hAnsi="ＭＳ ゴシック" w:cs="Arial" w:hint="eastAsia"/>
                <w:sz w:val="18"/>
                <w:szCs w:val="22"/>
              </w:rPr>
              <w:t>清 智利（単独）</w:t>
            </w:r>
          </w:p>
        </w:tc>
      </w:tr>
      <w:tr w:rsidR="007A4C1F" w:rsidRPr="00CA3DEF" w14:paraId="1EA94EA2" w14:textId="77777777" w:rsidTr="005B36FB">
        <w:tc>
          <w:tcPr>
            <w:tcW w:w="2857" w:type="dxa"/>
          </w:tcPr>
          <w:p w14:paraId="04FECAB5" w14:textId="77777777" w:rsidR="007A4C1F" w:rsidRPr="00CA3DEF" w:rsidRDefault="007A4C1F" w:rsidP="007A4C1F">
            <w:pPr>
              <w:rPr>
                <w:rFonts w:ascii="Arial" w:hAnsi="Arial" w:cs="Arial"/>
                <w:sz w:val="22"/>
                <w:szCs w:val="22"/>
              </w:rPr>
            </w:pPr>
            <w:r w:rsidRPr="00CA3DEF">
              <w:rPr>
                <w:rFonts w:ascii="Arial" w:hAnsi="Arial" w:cs="Arial"/>
                <w:sz w:val="22"/>
                <w:szCs w:val="22"/>
              </w:rPr>
              <w:t>E-mail address</w:t>
            </w:r>
          </w:p>
        </w:tc>
        <w:tc>
          <w:tcPr>
            <w:tcW w:w="6879" w:type="dxa"/>
          </w:tcPr>
          <w:p w14:paraId="3DB3329C" w14:textId="77777777" w:rsidR="007A4C1F" w:rsidRPr="00CA3DEF" w:rsidRDefault="007A4C1F" w:rsidP="007A4C1F">
            <w:pPr>
              <w:rPr>
                <w:rFonts w:ascii="ＭＳ ゴシック" w:eastAsia="ＭＳ ゴシック" w:hAnsi="ＭＳ ゴシック" w:cs="Arial"/>
                <w:sz w:val="18"/>
                <w:szCs w:val="22"/>
              </w:rPr>
            </w:pPr>
            <w:r w:rsidRPr="00CA3DEF">
              <w:rPr>
                <w:rFonts w:ascii="ＭＳ ゴシック" w:eastAsia="ＭＳ ゴシック" w:hAnsi="ＭＳ ゴシック" w:cs="Arial"/>
                <w:sz w:val="18"/>
                <w:szCs w:val="22"/>
              </w:rPr>
              <w:t>csei@sky.miyazaki-mic.ac.jp</w:t>
            </w:r>
          </w:p>
        </w:tc>
      </w:tr>
      <w:tr w:rsidR="007A4C1F" w:rsidRPr="00CA3DEF" w14:paraId="7EF00EF3" w14:textId="77777777" w:rsidTr="005B36FB">
        <w:tc>
          <w:tcPr>
            <w:tcW w:w="2857" w:type="dxa"/>
          </w:tcPr>
          <w:p w14:paraId="603A6D06" w14:textId="77777777" w:rsidR="007A4C1F" w:rsidRPr="00CA3DEF" w:rsidRDefault="007A4C1F" w:rsidP="007A4C1F">
            <w:pPr>
              <w:rPr>
                <w:rFonts w:ascii="Arial" w:hAnsi="Arial" w:cs="Arial"/>
                <w:sz w:val="22"/>
                <w:szCs w:val="22"/>
              </w:rPr>
            </w:pPr>
            <w:r w:rsidRPr="00CA3DEF">
              <w:rPr>
                <w:rFonts w:ascii="Arial" w:hAnsi="Arial" w:cs="Arial"/>
                <w:sz w:val="22"/>
                <w:szCs w:val="22"/>
              </w:rPr>
              <w:t>Office/Ext</w:t>
            </w:r>
          </w:p>
        </w:tc>
        <w:tc>
          <w:tcPr>
            <w:tcW w:w="6879" w:type="dxa"/>
          </w:tcPr>
          <w:p w14:paraId="3C7566A8" w14:textId="77777777" w:rsidR="007A4C1F" w:rsidRPr="00CA3DEF" w:rsidRDefault="007A4C1F" w:rsidP="007A4C1F">
            <w:pPr>
              <w:rPr>
                <w:rFonts w:ascii="ＭＳ ゴシック" w:eastAsia="ＭＳ ゴシック" w:hAnsi="ＭＳ ゴシック" w:cs="Arial"/>
                <w:sz w:val="18"/>
                <w:szCs w:val="22"/>
              </w:rPr>
            </w:pPr>
          </w:p>
        </w:tc>
      </w:tr>
      <w:tr w:rsidR="007A4C1F" w:rsidRPr="00CA3DEF" w14:paraId="046EFBD0" w14:textId="77777777" w:rsidTr="005B36FB">
        <w:tc>
          <w:tcPr>
            <w:tcW w:w="2857" w:type="dxa"/>
          </w:tcPr>
          <w:p w14:paraId="5A7A6AE6" w14:textId="77777777" w:rsidR="007A4C1F" w:rsidRPr="00CA3DEF" w:rsidRDefault="007A4C1F" w:rsidP="007A4C1F">
            <w:pPr>
              <w:rPr>
                <w:rFonts w:ascii="Arial" w:hAnsi="Arial" w:cs="Arial"/>
                <w:sz w:val="22"/>
                <w:szCs w:val="22"/>
              </w:rPr>
            </w:pPr>
            <w:r w:rsidRPr="00CA3DEF">
              <w:rPr>
                <w:rFonts w:ascii="Arial" w:hAnsi="Arial" w:cs="Arial"/>
                <w:sz w:val="22"/>
                <w:szCs w:val="22"/>
              </w:rPr>
              <w:t>Office hours</w:t>
            </w:r>
          </w:p>
        </w:tc>
        <w:tc>
          <w:tcPr>
            <w:tcW w:w="6879" w:type="dxa"/>
          </w:tcPr>
          <w:p w14:paraId="2563E5AE" w14:textId="77777777" w:rsidR="007A4C1F" w:rsidRPr="00CA3DEF" w:rsidRDefault="007A4C1F" w:rsidP="007A4C1F">
            <w:pPr>
              <w:rPr>
                <w:rFonts w:ascii="ＭＳ ゴシック" w:eastAsia="ＭＳ ゴシック" w:hAnsi="ＭＳ ゴシック" w:cs="Arial"/>
                <w:sz w:val="18"/>
                <w:szCs w:val="22"/>
              </w:rPr>
            </w:pPr>
            <w:r w:rsidRPr="00CA3DEF">
              <w:rPr>
                <w:rFonts w:ascii="ＭＳ ゴシック" w:eastAsia="ＭＳ ゴシック" w:hAnsi="ＭＳ ゴシック" w:cs="Arial" w:hint="eastAsia"/>
                <w:sz w:val="18"/>
                <w:szCs w:val="22"/>
              </w:rPr>
              <w:t>質問はメールで受け付けます。</w:t>
            </w:r>
          </w:p>
        </w:tc>
      </w:tr>
      <w:tr w:rsidR="005B36FB" w:rsidRPr="00CA3DEF" w14:paraId="2B42B60D" w14:textId="77777777" w:rsidTr="005B36FB">
        <w:tc>
          <w:tcPr>
            <w:tcW w:w="9736" w:type="dxa"/>
            <w:gridSpan w:val="2"/>
            <w:vAlign w:val="center"/>
          </w:tcPr>
          <w:p w14:paraId="30BF057F" w14:textId="77777777" w:rsidR="005B36FB" w:rsidRPr="00CA3DEF" w:rsidRDefault="005B36FB" w:rsidP="005B36FB">
            <w:pPr>
              <w:jc w:val="center"/>
              <w:rPr>
                <w:rFonts w:ascii="Arial" w:hAnsi="Arial" w:cs="Arial"/>
                <w:sz w:val="22"/>
                <w:szCs w:val="22"/>
              </w:rPr>
            </w:pPr>
            <w:r w:rsidRPr="00CA3DEF">
              <w:rPr>
                <w:rFonts w:ascii="Arial" w:hAnsi="Arial" w:cs="Arial"/>
                <w:sz w:val="22"/>
                <w:szCs w:val="22"/>
              </w:rPr>
              <w:t>Language Teacher</w:t>
            </w:r>
          </w:p>
        </w:tc>
      </w:tr>
      <w:tr w:rsidR="005B36FB" w:rsidRPr="00CA3DEF" w14:paraId="0D94E2CD" w14:textId="77777777" w:rsidTr="005B36FB">
        <w:tc>
          <w:tcPr>
            <w:tcW w:w="2857" w:type="dxa"/>
          </w:tcPr>
          <w:p w14:paraId="394ECD31" w14:textId="77777777" w:rsidR="005B36FB" w:rsidRPr="00CA3DEF" w:rsidRDefault="005B36FB" w:rsidP="005B36FB">
            <w:pPr>
              <w:rPr>
                <w:rFonts w:ascii="Arial" w:hAnsi="Arial" w:cs="Arial"/>
                <w:sz w:val="22"/>
                <w:szCs w:val="22"/>
              </w:rPr>
            </w:pPr>
            <w:r w:rsidRPr="00CA3DEF">
              <w:rPr>
                <w:rFonts w:ascii="Arial" w:hAnsi="Arial" w:cs="Arial"/>
                <w:sz w:val="22"/>
                <w:szCs w:val="22"/>
              </w:rPr>
              <w:t>Instructor</w:t>
            </w:r>
          </w:p>
        </w:tc>
        <w:tc>
          <w:tcPr>
            <w:tcW w:w="6879" w:type="dxa"/>
          </w:tcPr>
          <w:p w14:paraId="1F229AAF" w14:textId="77777777" w:rsidR="005B36FB" w:rsidRPr="00CA3DEF" w:rsidRDefault="005B36FB" w:rsidP="005B36FB">
            <w:pPr>
              <w:rPr>
                <w:rFonts w:ascii="Arial" w:hAnsi="Arial" w:cs="Arial"/>
                <w:sz w:val="22"/>
                <w:szCs w:val="22"/>
              </w:rPr>
            </w:pPr>
          </w:p>
        </w:tc>
      </w:tr>
      <w:tr w:rsidR="005B36FB" w:rsidRPr="00CA3DEF" w14:paraId="00F668FF" w14:textId="77777777" w:rsidTr="005B36FB">
        <w:tc>
          <w:tcPr>
            <w:tcW w:w="2857" w:type="dxa"/>
          </w:tcPr>
          <w:p w14:paraId="23CD80EE" w14:textId="77777777" w:rsidR="005B36FB" w:rsidRPr="00CA3DEF" w:rsidRDefault="005B36FB" w:rsidP="005B36FB">
            <w:pPr>
              <w:rPr>
                <w:rFonts w:ascii="Arial" w:hAnsi="Arial" w:cs="Arial"/>
                <w:sz w:val="22"/>
                <w:szCs w:val="22"/>
              </w:rPr>
            </w:pPr>
            <w:r w:rsidRPr="00CA3DEF">
              <w:rPr>
                <w:rFonts w:ascii="Arial" w:hAnsi="Arial" w:cs="Arial"/>
                <w:sz w:val="22"/>
                <w:szCs w:val="22"/>
              </w:rPr>
              <w:t>E-mail address</w:t>
            </w:r>
          </w:p>
        </w:tc>
        <w:tc>
          <w:tcPr>
            <w:tcW w:w="6879" w:type="dxa"/>
          </w:tcPr>
          <w:p w14:paraId="1DD7F59E" w14:textId="77777777" w:rsidR="005B36FB" w:rsidRPr="00CA3DEF" w:rsidRDefault="005B36FB" w:rsidP="005B36FB">
            <w:pPr>
              <w:rPr>
                <w:rFonts w:ascii="Arial" w:hAnsi="Arial" w:cs="Arial"/>
                <w:sz w:val="22"/>
                <w:szCs w:val="22"/>
              </w:rPr>
            </w:pPr>
          </w:p>
        </w:tc>
      </w:tr>
      <w:tr w:rsidR="005B36FB" w:rsidRPr="00CA3DEF" w14:paraId="3C65F3BD" w14:textId="77777777" w:rsidTr="005B36FB">
        <w:tc>
          <w:tcPr>
            <w:tcW w:w="2857" w:type="dxa"/>
          </w:tcPr>
          <w:p w14:paraId="0826B3C4" w14:textId="77777777" w:rsidR="005B36FB" w:rsidRPr="00CA3DEF" w:rsidRDefault="005B36FB" w:rsidP="005B36FB">
            <w:pPr>
              <w:rPr>
                <w:rFonts w:ascii="Arial" w:hAnsi="Arial" w:cs="Arial"/>
                <w:sz w:val="22"/>
                <w:szCs w:val="22"/>
              </w:rPr>
            </w:pPr>
            <w:r w:rsidRPr="00CA3DEF">
              <w:rPr>
                <w:rFonts w:ascii="Arial" w:hAnsi="Arial" w:cs="Arial"/>
                <w:sz w:val="22"/>
                <w:szCs w:val="22"/>
              </w:rPr>
              <w:t>Office/Ext</w:t>
            </w:r>
          </w:p>
        </w:tc>
        <w:tc>
          <w:tcPr>
            <w:tcW w:w="6879" w:type="dxa"/>
          </w:tcPr>
          <w:p w14:paraId="4FCB115D" w14:textId="77777777" w:rsidR="005B36FB" w:rsidRPr="00CA3DEF" w:rsidRDefault="005B36FB" w:rsidP="005B36FB">
            <w:pPr>
              <w:rPr>
                <w:rFonts w:ascii="Arial" w:hAnsi="Arial" w:cs="Arial"/>
                <w:sz w:val="22"/>
                <w:szCs w:val="22"/>
              </w:rPr>
            </w:pPr>
          </w:p>
        </w:tc>
      </w:tr>
      <w:tr w:rsidR="005B36FB" w:rsidRPr="00CA3DEF" w14:paraId="6AE131DD" w14:textId="77777777" w:rsidTr="005B36FB">
        <w:tc>
          <w:tcPr>
            <w:tcW w:w="2857" w:type="dxa"/>
          </w:tcPr>
          <w:p w14:paraId="2E447ED1" w14:textId="77777777" w:rsidR="005B36FB" w:rsidRPr="00CA3DEF" w:rsidRDefault="005B36FB" w:rsidP="005B36FB">
            <w:pPr>
              <w:rPr>
                <w:rFonts w:ascii="Arial" w:hAnsi="Arial" w:cs="Arial"/>
                <w:sz w:val="22"/>
                <w:szCs w:val="22"/>
              </w:rPr>
            </w:pPr>
            <w:r w:rsidRPr="00CA3DEF">
              <w:rPr>
                <w:rFonts w:ascii="Arial" w:hAnsi="Arial" w:cs="Arial"/>
                <w:sz w:val="22"/>
                <w:szCs w:val="22"/>
              </w:rPr>
              <w:t>Office hours</w:t>
            </w:r>
          </w:p>
        </w:tc>
        <w:tc>
          <w:tcPr>
            <w:tcW w:w="6879" w:type="dxa"/>
          </w:tcPr>
          <w:p w14:paraId="14C1D3A6" w14:textId="77777777" w:rsidR="005B36FB" w:rsidRPr="00CA3DEF" w:rsidRDefault="005B36FB" w:rsidP="005B36FB">
            <w:pPr>
              <w:rPr>
                <w:rFonts w:ascii="Arial" w:hAnsi="Arial" w:cs="Arial"/>
                <w:sz w:val="22"/>
                <w:szCs w:val="22"/>
              </w:rPr>
            </w:pPr>
          </w:p>
        </w:tc>
      </w:tr>
    </w:tbl>
    <w:p w14:paraId="5C42CBB7" w14:textId="77777777" w:rsidR="00D60C5E" w:rsidRPr="00CA3DEF" w:rsidRDefault="00D60C5E" w:rsidP="009B08F6">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CA3DEF" w14:paraId="2CE13940" w14:textId="77777777" w:rsidTr="00817329">
        <w:tc>
          <w:tcPr>
            <w:tcW w:w="9736" w:type="dxa"/>
            <w:gridSpan w:val="3"/>
            <w:shd w:val="clear" w:color="auto" w:fill="auto"/>
          </w:tcPr>
          <w:p w14:paraId="098E22FF" w14:textId="77777777" w:rsidR="009B08F6" w:rsidRPr="00CA3DEF" w:rsidRDefault="00D362C6" w:rsidP="009B08F6">
            <w:pPr>
              <w:rPr>
                <w:rFonts w:ascii="Arial" w:hAnsi="Arial" w:cs="Arial"/>
                <w:sz w:val="22"/>
                <w:szCs w:val="22"/>
              </w:rPr>
            </w:pPr>
            <w:r w:rsidRPr="00CA3DEF">
              <w:rPr>
                <w:rFonts w:ascii="Arial" w:hAnsi="Arial" w:cs="Arial"/>
                <w:sz w:val="22"/>
                <w:szCs w:val="22"/>
              </w:rPr>
              <w:t>Course De</w:t>
            </w:r>
            <w:r w:rsidR="009B08F6" w:rsidRPr="00CA3DEF">
              <w:rPr>
                <w:rFonts w:ascii="Arial" w:hAnsi="Arial" w:cs="Arial"/>
                <w:sz w:val="22"/>
                <w:szCs w:val="22"/>
              </w:rPr>
              <w:t>scription:</w:t>
            </w:r>
          </w:p>
        </w:tc>
      </w:tr>
      <w:tr w:rsidR="007F5C62" w:rsidRPr="00CA3DEF" w14:paraId="6FAA98DE" w14:textId="77777777" w:rsidTr="007A4C1F">
        <w:trPr>
          <w:trHeight w:val="2287"/>
        </w:trPr>
        <w:tc>
          <w:tcPr>
            <w:tcW w:w="9736" w:type="dxa"/>
            <w:gridSpan w:val="3"/>
            <w:shd w:val="clear" w:color="auto" w:fill="auto"/>
          </w:tcPr>
          <w:p w14:paraId="575E10F5" w14:textId="77777777" w:rsidR="007A4C1F" w:rsidRPr="00CA3DEF" w:rsidRDefault="007A4C1F" w:rsidP="007A4C1F">
            <w:pPr>
              <w:rPr>
                <w:rFonts w:ascii="ＭＳ ゴシック" w:eastAsia="ＭＳ ゴシック" w:hAnsi="ＭＳ ゴシック" w:cs="Arial"/>
                <w:sz w:val="18"/>
                <w:szCs w:val="22"/>
              </w:rPr>
            </w:pPr>
            <w:r w:rsidRPr="00CA3DEF">
              <w:rPr>
                <w:rFonts w:ascii="ＭＳ ゴシック" w:eastAsia="ＭＳ ゴシック" w:hAnsi="ＭＳ ゴシック" w:cs="Arial" w:hint="eastAsia"/>
                <w:sz w:val="18"/>
                <w:szCs w:val="22"/>
              </w:rPr>
              <w:t>【全体目標】</w:t>
            </w:r>
          </w:p>
          <w:p w14:paraId="4EBD767F" w14:textId="77777777" w:rsidR="007A4C1F" w:rsidRPr="00CA3DEF" w:rsidRDefault="007A4C1F" w:rsidP="004C3805">
            <w:pPr>
              <w:ind w:firstLineChars="100" w:firstLine="180"/>
              <w:rPr>
                <w:rFonts w:ascii="ＭＳ ゴシック" w:eastAsia="ＭＳ ゴシック" w:hAnsi="ＭＳ ゴシック" w:cs="Arial"/>
                <w:sz w:val="18"/>
                <w:szCs w:val="22"/>
              </w:rPr>
            </w:pPr>
            <w:r w:rsidRPr="00CA3DEF">
              <w:rPr>
                <w:rFonts w:ascii="ＭＳ ゴシック" w:eastAsia="ＭＳ ゴシック" w:hAnsi="ＭＳ ゴシック" w:cs="Arial" w:hint="eastAsia"/>
                <w:sz w:val="18"/>
                <w:szCs w:val="22"/>
              </w:rPr>
              <w:t>道徳教育は、教育基本法及び学校教育法に定められた教育の根本精神を踏まえ、自己の生き方や人間としての生き方を考え、主体的な判断の下に行動し、自立した人間として他者と共によりよく生きるための基盤となる道徳性を育成する教育活動である。</w:t>
            </w:r>
          </w:p>
          <w:p w14:paraId="5577CAC4" w14:textId="77777777" w:rsidR="005B36FB" w:rsidRPr="00CA3DEF" w:rsidRDefault="007A4C1F" w:rsidP="007A4C1F">
            <w:pPr>
              <w:ind w:firstLineChars="100" w:firstLine="180"/>
              <w:rPr>
                <w:rFonts w:ascii="Arial" w:hAnsi="Arial" w:cs="Arial"/>
                <w:sz w:val="22"/>
                <w:szCs w:val="22"/>
              </w:rPr>
            </w:pPr>
            <w:r w:rsidRPr="00CA3DEF">
              <w:rPr>
                <w:rFonts w:ascii="ＭＳ ゴシック" w:eastAsia="ＭＳ ゴシック" w:hAnsi="ＭＳ ゴシック" w:cs="Arial" w:hint="eastAsia"/>
                <w:sz w:val="18"/>
                <w:szCs w:val="22"/>
              </w:rPr>
              <w:t>道徳の意義や原理等を踏まえ、学校の教育活動全体を通じて行う道徳教育及びその要となる道徳科の目標や内容、指導計画等を理解するとともに、教材研究や学習指導案の作成、模擬授業等を通して、実践的な指導力を身に付ける。</w:t>
            </w:r>
          </w:p>
        </w:tc>
      </w:tr>
      <w:tr w:rsidR="009B08F6" w:rsidRPr="00CA3DEF" w14:paraId="5D7A68C1" w14:textId="77777777" w:rsidTr="00817329">
        <w:tc>
          <w:tcPr>
            <w:tcW w:w="9736" w:type="dxa"/>
            <w:gridSpan w:val="3"/>
            <w:shd w:val="clear" w:color="auto" w:fill="auto"/>
          </w:tcPr>
          <w:p w14:paraId="7EB76A6A" w14:textId="77777777" w:rsidR="009B08F6" w:rsidRPr="00CA3DEF" w:rsidRDefault="009B08F6" w:rsidP="001B5801">
            <w:pPr>
              <w:rPr>
                <w:rFonts w:ascii="Arial" w:hAnsi="Arial" w:cs="Arial"/>
                <w:sz w:val="22"/>
                <w:szCs w:val="22"/>
              </w:rPr>
            </w:pPr>
            <w:r w:rsidRPr="00CA3DEF">
              <w:rPr>
                <w:rFonts w:ascii="Arial" w:hAnsi="Arial" w:cs="Arial"/>
                <w:sz w:val="22"/>
                <w:szCs w:val="22"/>
              </w:rPr>
              <w:t>Course Objectives:</w:t>
            </w:r>
          </w:p>
        </w:tc>
      </w:tr>
      <w:tr w:rsidR="005B36FB" w:rsidRPr="00CA3DEF" w14:paraId="5B4B4542" w14:textId="77777777" w:rsidTr="00817329">
        <w:tc>
          <w:tcPr>
            <w:tcW w:w="9736" w:type="dxa"/>
            <w:gridSpan w:val="3"/>
            <w:shd w:val="clear" w:color="auto" w:fill="auto"/>
          </w:tcPr>
          <w:p w14:paraId="3C11A4E2" w14:textId="77777777" w:rsidR="007A4C1F" w:rsidRPr="00CA3DEF" w:rsidRDefault="007A4C1F" w:rsidP="007A4C1F">
            <w:pPr>
              <w:rPr>
                <w:rFonts w:asciiTheme="majorEastAsia" w:eastAsiaTheme="majorEastAsia" w:hAnsiTheme="majorEastAsia" w:cs="Arial"/>
                <w:sz w:val="18"/>
                <w:szCs w:val="22"/>
              </w:rPr>
            </w:pPr>
            <w:r w:rsidRPr="00CA3DEF">
              <w:rPr>
                <w:rFonts w:asciiTheme="majorEastAsia" w:eastAsiaTheme="majorEastAsia" w:hAnsiTheme="majorEastAsia" w:cs="Arial" w:hint="eastAsia"/>
                <w:sz w:val="18"/>
                <w:szCs w:val="22"/>
              </w:rPr>
              <w:t>【一般目標】</w:t>
            </w:r>
          </w:p>
          <w:p w14:paraId="0BEF33BE" w14:textId="77777777" w:rsidR="007A4C1F" w:rsidRPr="00CA3DEF" w:rsidRDefault="007A4C1F" w:rsidP="007A4C1F">
            <w:pPr>
              <w:rPr>
                <w:rFonts w:asciiTheme="majorEastAsia" w:eastAsiaTheme="majorEastAsia" w:hAnsiTheme="majorEastAsia" w:cs="Arial"/>
                <w:sz w:val="18"/>
                <w:szCs w:val="22"/>
              </w:rPr>
            </w:pPr>
            <w:r w:rsidRPr="00CA3DEF">
              <w:rPr>
                <w:rFonts w:asciiTheme="majorEastAsia" w:eastAsiaTheme="majorEastAsia" w:hAnsiTheme="majorEastAsia" w:cs="Arial" w:hint="eastAsia"/>
                <w:sz w:val="18"/>
                <w:szCs w:val="22"/>
              </w:rPr>
              <w:t>(1)道徳の理論</w:t>
            </w:r>
          </w:p>
          <w:p w14:paraId="72A0B7FE" w14:textId="77777777" w:rsidR="007A4C1F" w:rsidRPr="00CA3DEF" w:rsidRDefault="007A4C1F" w:rsidP="007A4C1F">
            <w:pPr>
              <w:ind w:leftChars="100" w:left="210"/>
              <w:rPr>
                <w:rFonts w:asciiTheme="majorEastAsia" w:eastAsiaTheme="majorEastAsia" w:hAnsiTheme="majorEastAsia" w:cs="Arial"/>
                <w:sz w:val="18"/>
                <w:szCs w:val="22"/>
              </w:rPr>
            </w:pPr>
            <w:r w:rsidRPr="00CA3DEF">
              <w:rPr>
                <w:rFonts w:asciiTheme="majorEastAsia" w:eastAsiaTheme="majorEastAsia" w:hAnsiTheme="majorEastAsia" w:cs="Arial" w:hint="eastAsia"/>
                <w:sz w:val="18"/>
                <w:szCs w:val="22"/>
              </w:rPr>
              <w:t>道徳の意義や原理等を踏まえ、学校における道徳教育の目標や内容を理解する。</w:t>
            </w:r>
          </w:p>
          <w:p w14:paraId="1ABF7F6A" w14:textId="77777777" w:rsidR="007A4C1F" w:rsidRPr="00CA3DEF" w:rsidRDefault="007A4C1F" w:rsidP="007A4C1F">
            <w:pPr>
              <w:rPr>
                <w:rFonts w:asciiTheme="majorEastAsia" w:eastAsiaTheme="majorEastAsia" w:hAnsiTheme="majorEastAsia" w:cs="Arial"/>
                <w:sz w:val="18"/>
                <w:szCs w:val="22"/>
              </w:rPr>
            </w:pPr>
            <w:r w:rsidRPr="00CA3DEF">
              <w:rPr>
                <w:rFonts w:asciiTheme="majorEastAsia" w:eastAsiaTheme="majorEastAsia" w:hAnsiTheme="majorEastAsia" w:cs="Arial" w:hint="eastAsia"/>
                <w:sz w:val="18"/>
                <w:szCs w:val="22"/>
              </w:rPr>
              <w:t>(2)道徳の指導法</w:t>
            </w:r>
          </w:p>
          <w:p w14:paraId="3F87CDF7" w14:textId="77777777" w:rsidR="007A4C1F" w:rsidRPr="00CA3DEF" w:rsidRDefault="007A4C1F" w:rsidP="007A4C1F">
            <w:pPr>
              <w:ind w:leftChars="100" w:left="210"/>
              <w:rPr>
                <w:rFonts w:asciiTheme="majorEastAsia" w:eastAsiaTheme="majorEastAsia" w:hAnsiTheme="majorEastAsia" w:cs="Arial"/>
                <w:sz w:val="18"/>
                <w:szCs w:val="22"/>
              </w:rPr>
            </w:pPr>
            <w:r w:rsidRPr="00CA3DEF">
              <w:rPr>
                <w:rFonts w:asciiTheme="majorEastAsia" w:eastAsiaTheme="majorEastAsia" w:hAnsiTheme="majorEastAsia" w:cs="Arial" w:hint="eastAsia"/>
                <w:sz w:val="18"/>
                <w:szCs w:val="22"/>
              </w:rPr>
              <w:t>学校の教育活動全体を通じて行う道徳教育及びその要となる道徳科における指導計画や指導方法を理解する。</w:t>
            </w:r>
          </w:p>
          <w:p w14:paraId="57F54902" w14:textId="77777777" w:rsidR="007A4C1F" w:rsidRPr="00CA3DEF" w:rsidRDefault="007A4C1F" w:rsidP="007A4C1F">
            <w:pPr>
              <w:rPr>
                <w:rFonts w:asciiTheme="majorEastAsia" w:eastAsiaTheme="majorEastAsia" w:hAnsiTheme="majorEastAsia" w:cs="Arial"/>
                <w:sz w:val="18"/>
                <w:szCs w:val="22"/>
              </w:rPr>
            </w:pPr>
            <w:r w:rsidRPr="00CA3DEF">
              <w:rPr>
                <w:rFonts w:asciiTheme="majorEastAsia" w:eastAsiaTheme="majorEastAsia" w:hAnsiTheme="majorEastAsia" w:cs="Arial" w:hint="eastAsia"/>
                <w:sz w:val="18"/>
                <w:szCs w:val="22"/>
              </w:rPr>
              <w:t>【到達目標】</w:t>
            </w:r>
          </w:p>
          <w:p w14:paraId="77FEA81E" w14:textId="77777777" w:rsidR="007A4C1F" w:rsidRPr="00CA3DEF" w:rsidRDefault="007A4C1F" w:rsidP="007A4C1F">
            <w:pPr>
              <w:rPr>
                <w:rFonts w:asciiTheme="majorEastAsia" w:eastAsiaTheme="majorEastAsia" w:hAnsiTheme="majorEastAsia" w:cs="Arial"/>
                <w:sz w:val="18"/>
                <w:szCs w:val="22"/>
              </w:rPr>
            </w:pPr>
            <w:r w:rsidRPr="00CA3DEF">
              <w:rPr>
                <w:rFonts w:asciiTheme="majorEastAsia" w:eastAsiaTheme="majorEastAsia" w:hAnsiTheme="majorEastAsia" w:cs="Arial" w:hint="eastAsia"/>
                <w:sz w:val="18"/>
                <w:szCs w:val="22"/>
              </w:rPr>
              <w:t>(1)道徳の理論</w:t>
            </w:r>
          </w:p>
          <w:p w14:paraId="7F84714B" w14:textId="77777777" w:rsidR="007A4C1F" w:rsidRPr="00CA3DEF" w:rsidRDefault="007A4C1F" w:rsidP="007A4C1F">
            <w:pPr>
              <w:ind w:leftChars="100" w:left="210"/>
              <w:rPr>
                <w:rFonts w:asciiTheme="majorEastAsia" w:eastAsiaTheme="majorEastAsia" w:hAnsiTheme="majorEastAsia" w:cs="Arial"/>
                <w:sz w:val="18"/>
                <w:szCs w:val="22"/>
              </w:rPr>
            </w:pPr>
            <w:r w:rsidRPr="00CA3DEF">
              <w:rPr>
                <w:rFonts w:asciiTheme="majorEastAsia" w:eastAsiaTheme="majorEastAsia" w:hAnsiTheme="majorEastAsia" w:cs="Arial" w:hint="eastAsia"/>
                <w:sz w:val="18"/>
                <w:szCs w:val="22"/>
              </w:rPr>
              <w:t>1)道徳の本質(道徳とは何か)を説明できる。</w:t>
            </w:r>
          </w:p>
          <w:p w14:paraId="16FB47C1" w14:textId="77777777" w:rsidR="007A4C1F" w:rsidRPr="00CA3DEF" w:rsidRDefault="007A4C1F" w:rsidP="007A4C1F">
            <w:pPr>
              <w:ind w:leftChars="100" w:left="210"/>
              <w:rPr>
                <w:rFonts w:asciiTheme="majorEastAsia" w:eastAsiaTheme="majorEastAsia" w:hAnsiTheme="majorEastAsia" w:cs="Arial"/>
                <w:sz w:val="18"/>
                <w:szCs w:val="22"/>
              </w:rPr>
            </w:pPr>
            <w:r w:rsidRPr="00CA3DEF">
              <w:rPr>
                <w:rFonts w:asciiTheme="majorEastAsia" w:eastAsiaTheme="majorEastAsia" w:hAnsiTheme="majorEastAsia" w:cs="Arial" w:hint="eastAsia"/>
                <w:sz w:val="18"/>
                <w:szCs w:val="22"/>
              </w:rPr>
              <w:lastRenderedPageBreak/>
              <w:t>2)道徳教育の歴史や現代社会における道徳教育の課題(いじめ・情報モラル等)を理解している。</w:t>
            </w:r>
          </w:p>
          <w:p w14:paraId="40FC742E" w14:textId="77777777" w:rsidR="007A4C1F" w:rsidRPr="00CA3DEF" w:rsidRDefault="007A4C1F" w:rsidP="007A4C1F">
            <w:pPr>
              <w:ind w:leftChars="100" w:left="210"/>
              <w:rPr>
                <w:rFonts w:asciiTheme="majorEastAsia" w:eastAsiaTheme="majorEastAsia" w:hAnsiTheme="majorEastAsia" w:cs="Arial"/>
                <w:sz w:val="18"/>
                <w:szCs w:val="22"/>
              </w:rPr>
            </w:pPr>
            <w:r w:rsidRPr="00CA3DEF">
              <w:rPr>
                <w:rFonts w:asciiTheme="majorEastAsia" w:eastAsiaTheme="majorEastAsia" w:hAnsiTheme="majorEastAsia" w:cs="Arial" w:hint="eastAsia"/>
                <w:sz w:val="18"/>
                <w:szCs w:val="22"/>
              </w:rPr>
              <w:t>3)子供の心の成長と道徳性の発達について理解している。</w:t>
            </w:r>
          </w:p>
          <w:p w14:paraId="3001E3FA" w14:textId="77777777" w:rsidR="007A4C1F" w:rsidRPr="00CA3DEF" w:rsidRDefault="007A4C1F" w:rsidP="007A4C1F">
            <w:pPr>
              <w:ind w:leftChars="100" w:left="210"/>
              <w:rPr>
                <w:rFonts w:asciiTheme="majorEastAsia" w:eastAsiaTheme="majorEastAsia" w:hAnsiTheme="majorEastAsia" w:cs="Arial"/>
                <w:sz w:val="18"/>
                <w:szCs w:val="22"/>
              </w:rPr>
            </w:pPr>
            <w:r w:rsidRPr="00CA3DEF">
              <w:rPr>
                <w:rFonts w:asciiTheme="majorEastAsia" w:eastAsiaTheme="majorEastAsia" w:hAnsiTheme="majorEastAsia" w:cs="Arial" w:hint="eastAsia"/>
                <w:sz w:val="18"/>
                <w:szCs w:val="22"/>
              </w:rPr>
              <w:t>4)学習指導要領に示された道徳教育及び道徳科の目標及び主な内容を理解している。</w:t>
            </w:r>
          </w:p>
          <w:p w14:paraId="5393AA70" w14:textId="77777777" w:rsidR="007A4C1F" w:rsidRPr="00CA3DEF" w:rsidRDefault="007A4C1F" w:rsidP="007A4C1F">
            <w:pPr>
              <w:rPr>
                <w:rFonts w:asciiTheme="majorEastAsia" w:eastAsiaTheme="majorEastAsia" w:hAnsiTheme="majorEastAsia" w:cs="Arial"/>
                <w:sz w:val="18"/>
                <w:szCs w:val="22"/>
              </w:rPr>
            </w:pPr>
            <w:r w:rsidRPr="00CA3DEF">
              <w:rPr>
                <w:rFonts w:asciiTheme="majorEastAsia" w:eastAsiaTheme="majorEastAsia" w:hAnsiTheme="majorEastAsia" w:cs="Arial" w:hint="eastAsia"/>
                <w:sz w:val="18"/>
                <w:szCs w:val="22"/>
              </w:rPr>
              <w:t>(2)道徳の指導法</w:t>
            </w:r>
          </w:p>
          <w:p w14:paraId="62FE6280" w14:textId="77777777" w:rsidR="007A4C1F" w:rsidRPr="00CA3DEF" w:rsidRDefault="007A4C1F" w:rsidP="007A4C1F">
            <w:pPr>
              <w:ind w:leftChars="100" w:left="210"/>
              <w:rPr>
                <w:rFonts w:asciiTheme="majorEastAsia" w:eastAsiaTheme="majorEastAsia" w:hAnsiTheme="majorEastAsia" w:cs="Arial"/>
                <w:sz w:val="18"/>
                <w:szCs w:val="22"/>
              </w:rPr>
            </w:pPr>
            <w:r w:rsidRPr="00CA3DEF">
              <w:rPr>
                <w:rFonts w:asciiTheme="majorEastAsia" w:eastAsiaTheme="majorEastAsia" w:hAnsiTheme="majorEastAsia" w:cs="Arial" w:hint="eastAsia"/>
                <w:sz w:val="18"/>
                <w:szCs w:val="22"/>
              </w:rPr>
              <w:t>1)学校における道徳教育の指導計画や教育活動全体を通じた指導の必要性を理解している。</w:t>
            </w:r>
          </w:p>
          <w:p w14:paraId="5415C435" w14:textId="77777777" w:rsidR="007A4C1F" w:rsidRPr="00CA3DEF" w:rsidRDefault="007A4C1F" w:rsidP="007A4C1F">
            <w:pPr>
              <w:ind w:leftChars="100" w:left="210"/>
              <w:rPr>
                <w:rFonts w:asciiTheme="majorEastAsia" w:eastAsiaTheme="majorEastAsia" w:hAnsiTheme="majorEastAsia" w:cs="Arial"/>
                <w:sz w:val="18"/>
                <w:szCs w:val="22"/>
              </w:rPr>
            </w:pPr>
            <w:r w:rsidRPr="00CA3DEF">
              <w:rPr>
                <w:rFonts w:asciiTheme="majorEastAsia" w:eastAsiaTheme="majorEastAsia" w:hAnsiTheme="majorEastAsia" w:cs="Arial" w:hint="eastAsia"/>
                <w:sz w:val="18"/>
                <w:szCs w:val="22"/>
              </w:rPr>
              <w:t>2)道徳科の特質を生かした多様な指導方法の特徴を理解している。</w:t>
            </w:r>
          </w:p>
          <w:p w14:paraId="6214FAD2" w14:textId="77777777" w:rsidR="007A4C1F" w:rsidRPr="00CA3DEF" w:rsidRDefault="007A4C1F" w:rsidP="007A4C1F">
            <w:pPr>
              <w:ind w:leftChars="100" w:left="210"/>
              <w:rPr>
                <w:rFonts w:asciiTheme="majorEastAsia" w:eastAsiaTheme="majorEastAsia" w:hAnsiTheme="majorEastAsia" w:cs="Arial"/>
                <w:sz w:val="18"/>
                <w:szCs w:val="22"/>
              </w:rPr>
            </w:pPr>
            <w:r w:rsidRPr="00CA3DEF">
              <w:rPr>
                <w:rFonts w:asciiTheme="majorEastAsia" w:eastAsiaTheme="majorEastAsia" w:hAnsiTheme="majorEastAsia" w:cs="Arial" w:hint="eastAsia"/>
                <w:sz w:val="18"/>
                <w:szCs w:val="22"/>
              </w:rPr>
              <w:t>3)道徳科における教材の特徴を踏まえて、授業設計に活用することができる。</w:t>
            </w:r>
          </w:p>
          <w:p w14:paraId="59E734C3" w14:textId="77777777" w:rsidR="007A4C1F" w:rsidRPr="00CA3DEF" w:rsidRDefault="007A4C1F" w:rsidP="007A4C1F">
            <w:pPr>
              <w:ind w:leftChars="100" w:left="210"/>
              <w:rPr>
                <w:rFonts w:asciiTheme="majorEastAsia" w:eastAsiaTheme="majorEastAsia" w:hAnsiTheme="majorEastAsia" w:cs="Arial"/>
                <w:sz w:val="18"/>
                <w:szCs w:val="22"/>
              </w:rPr>
            </w:pPr>
            <w:r w:rsidRPr="00CA3DEF">
              <w:rPr>
                <w:rFonts w:asciiTheme="majorEastAsia" w:eastAsiaTheme="majorEastAsia" w:hAnsiTheme="majorEastAsia" w:cs="Arial" w:hint="eastAsia"/>
                <w:sz w:val="18"/>
                <w:szCs w:val="22"/>
              </w:rPr>
              <w:t>4)授業のねらいや指導過程を明確にして、道徳科の学習指導案を作成することができる。</w:t>
            </w:r>
          </w:p>
          <w:p w14:paraId="15DFFAF4" w14:textId="77777777" w:rsidR="007A4C1F" w:rsidRPr="00CA3DEF" w:rsidRDefault="007A4C1F" w:rsidP="007A4C1F">
            <w:pPr>
              <w:ind w:leftChars="100" w:left="210"/>
              <w:rPr>
                <w:rFonts w:asciiTheme="majorEastAsia" w:eastAsiaTheme="majorEastAsia" w:hAnsiTheme="majorEastAsia" w:cs="Arial"/>
                <w:sz w:val="18"/>
                <w:szCs w:val="22"/>
              </w:rPr>
            </w:pPr>
            <w:r w:rsidRPr="00CA3DEF">
              <w:rPr>
                <w:rFonts w:asciiTheme="majorEastAsia" w:eastAsiaTheme="majorEastAsia" w:hAnsiTheme="majorEastAsia" w:cs="Arial" w:hint="eastAsia"/>
                <w:sz w:val="18"/>
                <w:szCs w:val="22"/>
              </w:rPr>
              <w:t>5)道徳科の特性を踏まえた学習評価の在り方を理解している。</w:t>
            </w:r>
          </w:p>
          <w:p w14:paraId="4CAB1B83" w14:textId="77777777" w:rsidR="008D0F77" w:rsidRPr="00CA3DEF" w:rsidRDefault="007A4C1F" w:rsidP="007A4C1F">
            <w:pPr>
              <w:autoSpaceDE w:val="0"/>
              <w:autoSpaceDN w:val="0"/>
              <w:adjustRightInd w:val="0"/>
              <w:ind w:leftChars="100" w:left="210"/>
              <w:jc w:val="left"/>
              <w:rPr>
                <w:rFonts w:ascii="ＭＳ ゴシック" w:eastAsia="ＭＳ ゴシック" w:hAnsi="ＭＳ ゴシック" w:cs="Arial"/>
                <w:sz w:val="18"/>
                <w:szCs w:val="22"/>
              </w:rPr>
            </w:pPr>
            <w:r w:rsidRPr="00CA3DEF">
              <w:rPr>
                <w:rFonts w:asciiTheme="majorEastAsia" w:eastAsiaTheme="majorEastAsia" w:hAnsiTheme="majorEastAsia" w:cs="Arial" w:hint="eastAsia"/>
                <w:sz w:val="18"/>
                <w:szCs w:val="22"/>
              </w:rPr>
              <w:t>6)模擬授業の実施とその振り返りを通して、授業改善の視点を身に付けている。</w:t>
            </w:r>
          </w:p>
        </w:tc>
      </w:tr>
      <w:tr w:rsidR="005B36FB" w:rsidRPr="00CA3DEF" w14:paraId="0EFCA8CA" w14:textId="77777777" w:rsidTr="00817329">
        <w:tc>
          <w:tcPr>
            <w:tcW w:w="9736" w:type="dxa"/>
            <w:gridSpan w:val="3"/>
            <w:shd w:val="clear" w:color="auto" w:fill="auto"/>
          </w:tcPr>
          <w:p w14:paraId="71ACD88E" w14:textId="77777777" w:rsidR="005B36FB" w:rsidRPr="00CA3DEF" w:rsidRDefault="005B36FB" w:rsidP="005B36FB">
            <w:pPr>
              <w:rPr>
                <w:rFonts w:ascii="Arial" w:hAnsi="Arial" w:cs="Arial"/>
                <w:sz w:val="22"/>
                <w:szCs w:val="22"/>
              </w:rPr>
            </w:pPr>
            <w:r w:rsidRPr="00CA3DEF">
              <w:rPr>
                <w:rFonts w:ascii="Arial" w:hAnsi="Arial" w:cs="Arial"/>
                <w:sz w:val="22"/>
                <w:szCs w:val="22"/>
              </w:rPr>
              <w:lastRenderedPageBreak/>
              <w:t>Course Schedule</w:t>
            </w:r>
          </w:p>
        </w:tc>
      </w:tr>
      <w:tr w:rsidR="005B36FB" w:rsidRPr="00CA3DEF" w14:paraId="6934E267" w14:textId="77777777" w:rsidTr="005B36FB">
        <w:tc>
          <w:tcPr>
            <w:tcW w:w="1570" w:type="dxa"/>
            <w:shd w:val="clear" w:color="auto" w:fill="auto"/>
          </w:tcPr>
          <w:p w14:paraId="0DE401C3" w14:textId="77777777" w:rsidR="005B36FB" w:rsidRPr="00CA3DEF" w:rsidRDefault="005B36FB" w:rsidP="005B36FB">
            <w:pPr>
              <w:jc w:val="center"/>
              <w:rPr>
                <w:rFonts w:ascii="Arial" w:hAnsi="Arial" w:cs="Arial"/>
                <w:sz w:val="22"/>
                <w:szCs w:val="22"/>
              </w:rPr>
            </w:pPr>
            <w:r w:rsidRPr="00CA3DEF">
              <w:rPr>
                <w:rFonts w:ascii="Arial" w:hAnsi="Arial" w:cs="Arial"/>
                <w:sz w:val="22"/>
                <w:szCs w:val="22"/>
              </w:rPr>
              <w:t>Day</w:t>
            </w:r>
          </w:p>
        </w:tc>
        <w:tc>
          <w:tcPr>
            <w:tcW w:w="3015" w:type="dxa"/>
            <w:shd w:val="clear" w:color="auto" w:fill="auto"/>
          </w:tcPr>
          <w:p w14:paraId="7F24480A" w14:textId="77777777" w:rsidR="005B36FB" w:rsidRPr="00CA3DEF" w:rsidRDefault="005B36FB" w:rsidP="005B36FB">
            <w:pPr>
              <w:jc w:val="center"/>
              <w:rPr>
                <w:rFonts w:ascii="Arial" w:hAnsi="Arial" w:cs="Arial"/>
                <w:sz w:val="22"/>
                <w:szCs w:val="22"/>
              </w:rPr>
            </w:pPr>
            <w:r w:rsidRPr="00CA3DEF">
              <w:rPr>
                <w:rFonts w:ascii="Arial" w:hAnsi="Arial" w:cs="Arial"/>
                <w:sz w:val="22"/>
                <w:szCs w:val="22"/>
              </w:rPr>
              <w:t>Topic</w:t>
            </w:r>
          </w:p>
        </w:tc>
        <w:tc>
          <w:tcPr>
            <w:tcW w:w="5151" w:type="dxa"/>
            <w:shd w:val="clear" w:color="auto" w:fill="auto"/>
          </w:tcPr>
          <w:p w14:paraId="2DEC9C4C" w14:textId="77777777" w:rsidR="005B36FB" w:rsidRPr="00CA3DEF" w:rsidRDefault="005B36FB" w:rsidP="005B36FB">
            <w:pPr>
              <w:jc w:val="center"/>
              <w:rPr>
                <w:rFonts w:ascii="Arial" w:hAnsi="Arial" w:cs="Arial"/>
                <w:sz w:val="22"/>
                <w:szCs w:val="22"/>
              </w:rPr>
            </w:pPr>
            <w:r w:rsidRPr="00CA3DEF">
              <w:rPr>
                <w:rFonts w:ascii="Arial" w:hAnsi="Arial" w:cs="Arial"/>
                <w:sz w:val="22"/>
                <w:szCs w:val="22"/>
              </w:rPr>
              <w:t>Content/Activities</w:t>
            </w:r>
          </w:p>
        </w:tc>
      </w:tr>
      <w:tr w:rsidR="007A4C1F" w:rsidRPr="00CA3DEF" w14:paraId="0F45160D" w14:textId="77777777" w:rsidTr="005B36FB">
        <w:tc>
          <w:tcPr>
            <w:tcW w:w="1570" w:type="dxa"/>
            <w:shd w:val="clear" w:color="auto" w:fill="auto"/>
          </w:tcPr>
          <w:p w14:paraId="2CDE7E9B" w14:textId="77777777" w:rsidR="007A4C1F" w:rsidRPr="00CA3DEF" w:rsidRDefault="007A4C1F" w:rsidP="007A4C1F">
            <w:pPr>
              <w:jc w:val="center"/>
              <w:rPr>
                <w:rFonts w:ascii="Arial" w:hAnsi="Arial" w:cs="Arial"/>
                <w:sz w:val="22"/>
                <w:szCs w:val="22"/>
              </w:rPr>
            </w:pPr>
            <w:r w:rsidRPr="00CA3DEF">
              <w:rPr>
                <w:rFonts w:ascii="Arial" w:hAnsi="Arial" w:cs="Arial"/>
                <w:sz w:val="22"/>
                <w:szCs w:val="22"/>
              </w:rPr>
              <w:t>1</w:t>
            </w:r>
          </w:p>
        </w:tc>
        <w:tc>
          <w:tcPr>
            <w:tcW w:w="3015" w:type="dxa"/>
            <w:shd w:val="clear" w:color="auto" w:fill="auto"/>
          </w:tcPr>
          <w:p w14:paraId="6EABDD71" w14:textId="77777777" w:rsidR="007A4C1F" w:rsidRPr="00CA3DEF" w:rsidRDefault="007A4C1F" w:rsidP="007A4C1F">
            <w:pPr>
              <w:jc w:val="left"/>
              <w:rPr>
                <w:rFonts w:ascii="Arial" w:hAnsi="Arial" w:cs="Arial"/>
                <w:sz w:val="22"/>
                <w:szCs w:val="22"/>
              </w:rPr>
            </w:pPr>
            <w:r w:rsidRPr="00CA3DEF">
              <w:rPr>
                <w:rFonts w:ascii="ＭＳ ゴシック" w:eastAsia="ＭＳ ゴシック" w:hAnsi="ＭＳ ゴシック" w:hint="eastAsia"/>
                <w:snapToGrid w:val="0"/>
                <w:kern w:val="0"/>
                <w:sz w:val="18"/>
                <w:szCs w:val="18"/>
              </w:rPr>
              <w:t>「道徳」とは何か</w:t>
            </w:r>
          </w:p>
        </w:tc>
        <w:tc>
          <w:tcPr>
            <w:tcW w:w="5151" w:type="dxa"/>
            <w:shd w:val="clear" w:color="auto" w:fill="auto"/>
          </w:tcPr>
          <w:p w14:paraId="525B2FC9" w14:textId="77777777" w:rsidR="007A4C1F" w:rsidRPr="00CA3DEF" w:rsidRDefault="007A4C1F" w:rsidP="007A4C1F">
            <w:pPr>
              <w:autoSpaceDE w:val="0"/>
              <w:autoSpaceDN w:val="0"/>
              <w:rPr>
                <w:rFonts w:ascii="ＭＳ ゴシック" w:eastAsia="ＭＳ ゴシック" w:hAnsi="ＭＳ ゴシック"/>
                <w:snapToGrid w:val="0"/>
                <w:kern w:val="0"/>
                <w:sz w:val="18"/>
                <w:szCs w:val="18"/>
              </w:rPr>
            </w:pPr>
            <w:r w:rsidRPr="00CA3DEF">
              <w:rPr>
                <w:rFonts w:ascii="ＭＳ ゴシック" w:eastAsia="ＭＳ ゴシック" w:hAnsi="ＭＳ ゴシック" w:hint="eastAsia"/>
                <w:snapToGrid w:val="0"/>
                <w:kern w:val="0"/>
                <w:sz w:val="18"/>
                <w:szCs w:val="18"/>
              </w:rPr>
              <w:t>道徳的問題について具体的に考えながら、道徳の本質、道徳教育の意義について、「道徳」概念の歴史的変遷を踏まえて理解する。さらに、「道徳を教える」とはどういうことかについて、考えを深める。（目標(1)-1)）</w:t>
            </w:r>
          </w:p>
        </w:tc>
      </w:tr>
      <w:tr w:rsidR="007A4C1F" w:rsidRPr="00CA3DEF" w14:paraId="6E6AEB7D" w14:textId="77777777" w:rsidTr="005B36FB">
        <w:tc>
          <w:tcPr>
            <w:tcW w:w="1570" w:type="dxa"/>
            <w:shd w:val="clear" w:color="auto" w:fill="auto"/>
          </w:tcPr>
          <w:p w14:paraId="686BB701" w14:textId="77777777" w:rsidR="007A4C1F" w:rsidRPr="00CA3DEF" w:rsidRDefault="007A4C1F" w:rsidP="007A4C1F">
            <w:pPr>
              <w:jc w:val="center"/>
              <w:rPr>
                <w:rFonts w:ascii="Arial" w:hAnsi="Arial" w:cs="Arial"/>
                <w:sz w:val="22"/>
                <w:szCs w:val="22"/>
              </w:rPr>
            </w:pPr>
            <w:r w:rsidRPr="00CA3DEF">
              <w:rPr>
                <w:rFonts w:ascii="Arial" w:hAnsi="Arial" w:cs="Arial"/>
                <w:sz w:val="22"/>
                <w:szCs w:val="22"/>
              </w:rPr>
              <w:t>2</w:t>
            </w:r>
          </w:p>
        </w:tc>
        <w:tc>
          <w:tcPr>
            <w:tcW w:w="3015" w:type="dxa"/>
            <w:shd w:val="clear" w:color="auto" w:fill="auto"/>
          </w:tcPr>
          <w:p w14:paraId="075889BE" w14:textId="77777777" w:rsidR="007A4C1F" w:rsidRPr="00CA3DEF" w:rsidRDefault="007A4C1F" w:rsidP="007A4C1F">
            <w:pPr>
              <w:jc w:val="left"/>
              <w:rPr>
                <w:rFonts w:asciiTheme="majorEastAsia" w:eastAsiaTheme="majorEastAsia" w:hAnsiTheme="majorEastAsia" w:cs="Arial"/>
                <w:sz w:val="18"/>
                <w:szCs w:val="22"/>
              </w:rPr>
            </w:pPr>
            <w:r w:rsidRPr="00CA3DEF">
              <w:rPr>
                <w:rFonts w:asciiTheme="majorEastAsia" w:eastAsiaTheme="majorEastAsia" w:hAnsiTheme="majorEastAsia" w:cs="Arial" w:hint="eastAsia"/>
                <w:sz w:val="18"/>
                <w:szCs w:val="22"/>
              </w:rPr>
              <w:t>現代社会における道徳教育の課題</w:t>
            </w:r>
          </w:p>
        </w:tc>
        <w:tc>
          <w:tcPr>
            <w:tcW w:w="5151" w:type="dxa"/>
            <w:shd w:val="clear" w:color="auto" w:fill="auto"/>
          </w:tcPr>
          <w:p w14:paraId="6AA8F279" w14:textId="77777777" w:rsidR="007A4C1F" w:rsidRPr="00CA3DEF" w:rsidRDefault="007A4C1F" w:rsidP="007A4C1F">
            <w:pPr>
              <w:jc w:val="left"/>
              <w:rPr>
                <w:rFonts w:asciiTheme="majorEastAsia" w:eastAsiaTheme="majorEastAsia" w:hAnsiTheme="majorEastAsia" w:cs="Arial"/>
                <w:sz w:val="18"/>
                <w:szCs w:val="22"/>
              </w:rPr>
            </w:pPr>
            <w:r w:rsidRPr="00CA3DEF">
              <w:rPr>
                <w:rFonts w:ascii="ＭＳ ゴシック" w:eastAsia="ＭＳ ゴシック" w:hAnsi="ＭＳ ゴシック" w:hint="eastAsia"/>
                <w:snapToGrid w:val="0"/>
                <w:kern w:val="0"/>
                <w:sz w:val="18"/>
                <w:szCs w:val="18"/>
              </w:rPr>
              <w:t>我が国の道徳教育の歴史を踏まえたうえで、現代社会における道徳教育の課題について考え、道徳の教科化の背景について理解する。特に、いじめ問題、グローバル化を背景とした社会の変化に伴う価値観の多様化を取り上げる。（目標(1)-</w:t>
            </w:r>
            <w:r w:rsidRPr="00CA3DEF">
              <w:rPr>
                <w:rFonts w:ascii="ＭＳ ゴシック" w:eastAsia="ＭＳ ゴシック" w:hAnsi="ＭＳ ゴシック"/>
                <w:snapToGrid w:val="0"/>
                <w:kern w:val="0"/>
                <w:sz w:val="18"/>
                <w:szCs w:val="18"/>
              </w:rPr>
              <w:t>2</w:t>
            </w:r>
            <w:r w:rsidRPr="00CA3DEF">
              <w:rPr>
                <w:rFonts w:ascii="ＭＳ ゴシック" w:eastAsia="ＭＳ ゴシック" w:hAnsi="ＭＳ ゴシック" w:hint="eastAsia"/>
                <w:snapToGrid w:val="0"/>
                <w:kern w:val="0"/>
                <w:sz w:val="18"/>
                <w:szCs w:val="18"/>
              </w:rPr>
              <w:t>)）</w:t>
            </w:r>
          </w:p>
        </w:tc>
      </w:tr>
      <w:tr w:rsidR="007A4C1F" w:rsidRPr="00CA3DEF" w14:paraId="5BDBC211" w14:textId="77777777" w:rsidTr="005B36FB">
        <w:tc>
          <w:tcPr>
            <w:tcW w:w="1570" w:type="dxa"/>
            <w:shd w:val="clear" w:color="auto" w:fill="auto"/>
          </w:tcPr>
          <w:p w14:paraId="16D90AF5" w14:textId="77777777" w:rsidR="007A4C1F" w:rsidRPr="00CA3DEF" w:rsidRDefault="007A4C1F" w:rsidP="007A4C1F">
            <w:pPr>
              <w:jc w:val="center"/>
              <w:rPr>
                <w:rFonts w:ascii="Arial" w:hAnsi="Arial" w:cs="Arial"/>
                <w:sz w:val="22"/>
                <w:szCs w:val="22"/>
              </w:rPr>
            </w:pPr>
            <w:r w:rsidRPr="00CA3DEF">
              <w:rPr>
                <w:rFonts w:ascii="Arial" w:hAnsi="Arial" w:cs="Arial"/>
                <w:sz w:val="22"/>
                <w:szCs w:val="22"/>
              </w:rPr>
              <w:t>3</w:t>
            </w:r>
          </w:p>
        </w:tc>
        <w:tc>
          <w:tcPr>
            <w:tcW w:w="3015" w:type="dxa"/>
            <w:shd w:val="clear" w:color="auto" w:fill="auto"/>
          </w:tcPr>
          <w:p w14:paraId="1F8605E3" w14:textId="77777777" w:rsidR="007A4C1F" w:rsidRPr="00CA3DEF" w:rsidRDefault="007A4C1F" w:rsidP="007A4C1F">
            <w:pPr>
              <w:jc w:val="left"/>
              <w:rPr>
                <w:rFonts w:asciiTheme="majorEastAsia" w:eastAsiaTheme="majorEastAsia" w:hAnsiTheme="majorEastAsia" w:cs="Arial"/>
                <w:sz w:val="18"/>
                <w:szCs w:val="22"/>
              </w:rPr>
            </w:pPr>
            <w:r w:rsidRPr="00CA3DEF">
              <w:rPr>
                <w:rFonts w:ascii="ＭＳ ゴシック" w:eastAsia="ＭＳ ゴシック" w:hAnsi="ＭＳ ゴシック" w:hint="eastAsia"/>
                <w:snapToGrid w:val="0"/>
                <w:kern w:val="0"/>
                <w:sz w:val="18"/>
                <w:szCs w:val="18"/>
              </w:rPr>
              <w:t>子どもの心の成長と道徳性の発達①</w:t>
            </w:r>
          </w:p>
        </w:tc>
        <w:tc>
          <w:tcPr>
            <w:tcW w:w="5151" w:type="dxa"/>
            <w:shd w:val="clear" w:color="auto" w:fill="auto"/>
          </w:tcPr>
          <w:p w14:paraId="739CA7BC" w14:textId="77777777" w:rsidR="007A4C1F" w:rsidRPr="00CA3DEF" w:rsidRDefault="007A4C1F" w:rsidP="007A4C1F">
            <w:pPr>
              <w:autoSpaceDE w:val="0"/>
              <w:autoSpaceDN w:val="0"/>
              <w:rPr>
                <w:rFonts w:ascii="ＭＳ ゴシック" w:eastAsia="ＭＳ ゴシック" w:hAnsi="ＭＳ ゴシック"/>
                <w:snapToGrid w:val="0"/>
                <w:kern w:val="0"/>
                <w:sz w:val="18"/>
                <w:szCs w:val="18"/>
              </w:rPr>
            </w:pPr>
            <w:r w:rsidRPr="00CA3DEF">
              <w:rPr>
                <w:rFonts w:ascii="ＭＳ ゴシック" w:eastAsia="ＭＳ ゴシック" w:hAnsi="ＭＳ ゴシック" w:hint="eastAsia"/>
                <w:snapToGrid w:val="0"/>
                <w:kern w:val="0"/>
                <w:sz w:val="18"/>
                <w:szCs w:val="18"/>
              </w:rPr>
              <w:t>幼児期から児童期にかけての子どもの心の成長と道徳性の発達について、主にピアジェの研究を中心に理解する。道徳性の発達が他律から自律へ向かうこと、幼児期から児童期においては大人の影響が大きいことを理解する。（目標(1)-</w:t>
            </w:r>
            <w:r w:rsidRPr="00CA3DEF">
              <w:rPr>
                <w:rFonts w:ascii="ＭＳ ゴシック" w:eastAsia="ＭＳ ゴシック" w:hAnsi="ＭＳ ゴシック"/>
                <w:snapToGrid w:val="0"/>
                <w:kern w:val="0"/>
                <w:sz w:val="18"/>
                <w:szCs w:val="18"/>
              </w:rPr>
              <w:t>3</w:t>
            </w:r>
            <w:r w:rsidRPr="00CA3DEF">
              <w:rPr>
                <w:rFonts w:ascii="ＭＳ ゴシック" w:eastAsia="ＭＳ ゴシック" w:hAnsi="ＭＳ ゴシック" w:hint="eastAsia"/>
                <w:snapToGrid w:val="0"/>
                <w:kern w:val="0"/>
                <w:sz w:val="18"/>
                <w:szCs w:val="18"/>
              </w:rPr>
              <w:t>)）</w:t>
            </w:r>
          </w:p>
        </w:tc>
      </w:tr>
      <w:tr w:rsidR="007A4C1F" w:rsidRPr="00CA3DEF" w14:paraId="5E1F72DE" w14:textId="77777777" w:rsidTr="005B36FB">
        <w:tc>
          <w:tcPr>
            <w:tcW w:w="1570" w:type="dxa"/>
            <w:shd w:val="clear" w:color="auto" w:fill="auto"/>
          </w:tcPr>
          <w:p w14:paraId="18B1003D" w14:textId="77777777" w:rsidR="007A4C1F" w:rsidRPr="00CA3DEF" w:rsidRDefault="007A4C1F" w:rsidP="007A4C1F">
            <w:pPr>
              <w:jc w:val="center"/>
              <w:rPr>
                <w:rFonts w:ascii="Arial" w:hAnsi="Arial" w:cs="Arial"/>
                <w:sz w:val="22"/>
                <w:szCs w:val="22"/>
              </w:rPr>
            </w:pPr>
            <w:r w:rsidRPr="00CA3DEF">
              <w:rPr>
                <w:rFonts w:ascii="Arial" w:hAnsi="Arial" w:cs="Arial"/>
                <w:sz w:val="22"/>
                <w:szCs w:val="22"/>
              </w:rPr>
              <w:t>4</w:t>
            </w:r>
          </w:p>
        </w:tc>
        <w:tc>
          <w:tcPr>
            <w:tcW w:w="3015" w:type="dxa"/>
            <w:shd w:val="clear" w:color="auto" w:fill="auto"/>
          </w:tcPr>
          <w:p w14:paraId="5962D383" w14:textId="77777777" w:rsidR="007A4C1F" w:rsidRPr="00CA3DEF" w:rsidRDefault="007A4C1F" w:rsidP="007A4C1F">
            <w:pPr>
              <w:jc w:val="left"/>
              <w:rPr>
                <w:rFonts w:asciiTheme="majorEastAsia" w:eastAsiaTheme="majorEastAsia" w:hAnsiTheme="majorEastAsia" w:cs="Arial"/>
                <w:sz w:val="18"/>
                <w:szCs w:val="22"/>
              </w:rPr>
            </w:pPr>
            <w:r w:rsidRPr="00CA3DEF">
              <w:rPr>
                <w:rFonts w:ascii="ＭＳ ゴシック" w:eastAsia="ＭＳ ゴシック" w:hAnsi="ＭＳ ゴシック" w:hint="eastAsia"/>
                <w:snapToGrid w:val="0"/>
                <w:kern w:val="0"/>
                <w:sz w:val="18"/>
                <w:szCs w:val="18"/>
              </w:rPr>
              <w:t>子どもの心の成長と道徳性の発達②</w:t>
            </w:r>
          </w:p>
        </w:tc>
        <w:tc>
          <w:tcPr>
            <w:tcW w:w="5151" w:type="dxa"/>
            <w:shd w:val="clear" w:color="auto" w:fill="auto"/>
          </w:tcPr>
          <w:p w14:paraId="3F594100" w14:textId="77777777" w:rsidR="007A4C1F" w:rsidRPr="00CA3DEF" w:rsidRDefault="007A4C1F" w:rsidP="007A4C1F">
            <w:pPr>
              <w:autoSpaceDE w:val="0"/>
              <w:autoSpaceDN w:val="0"/>
              <w:rPr>
                <w:rFonts w:asciiTheme="majorEastAsia" w:eastAsiaTheme="majorEastAsia" w:hAnsiTheme="majorEastAsia" w:cs="Arial"/>
                <w:sz w:val="18"/>
                <w:szCs w:val="22"/>
              </w:rPr>
            </w:pPr>
            <w:r w:rsidRPr="00CA3DEF">
              <w:rPr>
                <w:rFonts w:ascii="ＭＳ ゴシック" w:eastAsia="ＭＳ ゴシック" w:hAnsi="ＭＳ ゴシック" w:hint="eastAsia"/>
                <w:snapToGrid w:val="0"/>
                <w:kern w:val="0"/>
                <w:sz w:val="18"/>
                <w:szCs w:val="18"/>
              </w:rPr>
              <w:t>児童期から青年期にかけての子どもの心の成長と道徳性の発達について、主にコールバーグの認知発達理論と、道徳的思考の発達に関する理論を中心に学習する。道徳性の発達は単なる知識の集積ではなく、認知構造や社会的視点の変化を指すことを理解する。（目標(1)-</w:t>
            </w:r>
            <w:r w:rsidRPr="00CA3DEF">
              <w:rPr>
                <w:rFonts w:ascii="ＭＳ ゴシック" w:eastAsia="ＭＳ ゴシック" w:hAnsi="ＭＳ ゴシック"/>
                <w:snapToGrid w:val="0"/>
                <w:kern w:val="0"/>
                <w:sz w:val="18"/>
                <w:szCs w:val="18"/>
              </w:rPr>
              <w:t>3</w:t>
            </w:r>
            <w:r w:rsidRPr="00CA3DEF">
              <w:rPr>
                <w:rFonts w:ascii="ＭＳ ゴシック" w:eastAsia="ＭＳ ゴシック" w:hAnsi="ＭＳ ゴシック" w:hint="eastAsia"/>
                <w:snapToGrid w:val="0"/>
                <w:kern w:val="0"/>
                <w:sz w:val="18"/>
                <w:szCs w:val="18"/>
              </w:rPr>
              <w:t>)）</w:t>
            </w:r>
          </w:p>
        </w:tc>
      </w:tr>
      <w:tr w:rsidR="007A4C1F" w:rsidRPr="00CA3DEF" w14:paraId="2FE83EAC" w14:textId="77777777" w:rsidTr="005B36FB">
        <w:tc>
          <w:tcPr>
            <w:tcW w:w="1570" w:type="dxa"/>
            <w:shd w:val="clear" w:color="auto" w:fill="auto"/>
          </w:tcPr>
          <w:p w14:paraId="77868EA1" w14:textId="77777777" w:rsidR="007A4C1F" w:rsidRPr="00CA3DEF" w:rsidRDefault="007A4C1F" w:rsidP="007A4C1F">
            <w:pPr>
              <w:jc w:val="center"/>
              <w:rPr>
                <w:rFonts w:ascii="Arial" w:hAnsi="Arial" w:cs="Arial"/>
                <w:sz w:val="22"/>
                <w:szCs w:val="22"/>
              </w:rPr>
            </w:pPr>
            <w:r w:rsidRPr="00CA3DEF">
              <w:rPr>
                <w:rFonts w:ascii="Arial" w:hAnsi="Arial" w:cs="Arial"/>
                <w:sz w:val="22"/>
                <w:szCs w:val="22"/>
              </w:rPr>
              <w:t>5</w:t>
            </w:r>
          </w:p>
        </w:tc>
        <w:tc>
          <w:tcPr>
            <w:tcW w:w="3015" w:type="dxa"/>
            <w:shd w:val="clear" w:color="auto" w:fill="auto"/>
          </w:tcPr>
          <w:p w14:paraId="001AAA7B" w14:textId="77777777" w:rsidR="007A4C1F" w:rsidRPr="00CA3DEF" w:rsidRDefault="007A4C1F" w:rsidP="007A4C1F">
            <w:pPr>
              <w:jc w:val="left"/>
              <w:rPr>
                <w:rFonts w:asciiTheme="majorEastAsia" w:eastAsiaTheme="majorEastAsia" w:hAnsiTheme="majorEastAsia" w:cs="Arial"/>
                <w:sz w:val="18"/>
                <w:szCs w:val="22"/>
              </w:rPr>
            </w:pPr>
            <w:r w:rsidRPr="00CA3DEF">
              <w:rPr>
                <w:rFonts w:ascii="ＭＳ ゴシック" w:eastAsia="ＭＳ ゴシック" w:hAnsi="ＭＳ ゴシック" w:hint="eastAsia"/>
                <w:snapToGrid w:val="0"/>
                <w:kern w:val="0"/>
                <w:sz w:val="18"/>
                <w:szCs w:val="18"/>
              </w:rPr>
              <w:t>学校教育における道徳教育と道徳科の目標</w:t>
            </w:r>
          </w:p>
        </w:tc>
        <w:tc>
          <w:tcPr>
            <w:tcW w:w="5151" w:type="dxa"/>
            <w:shd w:val="clear" w:color="auto" w:fill="auto"/>
          </w:tcPr>
          <w:p w14:paraId="1A0AEB0E" w14:textId="77777777" w:rsidR="007A4C1F" w:rsidRPr="00CA3DEF" w:rsidRDefault="007A4C1F" w:rsidP="007A4C1F">
            <w:pPr>
              <w:jc w:val="left"/>
              <w:rPr>
                <w:rFonts w:asciiTheme="majorEastAsia" w:eastAsiaTheme="majorEastAsia" w:hAnsiTheme="majorEastAsia" w:cs="Arial"/>
                <w:sz w:val="18"/>
                <w:szCs w:val="22"/>
              </w:rPr>
            </w:pPr>
            <w:r w:rsidRPr="00CA3DEF">
              <w:rPr>
                <w:rFonts w:ascii="ＭＳ ゴシック" w:eastAsia="ＭＳ ゴシック" w:hAnsi="ＭＳ ゴシック" w:hint="eastAsia"/>
                <w:snapToGrid w:val="0"/>
                <w:kern w:val="0"/>
                <w:sz w:val="18"/>
                <w:szCs w:val="18"/>
              </w:rPr>
              <w:t>中学校学習指導要領及び中学校学習指導要領解説「特別の教科　道徳編」に基づき、学校教育における道徳教育の位置づけ、道徳科の目標・指導内容・指導計画について学習する。学校の教育活動全体を通じて道徳教育を行うことを理解する。（目標(1)-</w:t>
            </w:r>
            <w:r w:rsidRPr="00CA3DEF">
              <w:rPr>
                <w:rFonts w:ascii="ＭＳ ゴシック" w:eastAsia="ＭＳ ゴシック" w:hAnsi="ＭＳ ゴシック"/>
                <w:snapToGrid w:val="0"/>
                <w:kern w:val="0"/>
                <w:sz w:val="18"/>
                <w:szCs w:val="18"/>
              </w:rPr>
              <w:t>4</w:t>
            </w:r>
            <w:r w:rsidRPr="00CA3DEF">
              <w:rPr>
                <w:rFonts w:ascii="ＭＳ ゴシック" w:eastAsia="ＭＳ ゴシック" w:hAnsi="ＭＳ ゴシック" w:hint="eastAsia"/>
                <w:snapToGrid w:val="0"/>
                <w:kern w:val="0"/>
                <w:sz w:val="18"/>
                <w:szCs w:val="18"/>
              </w:rPr>
              <w:t>)</w:t>
            </w:r>
            <w:r w:rsidRPr="00CA3DEF">
              <w:rPr>
                <w:rFonts w:ascii="ＭＳ ゴシック" w:eastAsia="ＭＳ ゴシック" w:hAnsi="ＭＳ ゴシック"/>
                <w:snapToGrid w:val="0"/>
                <w:kern w:val="0"/>
                <w:sz w:val="18"/>
                <w:szCs w:val="18"/>
              </w:rPr>
              <w:t>,</w:t>
            </w:r>
            <w:r w:rsidRPr="00CA3DEF">
              <w:rPr>
                <w:rFonts w:ascii="ＭＳ ゴシック" w:eastAsia="ＭＳ ゴシック" w:hAnsi="ＭＳ ゴシック" w:hint="eastAsia"/>
                <w:snapToGrid w:val="0"/>
                <w:kern w:val="0"/>
                <w:sz w:val="18"/>
                <w:szCs w:val="18"/>
              </w:rPr>
              <w:t>(</w:t>
            </w:r>
            <w:r w:rsidRPr="00CA3DEF">
              <w:rPr>
                <w:rFonts w:ascii="ＭＳ ゴシック" w:eastAsia="ＭＳ ゴシック" w:hAnsi="ＭＳ ゴシック"/>
                <w:snapToGrid w:val="0"/>
                <w:kern w:val="0"/>
                <w:sz w:val="18"/>
                <w:szCs w:val="18"/>
              </w:rPr>
              <w:t>2</w:t>
            </w:r>
            <w:r w:rsidRPr="00CA3DEF">
              <w:rPr>
                <w:rFonts w:ascii="ＭＳ ゴシック" w:eastAsia="ＭＳ ゴシック" w:hAnsi="ＭＳ ゴシック" w:hint="eastAsia"/>
                <w:snapToGrid w:val="0"/>
                <w:kern w:val="0"/>
                <w:sz w:val="18"/>
                <w:szCs w:val="18"/>
              </w:rPr>
              <w:t>)-</w:t>
            </w:r>
            <w:r w:rsidRPr="00CA3DEF">
              <w:rPr>
                <w:rFonts w:ascii="ＭＳ ゴシック" w:eastAsia="ＭＳ ゴシック" w:hAnsi="ＭＳ ゴシック"/>
                <w:snapToGrid w:val="0"/>
                <w:kern w:val="0"/>
                <w:sz w:val="18"/>
                <w:szCs w:val="18"/>
              </w:rPr>
              <w:t>1</w:t>
            </w:r>
            <w:r w:rsidRPr="00CA3DEF">
              <w:rPr>
                <w:rFonts w:ascii="ＭＳ ゴシック" w:eastAsia="ＭＳ ゴシック" w:hAnsi="ＭＳ ゴシック" w:hint="eastAsia"/>
                <w:snapToGrid w:val="0"/>
                <w:kern w:val="0"/>
                <w:sz w:val="18"/>
                <w:szCs w:val="18"/>
              </w:rPr>
              <w:t>)）</w:t>
            </w:r>
          </w:p>
        </w:tc>
      </w:tr>
      <w:tr w:rsidR="007A4C1F" w:rsidRPr="00CA3DEF" w14:paraId="6E9AE393" w14:textId="77777777" w:rsidTr="005B36FB">
        <w:tc>
          <w:tcPr>
            <w:tcW w:w="1570" w:type="dxa"/>
            <w:shd w:val="clear" w:color="auto" w:fill="auto"/>
          </w:tcPr>
          <w:p w14:paraId="7BB9125F" w14:textId="77777777" w:rsidR="007A4C1F" w:rsidRPr="00CA3DEF" w:rsidRDefault="007A4C1F" w:rsidP="007A4C1F">
            <w:pPr>
              <w:jc w:val="center"/>
              <w:rPr>
                <w:rFonts w:ascii="Arial" w:hAnsi="Arial" w:cs="Arial"/>
                <w:sz w:val="22"/>
                <w:szCs w:val="22"/>
              </w:rPr>
            </w:pPr>
            <w:r w:rsidRPr="00CA3DEF">
              <w:rPr>
                <w:rFonts w:ascii="Arial" w:hAnsi="Arial" w:cs="Arial"/>
                <w:sz w:val="22"/>
                <w:szCs w:val="22"/>
              </w:rPr>
              <w:t>6</w:t>
            </w:r>
          </w:p>
        </w:tc>
        <w:tc>
          <w:tcPr>
            <w:tcW w:w="3015" w:type="dxa"/>
            <w:shd w:val="clear" w:color="auto" w:fill="auto"/>
          </w:tcPr>
          <w:p w14:paraId="0602BA48" w14:textId="77777777" w:rsidR="007A4C1F" w:rsidRPr="00CA3DEF" w:rsidRDefault="007A4C1F" w:rsidP="007A4C1F">
            <w:pPr>
              <w:jc w:val="left"/>
              <w:rPr>
                <w:rFonts w:asciiTheme="majorEastAsia" w:eastAsiaTheme="majorEastAsia" w:hAnsiTheme="majorEastAsia" w:cs="Arial"/>
                <w:sz w:val="18"/>
                <w:szCs w:val="22"/>
              </w:rPr>
            </w:pPr>
            <w:r w:rsidRPr="00CA3DEF">
              <w:rPr>
                <w:rFonts w:ascii="ＭＳ ゴシック" w:eastAsia="ＭＳ ゴシック" w:hAnsi="ＭＳ ゴシック" w:hint="eastAsia"/>
                <w:snapToGrid w:val="0"/>
                <w:kern w:val="0"/>
                <w:sz w:val="18"/>
                <w:szCs w:val="18"/>
              </w:rPr>
              <w:t>道徳の授業構成と指導方法の特徴</w:t>
            </w:r>
          </w:p>
        </w:tc>
        <w:tc>
          <w:tcPr>
            <w:tcW w:w="5151" w:type="dxa"/>
            <w:shd w:val="clear" w:color="auto" w:fill="auto"/>
          </w:tcPr>
          <w:p w14:paraId="31B101B2" w14:textId="77777777" w:rsidR="007A4C1F" w:rsidRPr="00CA3DEF" w:rsidRDefault="007A4C1F" w:rsidP="007A4C1F">
            <w:pPr>
              <w:autoSpaceDE w:val="0"/>
              <w:autoSpaceDN w:val="0"/>
              <w:rPr>
                <w:rFonts w:asciiTheme="majorEastAsia" w:eastAsiaTheme="majorEastAsia" w:hAnsiTheme="majorEastAsia" w:cs="Arial"/>
                <w:sz w:val="18"/>
                <w:szCs w:val="22"/>
              </w:rPr>
            </w:pPr>
            <w:r w:rsidRPr="00CA3DEF">
              <w:rPr>
                <w:rFonts w:ascii="ＭＳ ゴシック" w:eastAsia="ＭＳ ゴシック" w:hAnsi="ＭＳ ゴシック" w:hint="eastAsia"/>
                <w:snapToGrid w:val="0"/>
                <w:kern w:val="0"/>
                <w:sz w:val="18"/>
                <w:szCs w:val="18"/>
              </w:rPr>
              <w:t>道徳教育の方法の基本的な考え方を理解したうえで、道徳の授業構成（指導過程）と道徳科の特質を生かした指導方法について学習する。特に、道徳科における質の高い多様な指導法に</w:t>
            </w:r>
            <w:r w:rsidRPr="00CA3DEF">
              <w:rPr>
                <w:rFonts w:ascii="ＭＳ ゴシック" w:eastAsia="ＭＳ ゴシック" w:hAnsi="ＭＳ ゴシック" w:hint="eastAsia"/>
                <w:snapToGrid w:val="0"/>
                <w:kern w:val="0"/>
                <w:sz w:val="18"/>
                <w:szCs w:val="18"/>
              </w:rPr>
              <w:lastRenderedPageBreak/>
              <w:t>ついて具体的に学習する。（目標(</w:t>
            </w:r>
            <w:r w:rsidRPr="00CA3DEF">
              <w:rPr>
                <w:rFonts w:ascii="ＭＳ ゴシック" w:eastAsia="ＭＳ ゴシック" w:hAnsi="ＭＳ ゴシック"/>
                <w:snapToGrid w:val="0"/>
                <w:kern w:val="0"/>
                <w:sz w:val="18"/>
                <w:szCs w:val="18"/>
              </w:rPr>
              <w:t>2</w:t>
            </w:r>
            <w:r w:rsidRPr="00CA3DEF">
              <w:rPr>
                <w:rFonts w:ascii="ＭＳ ゴシック" w:eastAsia="ＭＳ ゴシック" w:hAnsi="ＭＳ ゴシック" w:hint="eastAsia"/>
                <w:snapToGrid w:val="0"/>
                <w:kern w:val="0"/>
                <w:sz w:val="18"/>
                <w:szCs w:val="18"/>
              </w:rPr>
              <w:t>)-</w:t>
            </w:r>
            <w:r w:rsidRPr="00CA3DEF">
              <w:rPr>
                <w:rFonts w:ascii="ＭＳ ゴシック" w:eastAsia="ＭＳ ゴシック" w:hAnsi="ＭＳ ゴシック"/>
                <w:snapToGrid w:val="0"/>
                <w:kern w:val="0"/>
                <w:sz w:val="18"/>
                <w:szCs w:val="18"/>
              </w:rPr>
              <w:t>2</w:t>
            </w:r>
            <w:r w:rsidRPr="00CA3DEF">
              <w:rPr>
                <w:rFonts w:ascii="ＭＳ ゴシック" w:eastAsia="ＭＳ ゴシック" w:hAnsi="ＭＳ ゴシック" w:hint="eastAsia"/>
                <w:snapToGrid w:val="0"/>
                <w:kern w:val="0"/>
                <w:sz w:val="18"/>
                <w:szCs w:val="18"/>
              </w:rPr>
              <w:t>)）</w:t>
            </w:r>
          </w:p>
        </w:tc>
      </w:tr>
      <w:tr w:rsidR="007A4C1F" w:rsidRPr="00CA3DEF" w14:paraId="7BD83345" w14:textId="77777777" w:rsidTr="005B36FB">
        <w:tc>
          <w:tcPr>
            <w:tcW w:w="1570" w:type="dxa"/>
            <w:shd w:val="clear" w:color="auto" w:fill="auto"/>
          </w:tcPr>
          <w:p w14:paraId="47197D68" w14:textId="77777777" w:rsidR="007A4C1F" w:rsidRPr="00CA3DEF" w:rsidRDefault="007A4C1F" w:rsidP="007A4C1F">
            <w:pPr>
              <w:jc w:val="center"/>
              <w:rPr>
                <w:rFonts w:ascii="Arial" w:hAnsi="Arial" w:cs="Arial"/>
                <w:sz w:val="22"/>
                <w:szCs w:val="22"/>
              </w:rPr>
            </w:pPr>
            <w:r w:rsidRPr="00CA3DEF">
              <w:rPr>
                <w:rFonts w:ascii="Arial" w:hAnsi="Arial" w:cs="Arial"/>
                <w:sz w:val="22"/>
                <w:szCs w:val="22"/>
              </w:rPr>
              <w:lastRenderedPageBreak/>
              <w:t>7</w:t>
            </w:r>
          </w:p>
        </w:tc>
        <w:tc>
          <w:tcPr>
            <w:tcW w:w="3015" w:type="dxa"/>
            <w:shd w:val="clear" w:color="auto" w:fill="auto"/>
          </w:tcPr>
          <w:p w14:paraId="37ECD420" w14:textId="77777777" w:rsidR="007A4C1F" w:rsidRPr="00CA3DEF" w:rsidRDefault="007A4C1F" w:rsidP="007A4C1F">
            <w:pPr>
              <w:jc w:val="left"/>
              <w:rPr>
                <w:rFonts w:asciiTheme="majorEastAsia" w:eastAsiaTheme="majorEastAsia" w:hAnsiTheme="majorEastAsia" w:cs="Arial"/>
                <w:sz w:val="18"/>
                <w:szCs w:val="22"/>
              </w:rPr>
            </w:pPr>
            <w:r w:rsidRPr="00CA3DEF">
              <w:rPr>
                <w:rFonts w:ascii="ＭＳ ゴシック" w:eastAsia="ＭＳ ゴシック" w:hAnsi="ＭＳ ゴシック" w:hint="eastAsia"/>
                <w:snapToGrid w:val="0"/>
                <w:kern w:val="0"/>
                <w:sz w:val="18"/>
                <w:szCs w:val="18"/>
              </w:rPr>
              <w:t>道徳授業の実際</w:t>
            </w:r>
          </w:p>
        </w:tc>
        <w:tc>
          <w:tcPr>
            <w:tcW w:w="5151" w:type="dxa"/>
            <w:shd w:val="clear" w:color="auto" w:fill="auto"/>
          </w:tcPr>
          <w:p w14:paraId="1392A532" w14:textId="77777777" w:rsidR="007A4C1F" w:rsidRPr="00CA3DEF" w:rsidRDefault="007A4C1F" w:rsidP="007A4C1F">
            <w:pPr>
              <w:jc w:val="left"/>
              <w:rPr>
                <w:rFonts w:asciiTheme="majorEastAsia" w:eastAsiaTheme="majorEastAsia" w:hAnsiTheme="majorEastAsia" w:cs="Arial"/>
                <w:sz w:val="18"/>
                <w:szCs w:val="22"/>
              </w:rPr>
            </w:pPr>
            <w:r w:rsidRPr="00CA3DEF">
              <w:rPr>
                <w:rFonts w:ascii="ＭＳ ゴシック" w:eastAsia="ＭＳ ゴシック" w:hAnsi="ＭＳ ゴシック" w:hint="eastAsia"/>
                <w:snapToGrid w:val="0"/>
                <w:kern w:val="0"/>
                <w:sz w:val="18"/>
                <w:szCs w:val="18"/>
              </w:rPr>
              <w:t>実際の道徳授業のビデオを見て、授業の流れや子どもの反応、教師の働きかけ、教具・教育方法の工夫について学習する。学校や学級の実態、授業のねらいに応じて適切な指導方法を選択する必要があることを理解する。（目標(</w:t>
            </w:r>
            <w:r w:rsidRPr="00CA3DEF">
              <w:rPr>
                <w:rFonts w:ascii="ＭＳ ゴシック" w:eastAsia="ＭＳ ゴシック" w:hAnsi="ＭＳ ゴシック"/>
                <w:snapToGrid w:val="0"/>
                <w:kern w:val="0"/>
                <w:sz w:val="18"/>
                <w:szCs w:val="18"/>
              </w:rPr>
              <w:t>2</w:t>
            </w:r>
            <w:r w:rsidRPr="00CA3DEF">
              <w:rPr>
                <w:rFonts w:ascii="ＭＳ ゴシック" w:eastAsia="ＭＳ ゴシック" w:hAnsi="ＭＳ ゴシック" w:hint="eastAsia"/>
                <w:snapToGrid w:val="0"/>
                <w:kern w:val="0"/>
                <w:sz w:val="18"/>
                <w:szCs w:val="18"/>
              </w:rPr>
              <w:t>)-</w:t>
            </w:r>
            <w:r w:rsidRPr="00CA3DEF">
              <w:rPr>
                <w:rFonts w:ascii="ＭＳ ゴシック" w:eastAsia="ＭＳ ゴシック" w:hAnsi="ＭＳ ゴシック"/>
                <w:snapToGrid w:val="0"/>
                <w:kern w:val="0"/>
                <w:sz w:val="18"/>
                <w:szCs w:val="18"/>
              </w:rPr>
              <w:t>2</w:t>
            </w:r>
            <w:r w:rsidRPr="00CA3DEF">
              <w:rPr>
                <w:rFonts w:ascii="ＭＳ ゴシック" w:eastAsia="ＭＳ ゴシック" w:hAnsi="ＭＳ ゴシック" w:hint="eastAsia"/>
                <w:snapToGrid w:val="0"/>
                <w:kern w:val="0"/>
                <w:sz w:val="18"/>
                <w:szCs w:val="18"/>
              </w:rPr>
              <w:t>)）</w:t>
            </w:r>
          </w:p>
        </w:tc>
      </w:tr>
      <w:tr w:rsidR="007A4C1F" w:rsidRPr="00CA3DEF" w14:paraId="77B35681" w14:textId="77777777" w:rsidTr="005B36FB">
        <w:tc>
          <w:tcPr>
            <w:tcW w:w="1570" w:type="dxa"/>
            <w:shd w:val="clear" w:color="auto" w:fill="auto"/>
          </w:tcPr>
          <w:p w14:paraId="3033E28A" w14:textId="77777777" w:rsidR="007A4C1F" w:rsidRPr="00CA3DEF" w:rsidRDefault="007A4C1F" w:rsidP="007A4C1F">
            <w:pPr>
              <w:jc w:val="center"/>
              <w:rPr>
                <w:rFonts w:ascii="Arial" w:hAnsi="Arial" w:cs="Arial"/>
                <w:sz w:val="22"/>
                <w:szCs w:val="22"/>
              </w:rPr>
            </w:pPr>
            <w:r w:rsidRPr="00CA3DEF">
              <w:rPr>
                <w:rFonts w:ascii="Arial" w:hAnsi="Arial" w:cs="Arial"/>
                <w:sz w:val="22"/>
                <w:szCs w:val="22"/>
              </w:rPr>
              <w:t>8</w:t>
            </w:r>
          </w:p>
        </w:tc>
        <w:tc>
          <w:tcPr>
            <w:tcW w:w="3015" w:type="dxa"/>
            <w:shd w:val="clear" w:color="auto" w:fill="auto"/>
          </w:tcPr>
          <w:p w14:paraId="5186A75E" w14:textId="77777777" w:rsidR="007A4C1F" w:rsidRPr="00CA3DEF" w:rsidRDefault="007A4C1F" w:rsidP="007A4C1F">
            <w:pPr>
              <w:jc w:val="left"/>
              <w:rPr>
                <w:rFonts w:asciiTheme="majorEastAsia" w:eastAsiaTheme="majorEastAsia" w:hAnsiTheme="majorEastAsia" w:cs="Arial"/>
                <w:sz w:val="18"/>
                <w:szCs w:val="22"/>
              </w:rPr>
            </w:pPr>
            <w:r w:rsidRPr="00CA3DEF">
              <w:rPr>
                <w:rFonts w:ascii="ＭＳ ゴシック" w:eastAsia="ＭＳ ゴシック" w:hAnsi="ＭＳ ゴシック" w:hint="eastAsia"/>
                <w:snapToGrid w:val="0"/>
                <w:kern w:val="0"/>
                <w:sz w:val="18"/>
                <w:szCs w:val="18"/>
              </w:rPr>
              <w:t>道徳科における教材の特徴と教材分析①</w:t>
            </w:r>
          </w:p>
        </w:tc>
        <w:tc>
          <w:tcPr>
            <w:tcW w:w="5151" w:type="dxa"/>
            <w:shd w:val="clear" w:color="auto" w:fill="auto"/>
          </w:tcPr>
          <w:p w14:paraId="35CF95D1" w14:textId="77777777" w:rsidR="007A4C1F" w:rsidRPr="00CA3DEF" w:rsidRDefault="007A4C1F" w:rsidP="007A4C1F">
            <w:pPr>
              <w:autoSpaceDE w:val="0"/>
              <w:autoSpaceDN w:val="0"/>
              <w:rPr>
                <w:rFonts w:asciiTheme="majorEastAsia" w:eastAsiaTheme="majorEastAsia" w:hAnsiTheme="majorEastAsia" w:cs="Arial"/>
                <w:sz w:val="18"/>
                <w:szCs w:val="22"/>
              </w:rPr>
            </w:pPr>
            <w:r w:rsidRPr="00CA3DEF">
              <w:rPr>
                <w:rFonts w:ascii="ＭＳ ゴシック" w:eastAsia="ＭＳ ゴシック" w:hAnsi="ＭＳ ゴシック" w:hint="eastAsia"/>
                <w:snapToGrid w:val="0"/>
                <w:kern w:val="0"/>
                <w:sz w:val="18"/>
                <w:szCs w:val="18"/>
              </w:rPr>
              <w:t>道徳科における教材の特徴を、内容項目と関連させながら具体的に理解するとともに、授業づくりにどのように関連しているかを学習する。また、教材の特徴にあった指導方法についても理解する。（目標(</w:t>
            </w:r>
            <w:r w:rsidRPr="00CA3DEF">
              <w:rPr>
                <w:rFonts w:ascii="ＭＳ ゴシック" w:eastAsia="ＭＳ ゴシック" w:hAnsi="ＭＳ ゴシック"/>
                <w:snapToGrid w:val="0"/>
                <w:kern w:val="0"/>
                <w:sz w:val="18"/>
                <w:szCs w:val="18"/>
              </w:rPr>
              <w:t>2</w:t>
            </w:r>
            <w:r w:rsidRPr="00CA3DEF">
              <w:rPr>
                <w:rFonts w:ascii="ＭＳ ゴシック" w:eastAsia="ＭＳ ゴシック" w:hAnsi="ＭＳ ゴシック" w:hint="eastAsia"/>
                <w:snapToGrid w:val="0"/>
                <w:kern w:val="0"/>
                <w:sz w:val="18"/>
                <w:szCs w:val="18"/>
              </w:rPr>
              <w:t>)-</w:t>
            </w:r>
            <w:r w:rsidRPr="00CA3DEF">
              <w:rPr>
                <w:rFonts w:ascii="ＭＳ ゴシック" w:eastAsia="ＭＳ ゴシック" w:hAnsi="ＭＳ ゴシック"/>
                <w:snapToGrid w:val="0"/>
                <w:kern w:val="0"/>
                <w:sz w:val="18"/>
                <w:szCs w:val="18"/>
              </w:rPr>
              <w:t>3</w:t>
            </w:r>
            <w:r w:rsidRPr="00CA3DEF">
              <w:rPr>
                <w:rFonts w:ascii="ＭＳ ゴシック" w:eastAsia="ＭＳ ゴシック" w:hAnsi="ＭＳ ゴシック" w:hint="eastAsia"/>
                <w:snapToGrid w:val="0"/>
                <w:kern w:val="0"/>
                <w:sz w:val="18"/>
                <w:szCs w:val="18"/>
              </w:rPr>
              <w:t>)）</w:t>
            </w:r>
          </w:p>
        </w:tc>
      </w:tr>
      <w:tr w:rsidR="007A4C1F" w:rsidRPr="00CA3DEF" w14:paraId="35C634AF" w14:textId="77777777" w:rsidTr="005B36FB">
        <w:tc>
          <w:tcPr>
            <w:tcW w:w="1570" w:type="dxa"/>
            <w:shd w:val="clear" w:color="auto" w:fill="auto"/>
          </w:tcPr>
          <w:p w14:paraId="360A7C10" w14:textId="77777777" w:rsidR="007A4C1F" w:rsidRPr="00CA3DEF" w:rsidRDefault="007A4C1F" w:rsidP="007A4C1F">
            <w:pPr>
              <w:jc w:val="center"/>
              <w:rPr>
                <w:rFonts w:ascii="Arial" w:hAnsi="Arial" w:cs="Arial"/>
                <w:sz w:val="22"/>
                <w:szCs w:val="22"/>
              </w:rPr>
            </w:pPr>
            <w:r w:rsidRPr="00CA3DEF">
              <w:rPr>
                <w:rFonts w:ascii="Arial" w:hAnsi="Arial" w:cs="Arial"/>
                <w:sz w:val="22"/>
                <w:szCs w:val="22"/>
              </w:rPr>
              <w:t>9</w:t>
            </w:r>
          </w:p>
        </w:tc>
        <w:tc>
          <w:tcPr>
            <w:tcW w:w="3015" w:type="dxa"/>
            <w:shd w:val="clear" w:color="auto" w:fill="auto"/>
          </w:tcPr>
          <w:p w14:paraId="4B464C8D" w14:textId="77777777" w:rsidR="007A4C1F" w:rsidRPr="00CA3DEF" w:rsidRDefault="007A4C1F" w:rsidP="007A4C1F">
            <w:pPr>
              <w:jc w:val="left"/>
              <w:rPr>
                <w:rFonts w:asciiTheme="majorEastAsia" w:eastAsiaTheme="majorEastAsia" w:hAnsiTheme="majorEastAsia" w:cs="Arial"/>
                <w:sz w:val="18"/>
                <w:szCs w:val="22"/>
              </w:rPr>
            </w:pPr>
            <w:r w:rsidRPr="00CA3DEF">
              <w:rPr>
                <w:rFonts w:ascii="ＭＳ ゴシック" w:eastAsia="ＭＳ ゴシック" w:hAnsi="ＭＳ ゴシック" w:hint="eastAsia"/>
                <w:snapToGrid w:val="0"/>
                <w:kern w:val="0"/>
                <w:sz w:val="18"/>
                <w:szCs w:val="18"/>
              </w:rPr>
              <w:t>道徳科における教材の特徴と教材分析②</w:t>
            </w:r>
          </w:p>
        </w:tc>
        <w:tc>
          <w:tcPr>
            <w:tcW w:w="5151" w:type="dxa"/>
            <w:shd w:val="clear" w:color="auto" w:fill="auto"/>
          </w:tcPr>
          <w:p w14:paraId="62F395C9" w14:textId="77777777" w:rsidR="007A4C1F" w:rsidRPr="00CA3DEF" w:rsidRDefault="007A4C1F" w:rsidP="007A4C1F">
            <w:pPr>
              <w:jc w:val="left"/>
              <w:rPr>
                <w:rFonts w:asciiTheme="majorEastAsia" w:eastAsiaTheme="majorEastAsia" w:hAnsiTheme="majorEastAsia" w:cs="Arial"/>
                <w:sz w:val="18"/>
                <w:szCs w:val="22"/>
              </w:rPr>
            </w:pPr>
            <w:r w:rsidRPr="00CA3DEF">
              <w:rPr>
                <w:rFonts w:ascii="ＭＳ ゴシック" w:eastAsia="ＭＳ ゴシック" w:hAnsi="ＭＳ ゴシック" w:hint="eastAsia"/>
                <w:snapToGrid w:val="0"/>
                <w:kern w:val="0"/>
                <w:sz w:val="18"/>
                <w:szCs w:val="18"/>
              </w:rPr>
              <w:t>読み物教材の分析から発問を設定する手法について、具体的な教材を用いて学習する。主に、登場人物への自我関与が中心の学習となる教材について理解する。（目標(</w:t>
            </w:r>
            <w:r w:rsidRPr="00CA3DEF">
              <w:rPr>
                <w:rFonts w:ascii="ＭＳ ゴシック" w:eastAsia="ＭＳ ゴシック" w:hAnsi="ＭＳ ゴシック"/>
                <w:snapToGrid w:val="0"/>
                <w:kern w:val="0"/>
                <w:sz w:val="18"/>
                <w:szCs w:val="18"/>
              </w:rPr>
              <w:t>2</w:t>
            </w:r>
            <w:r w:rsidRPr="00CA3DEF">
              <w:rPr>
                <w:rFonts w:ascii="ＭＳ ゴシック" w:eastAsia="ＭＳ ゴシック" w:hAnsi="ＭＳ ゴシック" w:hint="eastAsia"/>
                <w:snapToGrid w:val="0"/>
                <w:kern w:val="0"/>
                <w:sz w:val="18"/>
                <w:szCs w:val="18"/>
              </w:rPr>
              <w:t>)-</w:t>
            </w:r>
            <w:r w:rsidRPr="00CA3DEF">
              <w:rPr>
                <w:rFonts w:ascii="ＭＳ ゴシック" w:eastAsia="ＭＳ ゴシック" w:hAnsi="ＭＳ ゴシック"/>
                <w:snapToGrid w:val="0"/>
                <w:kern w:val="0"/>
                <w:sz w:val="18"/>
                <w:szCs w:val="18"/>
              </w:rPr>
              <w:t>3</w:t>
            </w:r>
            <w:r w:rsidRPr="00CA3DEF">
              <w:rPr>
                <w:rFonts w:ascii="ＭＳ ゴシック" w:eastAsia="ＭＳ ゴシック" w:hAnsi="ＭＳ ゴシック" w:hint="eastAsia"/>
                <w:snapToGrid w:val="0"/>
                <w:kern w:val="0"/>
                <w:sz w:val="18"/>
                <w:szCs w:val="18"/>
              </w:rPr>
              <w:t>)）</w:t>
            </w:r>
          </w:p>
        </w:tc>
      </w:tr>
      <w:tr w:rsidR="007A4C1F" w:rsidRPr="00CA3DEF" w14:paraId="49E41D68" w14:textId="77777777" w:rsidTr="005B36FB">
        <w:tc>
          <w:tcPr>
            <w:tcW w:w="1570" w:type="dxa"/>
            <w:shd w:val="clear" w:color="auto" w:fill="auto"/>
          </w:tcPr>
          <w:p w14:paraId="0FDFF04C" w14:textId="77777777" w:rsidR="007A4C1F" w:rsidRPr="00CA3DEF" w:rsidRDefault="007A4C1F" w:rsidP="007A4C1F">
            <w:pPr>
              <w:jc w:val="center"/>
              <w:rPr>
                <w:rFonts w:ascii="Arial" w:hAnsi="Arial" w:cs="Arial"/>
                <w:sz w:val="22"/>
                <w:szCs w:val="22"/>
              </w:rPr>
            </w:pPr>
            <w:r w:rsidRPr="00CA3DEF">
              <w:rPr>
                <w:rFonts w:ascii="Arial" w:hAnsi="Arial" w:cs="Arial"/>
                <w:sz w:val="22"/>
                <w:szCs w:val="22"/>
              </w:rPr>
              <w:t>10</w:t>
            </w:r>
          </w:p>
        </w:tc>
        <w:tc>
          <w:tcPr>
            <w:tcW w:w="3015" w:type="dxa"/>
            <w:shd w:val="clear" w:color="auto" w:fill="auto"/>
          </w:tcPr>
          <w:p w14:paraId="1D125B78" w14:textId="77777777" w:rsidR="007A4C1F" w:rsidRPr="00CA3DEF" w:rsidRDefault="007A4C1F" w:rsidP="007A4C1F">
            <w:pPr>
              <w:jc w:val="left"/>
              <w:rPr>
                <w:rFonts w:asciiTheme="majorEastAsia" w:eastAsiaTheme="majorEastAsia" w:hAnsiTheme="majorEastAsia" w:cs="Arial"/>
                <w:sz w:val="18"/>
                <w:szCs w:val="22"/>
              </w:rPr>
            </w:pPr>
            <w:r w:rsidRPr="00CA3DEF">
              <w:rPr>
                <w:rFonts w:ascii="ＭＳ ゴシック" w:eastAsia="ＭＳ ゴシック" w:hAnsi="ＭＳ ゴシック" w:hint="eastAsia"/>
                <w:snapToGrid w:val="0"/>
                <w:kern w:val="0"/>
                <w:sz w:val="18"/>
                <w:szCs w:val="18"/>
              </w:rPr>
              <w:t>道徳科の学習指導案の作成</w:t>
            </w:r>
          </w:p>
        </w:tc>
        <w:tc>
          <w:tcPr>
            <w:tcW w:w="5151" w:type="dxa"/>
            <w:shd w:val="clear" w:color="auto" w:fill="auto"/>
          </w:tcPr>
          <w:p w14:paraId="644BC57C" w14:textId="77777777" w:rsidR="007A4C1F" w:rsidRPr="00CA3DEF" w:rsidRDefault="007A4C1F" w:rsidP="007A4C1F">
            <w:pPr>
              <w:jc w:val="left"/>
              <w:rPr>
                <w:rFonts w:asciiTheme="majorEastAsia" w:eastAsiaTheme="majorEastAsia" w:hAnsiTheme="majorEastAsia" w:cs="Arial"/>
                <w:sz w:val="18"/>
                <w:szCs w:val="22"/>
              </w:rPr>
            </w:pPr>
            <w:r w:rsidRPr="00CA3DEF">
              <w:rPr>
                <w:rFonts w:ascii="ＭＳ ゴシック" w:eastAsia="ＭＳ ゴシック" w:hAnsi="ＭＳ ゴシック" w:hint="eastAsia"/>
                <w:snapToGrid w:val="0"/>
                <w:kern w:val="0"/>
                <w:sz w:val="18"/>
                <w:szCs w:val="18"/>
              </w:rPr>
              <w:t>基本的な学習指導案の構成と目的、学習指導案の意義について理解し、ねらいを明確にした学習指導案の作成上のポイント、１時間の授業の指導過程とその工夫について学習する。（目標(</w:t>
            </w:r>
            <w:r w:rsidRPr="00CA3DEF">
              <w:rPr>
                <w:rFonts w:ascii="ＭＳ ゴシック" w:eastAsia="ＭＳ ゴシック" w:hAnsi="ＭＳ ゴシック"/>
                <w:snapToGrid w:val="0"/>
                <w:kern w:val="0"/>
                <w:sz w:val="18"/>
                <w:szCs w:val="18"/>
              </w:rPr>
              <w:t>2</w:t>
            </w:r>
            <w:r w:rsidRPr="00CA3DEF">
              <w:rPr>
                <w:rFonts w:ascii="ＭＳ ゴシック" w:eastAsia="ＭＳ ゴシック" w:hAnsi="ＭＳ ゴシック" w:hint="eastAsia"/>
                <w:snapToGrid w:val="0"/>
                <w:kern w:val="0"/>
                <w:sz w:val="18"/>
                <w:szCs w:val="18"/>
              </w:rPr>
              <w:t>)-</w:t>
            </w:r>
            <w:r w:rsidRPr="00CA3DEF">
              <w:rPr>
                <w:rFonts w:ascii="ＭＳ ゴシック" w:eastAsia="ＭＳ ゴシック" w:hAnsi="ＭＳ ゴシック"/>
                <w:snapToGrid w:val="0"/>
                <w:kern w:val="0"/>
                <w:sz w:val="18"/>
                <w:szCs w:val="18"/>
              </w:rPr>
              <w:t>3</w:t>
            </w:r>
            <w:r w:rsidRPr="00CA3DEF">
              <w:rPr>
                <w:rFonts w:ascii="ＭＳ ゴシック" w:eastAsia="ＭＳ ゴシック" w:hAnsi="ＭＳ ゴシック" w:hint="eastAsia"/>
                <w:snapToGrid w:val="0"/>
                <w:kern w:val="0"/>
                <w:sz w:val="18"/>
                <w:szCs w:val="18"/>
              </w:rPr>
              <w:t>)</w:t>
            </w:r>
            <w:r w:rsidRPr="00CA3DEF">
              <w:rPr>
                <w:rFonts w:ascii="ＭＳ ゴシック" w:eastAsia="ＭＳ ゴシック" w:hAnsi="ＭＳ ゴシック"/>
                <w:snapToGrid w:val="0"/>
                <w:kern w:val="0"/>
                <w:sz w:val="18"/>
                <w:szCs w:val="18"/>
              </w:rPr>
              <w:t>,4</w:t>
            </w:r>
            <w:r w:rsidRPr="00CA3DEF">
              <w:rPr>
                <w:rFonts w:ascii="ＭＳ ゴシック" w:eastAsia="ＭＳ ゴシック" w:hAnsi="ＭＳ ゴシック" w:hint="eastAsia"/>
                <w:snapToGrid w:val="0"/>
                <w:kern w:val="0"/>
                <w:sz w:val="18"/>
                <w:szCs w:val="18"/>
              </w:rPr>
              <w:t>)）</w:t>
            </w:r>
          </w:p>
        </w:tc>
      </w:tr>
      <w:tr w:rsidR="007A4C1F" w:rsidRPr="00CA3DEF" w14:paraId="18D80369" w14:textId="77777777" w:rsidTr="005B36FB">
        <w:tc>
          <w:tcPr>
            <w:tcW w:w="1570" w:type="dxa"/>
            <w:shd w:val="clear" w:color="auto" w:fill="auto"/>
          </w:tcPr>
          <w:p w14:paraId="4F49062F" w14:textId="77777777" w:rsidR="007A4C1F" w:rsidRPr="00CA3DEF" w:rsidRDefault="007A4C1F" w:rsidP="007A4C1F">
            <w:pPr>
              <w:jc w:val="center"/>
              <w:rPr>
                <w:rFonts w:ascii="Arial" w:hAnsi="Arial" w:cs="Arial"/>
                <w:sz w:val="22"/>
                <w:szCs w:val="22"/>
              </w:rPr>
            </w:pPr>
            <w:r w:rsidRPr="00CA3DEF">
              <w:rPr>
                <w:rFonts w:ascii="Arial" w:hAnsi="Arial" w:cs="Arial"/>
                <w:sz w:val="22"/>
                <w:szCs w:val="22"/>
              </w:rPr>
              <w:t>11</w:t>
            </w:r>
          </w:p>
        </w:tc>
        <w:tc>
          <w:tcPr>
            <w:tcW w:w="3015" w:type="dxa"/>
            <w:shd w:val="clear" w:color="auto" w:fill="auto"/>
          </w:tcPr>
          <w:p w14:paraId="3F7F0607" w14:textId="77777777" w:rsidR="007A4C1F" w:rsidRPr="00CA3DEF" w:rsidRDefault="007A4C1F" w:rsidP="007A4C1F">
            <w:pPr>
              <w:jc w:val="left"/>
              <w:rPr>
                <w:rFonts w:asciiTheme="majorEastAsia" w:eastAsiaTheme="majorEastAsia" w:hAnsiTheme="majorEastAsia" w:cs="Arial"/>
                <w:sz w:val="18"/>
                <w:szCs w:val="22"/>
              </w:rPr>
            </w:pPr>
            <w:r w:rsidRPr="00CA3DEF">
              <w:rPr>
                <w:rFonts w:ascii="ＭＳ ゴシック" w:eastAsia="ＭＳ ゴシック" w:hAnsi="ＭＳ ゴシック" w:hint="eastAsia"/>
                <w:snapToGrid w:val="0"/>
                <w:kern w:val="0"/>
                <w:sz w:val="18"/>
                <w:szCs w:val="18"/>
              </w:rPr>
              <w:t>道徳教育における評価と道徳科の評価の在り方</w:t>
            </w:r>
          </w:p>
        </w:tc>
        <w:tc>
          <w:tcPr>
            <w:tcW w:w="5151" w:type="dxa"/>
            <w:shd w:val="clear" w:color="auto" w:fill="auto"/>
          </w:tcPr>
          <w:p w14:paraId="071702ED" w14:textId="77777777" w:rsidR="007A4C1F" w:rsidRPr="00CA3DEF" w:rsidRDefault="007A4C1F" w:rsidP="009465F6">
            <w:pPr>
              <w:jc w:val="left"/>
              <w:rPr>
                <w:rFonts w:asciiTheme="majorEastAsia" w:eastAsiaTheme="majorEastAsia" w:hAnsiTheme="majorEastAsia" w:cs="Arial"/>
                <w:sz w:val="18"/>
                <w:szCs w:val="22"/>
              </w:rPr>
            </w:pPr>
            <w:r w:rsidRPr="00CA3DEF">
              <w:rPr>
                <w:rFonts w:ascii="ＭＳ ゴシック" w:eastAsia="ＭＳ ゴシック" w:hAnsi="ＭＳ ゴシック" w:hint="eastAsia"/>
                <w:snapToGrid w:val="0"/>
                <w:kern w:val="0"/>
                <w:sz w:val="18"/>
                <w:szCs w:val="18"/>
              </w:rPr>
              <w:t>中学校学習指導要領解説「特別の教科　道徳編」に基づき、道徳教育における評価と道徳科の評価の在り方について理解する。また、道徳教育に関する評価の手法について学習する。</w:t>
            </w:r>
            <w:r w:rsidR="009465F6" w:rsidRPr="00CA3DEF">
              <w:rPr>
                <w:rFonts w:ascii="ＭＳ ゴシック" w:eastAsia="ＭＳ ゴシック" w:hAnsi="ＭＳ ゴシック" w:hint="eastAsia"/>
                <w:snapToGrid w:val="0"/>
                <w:kern w:val="0"/>
                <w:sz w:val="18"/>
                <w:szCs w:val="18"/>
              </w:rPr>
              <w:t>（目標(</w:t>
            </w:r>
            <w:r w:rsidR="009465F6" w:rsidRPr="00CA3DEF">
              <w:rPr>
                <w:rFonts w:ascii="ＭＳ ゴシック" w:eastAsia="ＭＳ ゴシック" w:hAnsi="ＭＳ ゴシック"/>
                <w:snapToGrid w:val="0"/>
                <w:kern w:val="0"/>
                <w:sz w:val="18"/>
                <w:szCs w:val="18"/>
              </w:rPr>
              <w:t>2</w:t>
            </w:r>
            <w:r w:rsidR="009465F6" w:rsidRPr="00CA3DEF">
              <w:rPr>
                <w:rFonts w:ascii="ＭＳ ゴシック" w:eastAsia="ＭＳ ゴシック" w:hAnsi="ＭＳ ゴシック" w:hint="eastAsia"/>
                <w:snapToGrid w:val="0"/>
                <w:kern w:val="0"/>
                <w:sz w:val="18"/>
                <w:szCs w:val="18"/>
              </w:rPr>
              <w:t>)-</w:t>
            </w:r>
            <w:r w:rsidR="009465F6" w:rsidRPr="00CA3DEF">
              <w:rPr>
                <w:rFonts w:ascii="ＭＳ ゴシック" w:eastAsia="ＭＳ ゴシック" w:hAnsi="ＭＳ ゴシック"/>
                <w:snapToGrid w:val="0"/>
                <w:kern w:val="0"/>
                <w:sz w:val="18"/>
                <w:szCs w:val="18"/>
              </w:rPr>
              <w:t>5</w:t>
            </w:r>
            <w:r w:rsidR="009465F6" w:rsidRPr="00CA3DEF">
              <w:rPr>
                <w:rFonts w:ascii="ＭＳ ゴシック" w:eastAsia="ＭＳ ゴシック" w:hAnsi="ＭＳ ゴシック" w:hint="eastAsia"/>
                <w:snapToGrid w:val="0"/>
                <w:kern w:val="0"/>
                <w:sz w:val="18"/>
                <w:szCs w:val="18"/>
              </w:rPr>
              <w:t>)）</w:t>
            </w:r>
          </w:p>
        </w:tc>
      </w:tr>
      <w:tr w:rsidR="007A4C1F" w:rsidRPr="00CA3DEF" w14:paraId="383AE688" w14:textId="77777777" w:rsidTr="005B36FB">
        <w:tc>
          <w:tcPr>
            <w:tcW w:w="1570" w:type="dxa"/>
            <w:shd w:val="clear" w:color="auto" w:fill="auto"/>
          </w:tcPr>
          <w:p w14:paraId="3207874C" w14:textId="77777777" w:rsidR="007A4C1F" w:rsidRPr="00CA3DEF" w:rsidRDefault="007A4C1F" w:rsidP="007A4C1F">
            <w:pPr>
              <w:jc w:val="center"/>
              <w:rPr>
                <w:rFonts w:ascii="Arial" w:hAnsi="Arial" w:cs="Arial"/>
                <w:sz w:val="22"/>
                <w:szCs w:val="22"/>
              </w:rPr>
            </w:pPr>
            <w:r w:rsidRPr="00CA3DEF">
              <w:rPr>
                <w:rFonts w:ascii="Arial" w:hAnsi="Arial" w:cs="Arial"/>
                <w:sz w:val="22"/>
                <w:szCs w:val="22"/>
              </w:rPr>
              <w:t>12</w:t>
            </w:r>
          </w:p>
        </w:tc>
        <w:tc>
          <w:tcPr>
            <w:tcW w:w="3015" w:type="dxa"/>
            <w:shd w:val="clear" w:color="auto" w:fill="auto"/>
          </w:tcPr>
          <w:p w14:paraId="65DE3245" w14:textId="77777777" w:rsidR="007A4C1F" w:rsidRPr="00CA3DEF" w:rsidRDefault="007A4C1F" w:rsidP="007A4C1F">
            <w:pPr>
              <w:jc w:val="left"/>
              <w:rPr>
                <w:rFonts w:asciiTheme="majorEastAsia" w:eastAsiaTheme="majorEastAsia" w:hAnsiTheme="majorEastAsia" w:cs="Arial"/>
                <w:sz w:val="18"/>
                <w:szCs w:val="22"/>
              </w:rPr>
            </w:pPr>
            <w:r w:rsidRPr="00CA3DEF">
              <w:rPr>
                <w:rFonts w:ascii="ＭＳ ゴシック" w:eastAsia="ＭＳ ゴシック" w:hAnsi="ＭＳ ゴシック" w:hint="eastAsia"/>
                <w:snapToGrid w:val="0"/>
                <w:kern w:val="0"/>
                <w:sz w:val="18"/>
                <w:szCs w:val="18"/>
              </w:rPr>
              <w:t>模擬授業と授業改善①</w:t>
            </w:r>
          </w:p>
        </w:tc>
        <w:tc>
          <w:tcPr>
            <w:tcW w:w="5151" w:type="dxa"/>
            <w:shd w:val="clear" w:color="auto" w:fill="auto"/>
          </w:tcPr>
          <w:p w14:paraId="183B5BBB" w14:textId="77777777" w:rsidR="007A4C1F" w:rsidRPr="00CA3DEF" w:rsidRDefault="007A4C1F" w:rsidP="009465F6">
            <w:pPr>
              <w:jc w:val="left"/>
              <w:rPr>
                <w:rFonts w:asciiTheme="majorEastAsia" w:eastAsiaTheme="majorEastAsia" w:hAnsiTheme="majorEastAsia" w:cs="Arial"/>
                <w:sz w:val="18"/>
                <w:szCs w:val="22"/>
              </w:rPr>
            </w:pPr>
            <w:r w:rsidRPr="00CA3DEF">
              <w:rPr>
                <w:rFonts w:ascii="ＭＳ ゴシック" w:eastAsia="ＭＳ ゴシック" w:hAnsi="ＭＳ ゴシック" w:hint="eastAsia"/>
                <w:snapToGrid w:val="0"/>
                <w:kern w:val="0"/>
                <w:sz w:val="18"/>
                <w:szCs w:val="18"/>
              </w:rPr>
              <w:t>例示の指導案をもとに模擬授業を行い、導入や資料提示の工夫、効果的な板書の工夫、話し方について、授業改善の視点を学習する。</w:t>
            </w:r>
            <w:r w:rsidR="009465F6" w:rsidRPr="00CA3DEF">
              <w:rPr>
                <w:rFonts w:ascii="ＭＳ ゴシック" w:eastAsia="ＭＳ ゴシック" w:hAnsi="ＭＳ ゴシック" w:hint="eastAsia"/>
                <w:snapToGrid w:val="0"/>
                <w:kern w:val="0"/>
                <w:sz w:val="18"/>
                <w:szCs w:val="18"/>
              </w:rPr>
              <w:t>（目標(</w:t>
            </w:r>
            <w:r w:rsidR="009465F6" w:rsidRPr="00CA3DEF">
              <w:rPr>
                <w:rFonts w:ascii="ＭＳ ゴシック" w:eastAsia="ＭＳ ゴシック" w:hAnsi="ＭＳ ゴシック"/>
                <w:snapToGrid w:val="0"/>
                <w:kern w:val="0"/>
                <w:sz w:val="18"/>
                <w:szCs w:val="18"/>
              </w:rPr>
              <w:t>2</w:t>
            </w:r>
            <w:r w:rsidR="009465F6" w:rsidRPr="00CA3DEF">
              <w:rPr>
                <w:rFonts w:ascii="ＭＳ ゴシック" w:eastAsia="ＭＳ ゴシック" w:hAnsi="ＭＳ ゴシック" w:hint="eastAsia"/>
                <w:snapToGrid w:val="0"/>
                <w:kern w:val="0"/>
                <w:sz w:val="18"/>
                <w:szCs w:val="18"/>
              </w:rPr>
              <w:t>)-</w:t>
            </w:r>
            <w:r w:rsidR="009465F6" w:rsidRPr="00CA3DEF">
              <w:rPr>
                <w:rFonts w:ascii="ＭＳ ゴシック" w:eastAsia="ＭＳ ゴシック" w:hAnsi="ＭＳ ゴシック"/>
                <w:snapToGrid w:val="0"/>
                <w:kern w:val="0"/>
                <w:sz w:val="18"/>
                <w:szCs w:val="18"/>
              </w:rPr>
              <w:t>2</w:t>
            </w:r>
            <w:r w:rsidR="009465F6" w:rsidRPr="00CA3DEF">
              <w:rPr>
                <w:rFonts w:ascii="ＭＳ ゴシック" w:eastAsia="ＭＳ ゴシック" w:hAnsi="ＭＳ ゴシック" w:hint="eastAsia"/>
                <w:snapToGrid w:val="0"/>
                <w:kern w:val="0"/>
                <w:sz w:val="18"/>
                <w:szCs w:val="18"/>
              </w:rPr>
              <w:t>)</w:t>
            </w:r>
            <w:r w:rsidR="009465F6" w:rsidRPr="00CA3DEF">
              <w:rPr>
                <w:rFonts w:ascii="ＭＳ ゴシック" w:eastAsia="ＭＳ ゴシック" w:hAnsi="ＭＳ ゴシック"/>
                <w:snapToGrid w:val="0"/>
                <w:kern w:val="0"/>
                <w:sz w:val="18"/>
                <w:szCs w:val="18"/>
              </w:rPr>
              <w:t>,6</w:t>
            </w:r>
            <w:r w:rsidR="009465F6" w:rsidRPr="00CA3DEF">
              <w:rPr>
                <w:rFonts w:ascii="ＭＳ ゴシック" w:eastAsia="ＭＳ ゴシック" w:hAnsi="ＭＳ ゴシック" w:hint="eastAsia"/>
                <w:snapToGrid w:val="0"/>
                <w:kern w:val="0"/>
                <w:sz w:val="18"/>
                <w:szCs w:val="18"/>
              </w:rPr>
              <w:t>)）</w:t>
            </w:r>
          </w:p>
        </w:tc>
      </w:tr>
      <w:tr w:rsidR="007A4C1F" w:rsidRPr="00CA3DEF" w14:paraId="31265DC2" w14:textId="77777777" w:rsidTr="005B36FB">
        <w:tc>
          <w:tcPr>
            <w:tcW w:w="1570" w:type="dxa"/>
            <w:shd w:val="clear" w:color="auto" w:fill="auto"/>
          </w:tcPr>
          <w:p w14:paraId="46AAC1D4" w14:textId="77777777" w:rsidR="007A4C1F" w:rsidRPr="00CA3DEF" w:rsidRDefault="007A4C1F" w:rsidP="007A4C1F">
            <w:pPr>
              <w:jc w:val="center"/>
              <w:rPr>
                <w:rFonts w:ascii="Arial" w:hAnsi="Arial" w:cs="Arial"/>
                <w:sz w:val="22"/>
                <w:szCs w:val="22"/>
              </w:rPr>
            </w:pPr>
            <w:r w:rsidRPr="00CA3DEF">
              <w:rPr>
                <w:rFonts w:ascii="Arial" w:hAnsi="Arial" w:cs="Arial"/>
                <w:sz w:val="22"/>
                <w:szCs w:val="22"/>
              </w:rPr>
              <w:t>13</w:t>
            </w:r>
          </w:p>
        </w:tc>
        <w:tc>
          <w:tcPr>
            <w:tcW w:w="3015" w:type="dxa"/>
            <w:shd w:val="clear" w:color="auto" w:fill="auto"/>
          </w:tcPr>
          <w:p w14:paraId="1FDAB45D" w14:textId="77777777" w:rsidR="007A4C1F" w:rsidRPr="00CA3DEF" w:rsidRDefault="007A4C1F" w:rsidP="007A4C1F">
            <w:pPr>
              <w:jc w:val="left"/>
              <w:rPr>
                <w:rFonts w:asciiTheme="majorEastAsia" w:eastAsiaTheme="majorEastAsia" w:hAnsiTheme="majorEastAsia" w:cs="Arial"/>
                <w:sz w:val="18"/>
                <w:szCs w:val="22"/>
              </w:rPr>
            </w:pPr>
            <w:r w:rsidRPr="00CA3DEF">
              <w:rPr>
                <w:rFonts w:ascii="ＭＳ ゴシック" w:eastAsia="ＭＳ ゴシック" w:hAnsi="ＭＳ ゴシック" w:hint="eastAsia"/>
                <w:snapToGrid w:val="0"/>
                <w:kern w:val="0"/>
                <w:sz w:val="18"/>
                <w:szCs w:val="18"/>
              </w:rPr>
              <w:t>模擬授業と授業改善②</w:t>
            </w:r>
          </w:p>
        </w:tc>
        <w:tc>
          <w:tcPr>
            <w:tcW w:w="5151" w:type="dxa"/>
            <w:shd w:val="clear" w:color="auto" w:fill="auto"/>
          </w:tcPr>
          <w:p w14:paraId="24461F2A" w14:textId="77777777" w:rsidR="007A4C1F" w:rsidRPr="00CA3DEF" w:rsidRDefault="007A4C1F" w:rsidP="007A4C1F">
            <w:pPr>
              <w:autoSpaceDE w:val="0"/>
              <w:autoSpaceDN w:val="0"/>
              <w:rPr>
                <w:rFonts w:asciiTheme="majorEastAsia" w:eastAsiaTheme="majorEastAsia" w:hAnsiTheme="majorEastAsia" w:cs="Arial"/>
                <w:sz w:val="18"/>
                <w:szCs w:val="22"/>
              </w:rPr>
            </w:pPr>
            <w:r w:rsidRPr="00CA3DEF">
              <w:rPr>
                <w:rFonts w:ascii="ＭＳ ゴシック" w:eastAsia="ＭＳ ゴシック" w:hAnsi="ＭＳ ゴシック" w:hint="eastAsia"/>
                <w:snapToGrid w:val="0"/>
                <w:kern w:val="0"/>
                <w:sz w:val="18"/>
                <w:szCs w:val="18"/>
              </w:rPr>
              <w:t>例示の指導案をもとに模擬授業を行い、多面的・多角的な考えが表出されるための話し合い活動やワークシートの工夫について、授業改善の視点を学習する。</w:t>
            </w:r>
            <w:r w:rsidR="009465F6" w:rsidRPr="00CA3DEF">
              <w:rPr>
                <w:rFonts w:ascii="ＭＳ ゴシック" w:eastAsia="ＭＳ ゴシック" w:hAnsi="ＭＳ ゴシック" w:hint="eastAsia"/>
                <w:snapToGrid w:val="0"/>
                <w:kern w:val="0"/>
                <w:sz w:val="18"/>
                <w:szCs w:val="18"/>
              </w:rPr>
              <w:t>（目標(</w:t>
            </w:r>
            <w:r w:rsidR="009465F6" w:rsidRPr="00CA3DEF">
              <w:rPr>
                <w:rFonts w:ascii="ＭＳ ゴシック" w:eastAsia="ＭＳ ゴシック" w:hAnsi="ＭＳ ゴシック"/>
                <w:snapToGrid w:val="0"/>
                <w:kern w:val="0"/>
                <w:sz w:val="18"/>
                <w:szCs w:val="18"/>
              </w:rPr>
              <w:t>2</w:t>
            </w:r>
            <w:r w:rsidR="009465F6" w:rsidRPr="00CA3DEF">
              <w:rPr>
                <w:rFonts w:ascii="ＭＳ ゴシック" w:eastAsia="ＭＳ ゴシック" w:hAnsi="ＭＳ ゴシック" w:hint="eastAsia"/>
                <w:snapToGrid w:val="0"/>
                <w:kern w:val="0"/>
                <w:sz w:val="18"/>
                <w:szCs w:val="18"/>
              </w:rPr>
              <w:t>)-</w:t>
            </w:r>
            <w:r w:rsidR="009465F6" w:rsidRPr="00CA3DEF">
              <w:rPr>
                <w:rFonts w:ascii="ＭＳ ゴシック" w:eastAsia="ＭＳ ゴシック" w:hAnsi="ＭＳ ゴシック"/>
                <w:snapToGrid w:val="0"/>
                <w:kern w:val="0"/>
                <w:sz w:val="18"/>
                <w:szCs w:val="18"/>
              </w:rPr>
              <w:t>2</w:t>
            </w:r>
            <w:r w:rsidR="009465F6" w:rsidRPr="00CA3DEF">
              <w:rPr>
                <w:rFonts w:ascii="ＭＳ ゴシック" w:eastAsia="ＭＳ ゴシック" w:hAnsi="ＭＳ ゴシック" w:hint="eastAsia"/>
                <w:snapToGrid w:val="0"/>
                <w:kern w:val="0"/>
                <w:sz w:val="18"/>
                <w:szCs w:val="18"/>
              </w:rPr>
              <w:t>)</w:t>
            </w:r>
            <w:r w:rsidR="009465F6" w:rsidRPr="00CA3DEF">
              <w:rPr>
                <w:rFonts w:ascii="ＭＳ ゴシック" w:eastAsia="ＭＳ ゴシック" w:hAnsi="ＭＳ ゴシック"/>
                <w:snapToGrid w:val="0"/>
                <w:kern w:val="0"/>
                <w:sz w:val="18"/>
                <w:szCs w:val="18"/>
              </w:rPr>
              <w:t>,6</w:t>
            </w:r>
            <w:r w:rsidR="009465F6" w:rsidRPr="00CA3DEF">
              <w:rPr>
                <w:rFonts w:ascii="ＭＳ ゴシック" w:eastAsia="ＭＳ ゴシック" w:hAnsi="ＭＳ ゴシック" w:hint="eastAsia"/>
                <w:snapToGrid w:val="0"/>
                <w:kern w:val="0"/>
                <w:sz w:val="18"/>
                <w:szCs w:val="18"/>
              </w:rPr>
              <w:t>)）</w:t>
            </w:r>
          </w:p>
        </w:tc>
      </w:tr>
      <w:tr w:rsidR="007A4C1F" w:rsidRPr="00CA3DEF" w14:paraId="097D4157" w14:textId="77777777" w:rsidTr="005B36FB">
        <w:tc>
          <w:tcPr>
            <w:tcW w:w="1570" w:type="dxa"/>
            <w:shd w:val="clear" w:color="auto" w:fill="auto"/>
          </w:tcPr>
          <w:p w14:paraId="27E7AA9A" w14:textId="77777777" w:rsidR="007A4C1F" w:rsidRPr="00CA3DEF" w:rsidRDefault="007A4C1F" w:rsidP="007A4C1F">
            <w:pPr>
              <w:jc w:val="center"/>
              <w:rPr>
                <w:rFonts w:ascii="Arial" w:hAnsi="Arial" w:cs="Arial"/>
                <w:sz w:val="22"/>
                <w:szCs w:val="22"/>
              </w:rPr>
            </w:pPr>
            <w:r w:rsidRPr="00CA3DEF">
              <w:rPr>
                <w:rFonts w:ascii="Arial" w:hAnsi="Arial" w:cs="Arial"/>
                <w:sz w:val="22"/>
                <w:szCs w:val="22"/>
              </w:rPr>
              <w:t>14</w:t>
            </w:r>
          </w:p>
        </w:tc>
        <w:tc>
          <w:tcPr>
            <w:tcW w:w="3015" w:type="dxa"/>
            <w:shd w:val="clear" w:color="auto" w:fill="auto"/>
          </w:tcPr>
          <w:p w14:paraId="7D88A896" w14:textId="77777777" w:rsidR="007A4C1F" w:rsidRPr="00CA3DEF" w:rsidRDefault="007A4C1F" w:rsidP="007A4C1F">
            <w:pPr>
              <w:jc w:val="left"/>
              <w:rPr>
                <w:rFonts w:asciiTheme="majorEastAsia" w:eastAsiaTheme="majorEastAsia" w:hAnsiTheme="majorEastAsia" w:cs="Arial"/>
                <w:sz w:val="18"/>
                <w:szCs w:val="22"/>
              </w:rPr>
            </w:pPr>
            <w:r w:rsidRPr="00CA3DEF">
              <w:rPr>
                <w:rFonts w:ascii="ＭＳ ゴシック" w:eastAsia="ＭＳ ゴシック" w:hAnsi="ＭＳ ゴシック" w:hint="eastAsia"/>
                <w:snapToGrid w:val="0"/>
                <w:kern w:val="0"/>
                <w:sz w:val="18"/>
                <w:szCs w:val="18"/>
              </w:rPr>
              <w:t>模擬授業と授業改善③</w:t>
            </w:r>
          </w:p>
        </w:tc>
        <w:tc>
          <w:tcPr>
            <w:tcW w:w="5151" w:type="dxa"/>
            <w:shd w:val="clear" w:color="auto" w:fill="auto"/>
          </w:tcPr>
          <w:p w14:paraId="7EB8901A" w14:textId="77777777" w:rsidR="007A4C1F" w:rsidRPr="00CA3DEF" w:rsidRDefault="007A4C1F" w:rsidP="007A4C1F">
            <w:pPr>
              <w:jc w:val="left"/>
              <w:rPr>
                <w:rFonts w:asciiTheme="majorEastAsia" w:eastAsiaTheme="majorEastAsia" w:hAnsiTheme="majorEastAsia" w:cs="Arial"/>
                <w:sz w:val="18"/>
                <w:szCs w:val="22"/>
              </w:rPr>
            </w:pPr>
            <w:r w:rsidRPr="00CA3DEF">
              <w:rPr>
                <w:rFonts w:ascii="ＭＳ ゴシック" w:eastAsia="ＭＳ ゴシック" w:hAnsi="ＭＳ ゴシック" w:hint="eastAsia"/>
                <w:snapToGrid w:val="0"/>
                <w:kern w:val="0"/>
                <w:sz w:val="18"/>
                <w:szCs w:val="18"/>
              </w:rPr>
              <w:t>例示の指導案をもとに模擬授業を行い、発達の段階に応じた役割演技や体験活動の技術とそのポイントについて、授業改善の視点を学習する。</w:t>
            </w:r>
            <w:r w:rsidR="009465F6" w:rsidRPr="00CA3DEF">
              <w:rPr>
                <w:rFonts w:ascii="ＭＳ ゴシック" w:eastAsia="ＭＳ ゴシック" w:hAnsi="ＭＳ ゴシック" w:hint="eastAsia"/>
                <w:snapToGrid w:val="0"/>
                <w:kern w:val="0"/>
                <w:sz w:val="18"/>
                <w:szCs w:val="18"/>
              </w:rPr>
              <w:t>（目標(</w:t>
            </w:r>
            <w:r w:rsidR="009465F6" w:rsidRPr="00CA3DEF">
              <w:rPr>
                <w:rFonts w:ascii="ＭＳ ゴシック" w:eastAsia="ＭＳ ゴシック" w:hAnsi="ＭＳ ゴシック"/>
                <w:snapToGrid w:val="0"/>
                <w:kern w:val="0"/>
                <w:sz w:val="18"/>
                <w:szCs w:val="18"/>
              </w:rPr>
              <w:t>2</w:t>
            </w:r>
            <w:r w:rsidR="009465F6" w:rsidRPr="00CA3DEF">
              <w:rPr>
                <w:rFonts w:ascii="ＭＳ ゴシック" w:eastAsia="ＭＳ ゴシック" w:hAnsi="ＭＳ ゴシック" w:hint="eastAsia"/>
                <w:snapToGrid w:val="0"/>
                <w:kern w:val="0"/>
                <w:sz w:val="18"/>
                <w:szCs w:val="18"/>
              </w:rPr>
              <w:t>)-</w:t>
            </w:r>
            <w:r w:rsidR="009465F6" w:rsidRPr="00CA3DEF">
              <w:rPr>
                <w:rFonts w:ascii="ＭＳ ゴシック" w:eastAsia="ＭＳ ゴシック" w:hAnsi="ＭＳ ゴシック"/>
                <w:snapToGrid w:val="0"/>
                <w:kern w:val="0"/>
                <w:sz w:val="18"/>
                <w:szCs w:val="18"/>
              </w:rPr>
              <w:t>2</w:t>
            </w:r>
            <w:r w:rsidR="009465F6" w:rsidRPr="00CA3DEF">
              <w:rPr>
                <w:rFonts w:ascii="ＭＳ ゴシック" w:eastAsia="ＭＳ ゴシック" w:hAnsi="ＭＳ ゴシック" w:hint="eastAsia"/>
                <w:snapToGrid w:val="0"/>
                <w:kern w:val="0"/>
                <w:sz w:val="18"/>
                <w:szCs w:val="18"/>
              </w:rPr>
              <w:t>)</w:t>
            </w:r>
            <w:r w:rsidR="009465F6" w:rsidRPr="00CA3DEF">
              <w:rPr>
                <w:rFonts w:ascii="ＭＳ ゴシック" w:eastAsia="ＭＳ ゴシック" w:hAnsi="ＭＳ ゴシック"/>
                <w:snapToGrid w:val="0"/>
                <w:kern w:val="0"/>
                <w:sz w:val="18"/>
                <w:szCs w:val="18"/>
              </w:rPr>
              <w:t>,6</w:t>
            </w:r>
            <w:r w:rsidR="009465F6" w:rsidRPr="00CA3DEF">
              <w:rPr>
                <w:rFonts w:ascii="ＭＳ ゴシック" w:eastAsia="ＭＳ ゴシック" w:hAnsi="ＭＳ ゴシック" w:hint="eastAsia"/>
                <w:snapToGrid w:val="0"/>
                <w:kern w:val="0"/>
                <w:sz w:val="18"/>
                <w:szCs w:val="18"/>
              </w:rPr>
              <w:t>)）</w:t>
            </w:r>
          </w:p>
        </w:tc>
      </w:tr>
      <w:tr w:rsidR="007A4C1F" w:rsidRPr="00CA3DEF" w14:paraId="653272FC" w14:textId="77777777" w:rsidTr="005B36FB">
        <w:tc>
          <w:tcPr>
            <w:tcW w:w="1570" w:type="dxa"/>
            <w:shd w:val="clear" w:color="auto" w:fill="auto"/>
          </w:tcPr>
          <w:p w14:paraId="25405EE1" w14:textId="77777777" w:rsidR="007A4C1F" w:rsidRPr="00CA3DEF" w:rsidRDefault="007A4C1F" w:rsidP="007A4C1F">
            <w:pPr>
              <w:jc w:val="center"/>
              <w:rPr>
                <w:rFonts w:ascii="Arial" w:hAnsi="Arial" w:cs="Arial"/>
                <w:sz w:val="22"/>
                <w:szCs w:val="22"/>
              </w:rPr>
            </w:pPr>
            <w:r w:rsidRPr="00CA3DEF">
              <w:rPr>
                <w:rFonts w:ascii="Arial" w:hAnsi="Arial" w:cs="Arial"/>
                <w:sz w:val="22"/>
                <w:szCs w:val="22"/>
              </w:rPr>
              <w:t>15</w:t>
            </w:r>
          </w:p>
        </w:tc>
        <w:tc>
          <w:tcPr>
            <w:tcW w:w="3015" w:type="dxa"/>
            <w:shd w:val="clear" w:color="auto" w:fill="auto"/>
          </w:tcPr>
          <w:p w14:paraId="3184A106" w14:textId="77777777" w:rsidR="007A4C1F" w:rsidRPr="00CA3DEF" w:rsidRDefault="007A4C1F" w:rsidP="007A4C1F">
            <w:pPr>
              <w:jc w:val="left"/>
              <w:rPr>
                <w:rFonts w:asciiTheme="majorEastAsia" w:eastAsiaTheme="majorEastAsia" w:hAnsiTheme="majorEastAsia" w:cs="Arial"/>
                <w:sz w:val="18"/>
                <w:szCs w:val="22"/>
              </w:rPr>
            </w:pPr>
            <w:r w:rsidRPr="00CA3DEF">
              <w:rPr>
                <w:rFonts w:ascii="ＭＳ ゴシック" w:eastAsia="ＭＳ ゴシック" w:hAnsi="ＭＳ ゴシック" w:hint="eastAsia"/>
                <w:snapToGrid w:val="0"/>
                <w:kern w:val="0"/>
                <w:sz w:val="18"/>
                <w:szCs w:val="18"/>
              </w:rPr>
              <w:t>道徳科の学習指導案の作成</w:t>
            </w:r>
          </w:p>
        </w:tc>
        <w:tc>
          <w:tcPr>
            <w:tcW w:w="5151" w:type="dxa"/>
            <w:shd w:val="clear" w:color="auto" w:fill="auto"/>
          </w:tcPr>
          <w:p w14:paraId="4822415D" w14:textId="77777777" w:rsidR="007A4C1F" w:rsidRPr="00CA3DEF" w:rsidRDefault="007A4C1F" w:rsidP="009465F6">
            <w:pPr>
              <w:jc w:val="left"/>
              <w:rPr>
                <w:rFonts w:asciiTheme="majorEastAsia" w:eastAsiaTheme="majorEastAsia" w:hAnsiTheme="majorEastAsia" w:cs="Arial"/>
                <w:sz w:val="18"/>
                <w:szCs w:val="22"/>
              </w:rPr>
            </w:pPr>
            <w:r w:rsidRPr="00CA3DEF">
              <w:rPr>
                <w:rFonts w:ascii="ＭＳ ゴシック" w:eastAsia="ＭＳ ゴシック" w:hAnsi="ＭＳ ゴシック" w:hint="eastAsia"/>
                <w:snapToGrid w:val="0"/>
                <w:kern w:val="0"/>
                <w:sz w:val="18"/>
                <w:szCs w:val="18"/>
              </w:rPr>
              <w:t>これまでの学習内容を踏まえて、発達の段階に応じた学習指導案を作成する。</w:t>
            </w:r>
            <w:r w:rsidR="009465F6" w:rsidRPr="00CA3DEF">
              <w:rPr>
                <w:rFonts w:ascii="ＭＳ ゴシック" w:eastAsia="ＭＳ ゴシック" w:hAnsi="ＭＳ ゴシック" w:hint="eastAsia"/>
                <w:snapToGrid w:val="0"/>
                <w:kern w:val="0"/>
                <w:sz w:val="18"/>
                <w:szCs w:val="18"/>
              </w:rPr>
              <w:t>（目標(</w:t>
            </w:r>
            <w:r w:rsidR="009465F6" w:rsidRPr="00CA3DEF">
              <w:rPr>
                <w:rFonts w:ascii="ＭＳ ゴシック" w:eastAsia="ＭＳ ゴシック" w:hAnsi="ＭＳ ゴシック"/>
                <w:snapToGrid w:val="0"/>
                <w:kern w:val="0"/>
                <w:sz w:val="18"/>
                <w:szCs w:val="18"/>
              </w:rPr>
              <w:t>2</w:t>
            </w:r>
            <w:r w:rsidR="009465F6" w:rsidRPr="00CA3DEF">
              <w:rPr>
                <w:rFonts w:ascii="ＭＳ ゴシック" w:eastAsia="ＭＳ ゴシック" w:hAnsi="ＭＳ ゴシック" w:hint="eastAsia"/>
                <w:snapToGrid w:val="0"/>
                <w:kern w:val="0"/>
                <w:sz w:val="18"/>
                <w:szCs w:val="18"/>
              </w:rPr>
              <w:t>)-</w:t>
            </w:r>
            <w:r w:rsidR="009465F6" w:rsidRPr="00CA3DEF">
              <w:rPr>
                <w:rFonts w:ascii="ＭＳ ゴシック" w:eastAsia="ＭＳ ゴシック" w:hAnsi="ＭＳ ゴシック"/>
                <w:snapToGrid w:val="0"/>
                <w:kern w:val="0"/>
                <w:sz w:val="18"/>
                <w:szCs w:val="18"/>
              </w:rPr>
              <w:t>2</w:t>
            </w:r>
            <w:r w:rsidR="009465F6" w:rsidRPr="00CA3DEF">
              <w:rPr>
                <w:rFonts w:ascii="ＭＳ ゴシック" w:eastAsia="ＭＳ ゴシック" w:hAnsi="ＭＳ ゴシック" w:hint="eastAsia"/>
                <w:snapToGrid w:val="0"/>
                <w:kern w:val="0"/>
                <w:sz w:val="18"/>
                <w:szCs w:val="18"/>
              </w:rPr>
              <w:t>)</w:t>
            </w:r>
            <w:r w:rsidR="009465F6" w:rsidRPr="00CA3DEF">
              <w:rPr>
                <w:rFonts w:ascii="ＭＳ ゴシック" w:eastAsia="ＭＳ ゴシック" w:hAnsi="ＭＳ ゴシック"/>
                <w:snapToGrid w:val="0"/>
                <w:kern w:val="0"/>
                <w:sz w:val="18"/>
                <w:szCs w:val="18"/>
              </w:rPr>
              <w:t>,3</w:t>
            </w:r>
            <w:r w:rsidR="009465F6" w:rsidRPr="00CA3DEF">
              <w:rPr>
                <w:rFonts w:ascii="ＭＳ ゴシック" w:eastAsia="ＭＳ ゴシック" w:hAnsi="ＭＳ ゴシック" w:hint="eastAsia"/>
                <w:snapToGrid w:val="0"/>
                <w:kern w:val="0"/>
                <w:sz w:val="18"/>
                <w:szCs w:val="18"/>
              </w:rPr>
              <w:t>)</w:t>
            </w:r>
            <w:r w:rsidR="009465F6" w:rsidRPr="00CA3DEF">
              <w:rPr>
                <w:rFonts w:ascii="ＭＳ ゴシック" w:eastAsia="ＭＳ ゴシック" w:hAnsi="ＭＳ ゴシック"/>
                <w:snapToGrid w:val="0"/>
                <w:kern w:val="0"/>
                <w:sz w:val="18"/>
                <w:szCs w:val="18"/>
              </w:rPr>
              <w:t>,4</w:t>
            </w:r>
            <w:r w:rsidR="009465F6" w:rsidRPr="00CA3DEF">
              <w:rPr>
                <w:rFonts w:ascii="ＭＳ ゴシック" w:eastAsia="ＭＳ ゴシック" w:hAnsi="ＭＳ ゴシック" w:hint="eastAsia"/>
                <w:snapToGrid w:val="0"/>
                <w:kern w:val="0"/>
                <w:sz w:val="18"/>
                <w:szCs w:val="18"/>
              </w:rPr>
              <w:t>)）</w:t>
            </w:r>
          </w:p>
        </w:tc>
      </w:tr>
      <w:tr w:rsidR="005B36FB" w:rsidRPr="00CA3DEF" w14:paraId="6F6F4734" w14:textId="77777777" w:rsidTr="00156A10">
        <w:trPr>
          <w:trHeight w:val="404"/>
        </w:trPr>
        <w:tc>
          <w:tcPr>
            <w:tcW w:w="1570" w:type="dxa"/>
            <w:shd w:val="clear" w:color="auto" w:fill="auto"/>
            <w:vAlign w:val="center"/>
          </w:tcPr>
          <w:p w14:paraId="5B722475" w14:textId="77777777" w:rsidR="005B36FB" w:rsidRPr="00CA3DEF" w:rsidRDefault="005B36FB" w:rsidP="005B36FB">
            <w:pPr>
              <w:jc w:val="center"/>
              <w:rPr>
                <w:rFonts w:ascii="Arial" w:hAnsi="Arial" w:cs="Arial"/>
                <w:sz w:val="22"/>
                <w:szCs w:val="22"/>
              </w:rPr>
            </w:pPr>
          </w:p>
        </w:tc>
        <w:tc>
          <w:tcPr>
            <w:tcW w:w="3015" w:type="dxa"/>
            <w:shd w:val="clear" w:color="auto" w:fill="auto"/>
            <w:vAlign w:val="center"/>
          </w:tcPr>
          <w:p w14:paraId="44ED8075" w14:textId="77777777" w:rsidR="005B36FB" w:rsidRPr="00CA3DEF" w:rsidRDefault="008A1F02" w:rsidP="008A1F02">
            <w:pPr>
              <w:jc w:val="left"/>
              <w:rPr>
                <w:rFonts w:ascii="Arial" w:hAnsi="Arial" w:cs="Arial"/>
                <w:sz w:val="22"/>
                <w:szCs w:val="22"/>
              </w:rPr>
            </w:pPr>
            <w:r w:rsidRPr="00CA3DEF">
              <w:rPr>
                <w:rFonts w:ascii="ＭＳ ゴシック" w:eastAsia="ＭＳ ゴシック" w:hAnsi="ＭＳ ゴシック" w:cs="Arial" w:hint="eastAsia"/>
                <w:sz w:val="18"/>
                <w:szCs w:val="18"/>
              </w:rPr>
              <w:t>期末試験</w:t>
            </w:r>
          </w:p>
        </w:tc>
        <w:tc>
          <w:tcPr>
            <w:tcW w:w="5151" w:type="dxa"/>
            <w:shd w:val="clear" w:color="auto" w:fill="auto"/>
          </w:tcPr>
          <w:p w14:paraId="6665EE2E" w14:textId="77777777" w:rsidR="005B36FB" w:rsidRPr="00CA3DEF" w:rsidRDefault="005B36FB" w:rsidP="005B36FB">
            <w:pPr>
              <w:rPr>
                <w:rFonts w:ascii="Arial" w:hAnsi="Arial" w:cs="Arial"/>
                <w:sz w:val="22"/>
                <w:szCs w:val="22"/>
              </w:rPr>
            </w:pPr>
          </w:p>
        </w:tc>
      </w:tr>
      <w:tr w:rsidR="005B36FB" w:rsidRPr="00CA3DEF" w14:paraId="05DB4CB8" w14:textId="77777777" w:rsidTr="00817329">
        <w:tc>
          <w:tcPr>
            <w:tcW w:w="9736" w:type="dxa"/>
            <w:gridSpan w:val="3"/>
            <w:shd w:val="clear" w:color="auto" w:fill="auto"/>
          </w:tcPr>
          <w:p w14:paraId="1B0B96B2" w14:textId="77777777" w:rsidR="005B36FB" w:rsidRPr="00CA3DEF" w:rsidRDefault="005B36FB" w:rsidP="005B36FB">
            <w:pPr>
              <w:rPr>
                <w:rFonts w:ascii="Arial" w:hAnsi="Arial" w:cs="Arial"/>
                <w:sz w:val="22"/>
                <w:szCs w:val="22"/>
              </w:rPr>
            </w:pPr>
          </w:p>
          <w:p w14:paraId="26A0E76F" w14:textId="77777777" w:rsidR="00156A10" w:rsidRPr="00CA3DEF" w:rsidRDefault="00156A10" w:rsidP="005B36FB">
            <w:pPr>
              <w:rPr>
                <w:rFonts w:ascii="Arial" w:hAnsi="Arial" w:cs="Arial"/>
                <w:sz w:val="22"/>
                <w:szCs w:val="22"/>
              </w:rPr>
            </w:pPr>
          </w:p>
        </w:tc>
      </w:tr>
      <w:tr w:rsidR="005B36FB" w:rsidRPr="00CA3DEF" w14:paraId="25808B73" w14:textId="77777777" w:rsidTr="00817329">
        <w:tc>
          <w:tcPr>
            <w:tcW w:w="9736" w:type="dxa"/>
            <w:gridSpan w:val="3"/>
            <w:shd w:val="clear" w:color="auto" w:fill="auto"/>
          </w:tcPr>
          <w:p w14:paraId="491AD595" w14:textId="77777777" w:rsidR="005B36FB" w:rsidRPr="00CA3DEF" w:rsidRDefault="005B36FB" w:rsidP="005B36FB">
            <w:pPr>
              <w:rPr>
                <w:rFonts w:ascii="Arial" w:hAnsi="Arial" w:cs="Arial"/>
                <w:sz w:val="22"/>
                <w:szCs w:val="22"/>
              </w:rPr>
            </w:pPr>
            <w:r w:rsidRPr="00CA3DEF">
              <w:rPr>
                <w:rFonts w:ascii="Arial" w:hAnsi="Arial" w:cs="Arial"/>
                <w:sz w:val="22"/>
                <w:szCs w:val="22"/>
              </w:rPr>
              <w:t>Required Materials:</w:t>
            </w:r>
          </w:p>
        </w:tc>
      </w:tr>
      <w:tr w:rsidR="005B36FB" w:rsidRPr="00CA3DEF" w14:paraId="5B4744E6" w14:textId="77777777" w:rsidTr="00817329">
        <w:tc>
          <w:tcPr>
            <w:tcW w:w="9736" w:type="dxa"/>
            <w:gridSpan w:val="3"/>
            <w:shd w:val="clear" w:color="auto" w:fill="auto"/>
          </w:tcPr>
          <w:p w14:paraId="4F7277D8" w14:textId="77777777" w:rsidR="00D24E11" w:rsidRPr="00CA3DEF" w:rsidRDefault="00D24E11" w:rsidP="00D24E11">
            <w:pPr>
              <w:rPr>
                <w:rFonts w:asciiTheme="majorEastAsia" w:eastAsiaTheme="majorEastAsia" w:hAnsiTheme="majorEastAsia" w:cs="Arial"/>
                <w:sz w:val="18"/>
                <w:szCs w:val="18"/>
              </w:rPr>
            </w:pPr>
            <w:r w:rsidRPr="00CA3DEF">
              <w:rPr>
                <w:rFonts w:asciiTheme="majorEastAsia" w:eastAsiaTheme="majorEastAsia" w:hAnsiTheme="majorEastAsia" w:cs="Arial" w:hint="eastAsia"/>
                <w:sz w:val="18"/>
                <w:szCs w:val="18"/>
              </w:rPr>
              <w:t>テキスト：「中学校学習指導要領解説　特別の教科　道徳編」（</w:t>
            </w:r>
            <w:r w:rsidR="007A2D6F" w:rsidRPr="00CA3DEF">
              <w:rPr>
                <w:rFonts w:asciiTheme="majorEastAsia" w:eastAsiaTheme="majorEastAsia" w:hAnsiTheme="majorEastAsia" w:cs="Arial" w:hint="eastAsia"/>
                <w:sz w:val="18"/>
                <w:szCs w:val="18"/>
              </w:rPr>
              <w:t>最新版</w:t>
            </w:r>
            <w:r w:rsidRPr="00CA3DEF">
              <w:rPr>
                <w:rFonts w:asciiTheme="majorEastAsia" w:eastAsiaTheme="majorEastAsia" w:hAnsiTheme="majorEastAsia" w:cs="Arial" w:hint="eastAsia"/>
                <w:sz w:val="18"/>
                <w:szCs w:val="18"/>
              </w:rPr>
              <w:t>）</w:t>
            </w:r>
          </w:p>
          <w:p w14:paraId="756C74BA" w14:textId="77777777" w:rsidR="00D24E11" w:rsidRPr="00CA3DEF" w:rsidRDefault="00D24E11" w:rsidP="00B44626">
            <w:pPr>
              <w:rPr>
                <w:rFonts w:asciiTheme="majorEastAsia" w:eastAsiaTheme="majorEastAsia" w:hAnsiTheme="majorEastAsia" w:cs="Arial"/>
                <w:sz w:val="18"/>
                <w:szCs w:val="18"/>
              </w:rPr>
            </w:pPr>
            <w:r w:rsidRPr="00CA3DEF">
              <w:rPr>
                <w:rFonts w:asciiTheme="majorEastAsia" w:eastAsiaTheme="majorEastAsia" w:hAnsiTheme="majorEastAsia" w:cs="Arial" w:hint="eastAsia"/>
                <w:sz w:val="18"/>
                <w:szCs w:val="18"/>
              </w:rPr>
              <w:t xml:space="preserve">　参考書：関係法規等</w:t>
            </w:r>
          </w:p>
          <w:p w14:paraId="5CC70CEA" w14:textId="77777777" w:rsidR="00B44626" w:rsidRPr="00CA3DEF" w:rsidRDefault="00B44626" w:rsidP="00B44626">
            <w:pPr>
              <w:rPr>
                <w:rFonts w:ascii="Arial" w:hAnsi="Arial" w:cs="Arial"/>
                <w:sz w:val="22"/>
                <w:szCs w:val="22"/>
              </w:rPr>
            </w:pPr>
          </w:p>
        </w:tc>
      </w:tr>
      <w:tr w:rsidR="005B36FB" w:rsidRPr="00CA3DEF" w14:paraId="05D9A119" w14:textId="77777777" w:rsidTr="00817329">
        <w:tc>
          <w:tcPr>
            <w:tcW w:w="9736" w:type="dxa"/>
            <w:gridSpan w:val="3"/>
            <w:shd w:val="clear" w:color="auto" w:fill="auto"/>
          </w:tcPr>
          <w:p w14:paraId="582B07DD" w14:textId="77777777" w:rsidR="005B36FB" w:rsidRPr="00CA3DEF" w:rsidRDefault="005B36FB" w:rsidP="005B36FB">
            <w:pPr>
              <w:rPr>
                <w:rFonts w:ascii="Arial" w:hAnsi="Arial" w:cs="Arial"/>
                <w:sz w:val="22"/>
                <w:szCs w:val="22"/>
              </w:rPr>
            </w:pPr>
            <w:r w:rsidRPr="00CA3DEF">
              <w:rPr>
                <w:rFonts w:ascii="Arial" w:hAnsi="Arial" w:cs="Arial"/>
                <w:sz w:val="22"/>
                <w:szCs w:val="22"/>
              </w:rPr>
              <w:lastRenderedPageBreak/>
              <w:t>Course Policies (Attendance, etc.)</w:t>
            </w:r>
          </w:p>
        </w:tc>
      </w:tr>
      <w:tr w:rsidR="005B36FB" w:rsidRPr="00CA3DEF" w14:paraId="1C7B1C56" w14:textId="77777777" w:rsidTr="00817329">
        <w:tc>
          <w:tcPr>
            <w:tcW w:w="9736" w:type="dxa"/>
            <w:gridSpan w:val="3"/>
            <w:shd w:val="clear" w:color="auto" w:fill="auto"/>
          </w:tcPr>
          <w:p w14:paraId="09060092" w14:textId="77777777" w:rsidR="00D24E11" w:rsidRPr="00CA3DEF" w:rsidRDefault="00D24E11" w:rsidP="00D24E11">
            <w:pPr>
              <w:ind w:firstLineChars="100" w:firstLine="180"/>
              <w:rPr>
                <w:rFonts w:ascii="ＭＳ ゴシック" w:eastAsia="ＭＳ ゴシック" w:hAnsi="ＭＳ ゴシック" w:cs="Arial"/>
                <w:sz w:val="18"/>
                <w:szCs w:val="22"/>
              </w:rPr>
            </w:pPr>
            <w:r w:rsidRPr="00CA3DEF">
              <w:rPr>
                <w:rFonts w:ascii="ＭＳ ゴシック" w:eastAsia="ＭＳ ゴシック" w:hAnsi="ＭＳ ゴシック" w:cs="Arial" w:hint="eastAsia"/>
                <w:sz w:val="18"/>
                <w:szCs w:val="22"/>
              </w:rPr>
              <w:t>教員の崇高な使命をよく理解するとともに、道徳教育によって教師と生徒及び生徒相互の人間関係 を深めることが大切であることをしっかり認識して欲しい。授業は欠席や遅刻をすることなく、積 極的に参加するように心がけること。特に、時間に几帳面であることと、日常生活の態度（あいさ つ、身なり、言葉遣い等）には気をつけること。</w:t>
            </w:r>
          </w:p>
          <w:p w14:paraId="46509544" w14:textId="77777777" w:rsidR="00435C5C" w:rsidRPr="00CA3DEF" w:rsidRDefault="00D24E11" w:rsidP="00B44626">
            <w:pPr>
              <w:ind w:firstLineChars="100" w:firstLine="180"/>
              <w:rPr>
                <w:rFonts w:ascii="Arial" w:hAnsi="Arial" w:cs="Arial"/>
                <w:sz w:val="22"/>
                <w:szCs w:val="22"/>
              </w:rPr>
            </w:pPr>
            <w:r w:rsidRPr="00CA3DEF">
              <w:rPr>
                <w:rFonts w:ascii="ＭＳ ゴシック" w:eastAsia="ＭＳ ゴシック" w:hAnsi="ＭＳ ゴシック" w:cs="Arial" w:hint="eastAsia"/>
                <w:sz w:val="18"/>
                <w:szCs w:val="22"/>
              </w:rPr>
              <w:t>学生は、道徳の理論と実践を学ぶが、中学校の道徳の模擬授業に取り組む。事前に道徳の指導案 を作成し、配布し、それに基づいて授業を行う。授業の後には合評会を実施し、意見を交換しあう。 割り当てられた研究発表については、きちんと調べてその要点などを発表する。説明の不足した部分や重要ポイントについては補足説明を加える。 学生はさらにその日の授業に関した課題が与えられるが、グループ活動によりその課題に取り組み、発表を行う。</w:t>
            </w:r>
          </w:p>
        </w:tc>
      </w:tr>
      <w:tr w:rsidR="005B36FB" w:rsidRPr="00CA3DEF" w14:paraId="638E6434" w14:textId="77777777" w:rsidTr="00817329">
        <w:tc>
          <w:tcPr>
            <w:tcW w:w="9736" w:type="dxa"/>
            <w:gridSpan w:val="3"/>
            <w:shd w:val="clear" w:color="auto" w:fill="auto"/>
          </w:tcPr>
          <w:p w14:paraId="39FABF6C" w14:textId="77777777" w:rsidR="005B36FB" w:rsidRPr="00CA3DEF" w:rsidRDefault="005B36FB" w:rsidP="005B36FB">
            <w:pPr>
              <w:ind w:left="1134" w:hanging="1134"/>
              <w:rPr>
                <w:rFonts w:ascii="Arial" w:hAnsi="Arial" w:cs="Arial"/>
                <w:bCs/>
                <w:sz w:val="22"/>
                <w:szCs w:val="22"/>
              </w:rPr>
            </w:pPr>
            <w:r w:rsidRPr="00CA3DEF">
              <w:rPr>
                <w:rFonts w:ascii="Arial" w:hAnsi="Arial" w:cs="Arial"/>
                <w:bCs/>
                <w:sz w:val="22"/>
                <w:szCs w:val="22"/>
              </w:rPr>
              <w:t>Class Preparation and Review</w:t>
            </w:r>
          </w:p>
        </w:tc>
      </w:tr>
      <w:tr w:rsidR="005B36FB" w:rsidRPr="00CA3DEF" w14:paraId="29C04AAF" w14:textId="77777777" w:rsidTr="00817329">
        <w:tc>
          <w:tcPr>
            <w:tcW w:w="9736" w:type="dxa"/>
            <w:gridSpan w:val="3"/>
            <w:shd w:val="clear" w:color="auto" w:fill="auto"/>
          </w:tcPr>
          <w:p w14:paraId="68A71427" w14:textId="77777777" w:rsidR="001B5D78" w:rsidRPr="00CA3DEF" w:rsidRDefault="001B5D78" w:rsidP="005B36FB">
            <w:pPr>
              <w:rPr>
                <w:rFonts w:asciiTheme="majorEastAsia" w:eastAsiaTheme="majorEastAsia" w:hAnsiTheme="majorEastAsia" w:cs="Arial"/>
                <w:sz w:val="18"/>
                <w:szCs w:val="18"/>
              </w:rPr>
            </w:pPr>
            <w:r w:rsidRPr="00CA3DEF">
              <w:rPr>
                <w:rFonts w:asciiTheme="majorEastAsia" w:eastAsiaTheme="majorEastAsia" w:hAnsiTheme="majorEastAsia" w:cs="Arial" w:hint="eastAsia"/>
                <w:sz w:val="18"/>
                <w:szCs w:val="18"/>
              </w:rPr>
              <w:t>事前・事後学習として週４時間以上行うこと。</w:t>
            </w:r>
          </w:p>
          <w:p w14:paraId="6CBD0045" w14:textId="77777777" w:rsidR="001B5801" w:rsidRPr="00CA3DEF" w:rsidRDefault="00D24E11" w:rsidP="007D2926">
            <w:pPr>
              <w:rPr>
                <w:rFonts w:ascii="Arial" w:hAnsi="Arial" w:cs="Arial"/>
                <w:sz w:val="22"/>
                <w:szCs w:val="22"/>
              </w:rPr>
            </w:pPr>
            <w:r w:rsidRPr="00CA3DEF">
              <w:rPr>
                <w:rFonts w:ascii="ＭＳ ゴシック" w:eastAsia="ＭＳ ゴシック" w:hAnsi="ＭＳ ゴシック" w:hint="eastAsia"/>
                <w:snapToGrid w:val="0"/>
                <w:kern w:val="0"/>
                <w:sz w:val="18"/>
                <w:szCs w:val="18"/>
              </w:rPr>
              <w:t>講義内容について、シラバスの到達目標に記載されているように自分の言葉で他者に説明できるように努めること。</w:t>
            </w:r>
          </w:p>
        </w:tc>
      </w:tr>
      <w:tr w:rsidR="005B36FB" w:rsidRPr="00CA3DEF" w14:paraId="358F654A" w14:textId="77777777" w:rsidTr="00817329">
        <w:tc>
          <w:tcPr>
            <w:tcW w:w="9736" w:type="dxa"/>
            <w:gridSpan w:val="3"/>
            <w:shd w:val="clear" w:color="auto" w:fill="auto"/>
          </w:tcPr>
          <w:p w14:paraId="50FDD98A" w14:textId="77777777" w:rsidR="005B36FB" w:rsidRPr="00CA3DEF" w:rsidRDefault="005B36FB" w:rsidP="005B36FB">
            <w:pPr>
              <w:rPr>
                <w:rFonts w:ascii="Arial" w:hAnsi="Arial" w:cs="Arial"/>
                <w:sz w:val="22"/>
                <w:szCs w:val="22"/>
              </w:rPr>
            </w:pPr>
            <w:r w:rsidRPr="00CA3DEF">
              <w:rPr>
                <w:rFonts w:ascii="Arial" w:hAnsi="Arial" w:cs="Arial"/>
                <w:sz w:val="22"/>
                <w:szCs w:val="22"/>
              </w:rPr>
              <w:t>Grades and Grading</w:t>
            </w:r>
            <w:r w:rsidR="001B5801" w:rsidRPr="00CA3DEF">
              <w:rPr>
                <w:rFonts w:ascii="Arial" w:hAnsi="Arial" w:cs="Arial"/>
                <w:sz w:val="22"/>
                <w:szCs w:val="22"/>
              </w:rPr>
              <w:t xml:space="preserve"> Standards</w:t>
            </w:r>
          </w:p>
        </w:tc>
      </w:tr>
      <w:tr w:rsidR="005B36FB" w:rsidRPr="00CA3DEF" w14:paraId="1DEE5AF9" w14:textId="77777777" w:rsidTr="00817329">
        <w:tc>
          <w:tcPr>
            <w:tcW w:w="9736" w:type="dxa"/>
            <w:gridSpan w:val="3"/>
            <w:shd w:val="clear" w:color="auto" w:fill="auto"/>
          </w:tcPr>
          <w:p w14:paraId="592D9FC6" w14:textId="77777777" w:rsidR="00D24E11" w:rsidRPr="00CA3DEF" w:rsidRDefault="00D24E11" w:rsidP="00B44626">
            <w:pPr>
              <w:rPr>
                <w:rFonts w:ascii="ＭＳ ゴシック" w:eastAsia="ＭＳ ゴシック" w:hAnsi="ＭＳ ゴシック"/>
                <w:snapToGrid w:val="0"/>
                <w:kern w:val="0"/>
                <w:sz w:val="18"/>
                <w:szCs w:val="18"/>
              </w:rPr>
            </w:pPr>
            <w:r w:rsidRPr="00CA3DEF">
              <w:rPr>
                <w:rFonts w:ascii="ＭＳ ゴシック" w:eastAsia="ＭＳ ゴシック" w:hAnsi="ＭＳ ゴシック" w:hint="eastAsia"/>
                <w:snapToGrid w:val="0"/>
                <w:kern w:val="0"/>
                <w:sz w:val="18"/>
                <w:szCs w:val="18"/>
              </w:rPr>
              <w:t>学習指導案　50％　　定期試験　50％</w:t>
            </w:r>
          </w:p>
          <w:p w14:paraId="46574B3E" w14:textId="77777777" w:rsidR="00B44626" w:rsidRPr="00CA3DEF" w:rsidRDefault="00B44626" w:rsidP="00B44626">
            <w:pPr>
              <w:rPr>
                <w:rFonts w:ascii="Arial" w:hAnsi="Arial" w:cs="Arial"/>
                <w:sz w:val="22"/>
                <w:szCs w:val="22"/>
              </w:rPr>
            </w:pPr>
          </w:p>
        </w:tc>
      </w:tr>
      <w:tr w:rsidR="001B5801" w:rsidRPr="00CA3DEF" w14:paraId="09F0E625" w14:textId="77777777" w:rsidTr="00817329">
        <w:tc>
          <w:tcPr>
            <w:tcW w:w="9736" w:type="dxa"/>
            <w:gridSpan w:val="3"/>
            <w:shd w:val="clear" w:color="auto" w:fill="auto"/>
          </w:tcPr>
          <w:p w14:paraId="5C24C6F1" w14:textId="77777777" w:rsidR="001B5801" w:rsidRPr="00CA3DEF" w:rsidRDefault="001B5801" w:rsidP="00435C5C">
            <w:pPr>
              <w:rPr>
                <w:rFonts w:ascii="Arial" w:hAnsi="Arial" w:cs="Arial"/>
                <w:sz w:val="22"/>
                <w:szCs w:val="22"/>
              </w:rPr>
            </w:pPr>
            <w:r w:rsidRPr="00CA3DEF">
              <w:rPr>
                <w:rFonts w:ascii="Arial" w:hAnsi="Arial" w:cs="Arial"/>
                <w:sz w:val="22"/>
                <w:szCs w:val="22"/>
              </w:rPr>
              <w:t>Methods of Feedback:</w:t>
            </w:r>
          </w:p>
        </w:tc>
      </w:tr>
      <w:tr w:rsidR="001B5801" w:rsidRPr="00CA3DEF" w14:paraId="0A12C98B" w14:textId="77777777" w:rsidTr="00817329">
        <w:tc>
          <w:tcPr>
            <w:tcW w:w="9736" w:type="dxa"/>
            <w:gridSpan w:val="3"/>
            <w:shd w:val="clear" w:color="auto" w:fill="auto"/>
          </w:tcPr>
          <w:p w14:paraId="79B9BDB4" w14:textId="77777777" w:rsidR="00D24E11" w:rsidRPr="00CA3DEF" w:rsidRDefault="00D24E11" w:rsidP="00D24E11">
            <w:pPr>
              <w:autoSpaceDE w:val="0"/>
              <w:autoSpaceDN w:val="0"/>
              <w:rPr>
                <w:rFonts w:ascii="ＭＳ ゴシック" w:eastAsia="ＭＳ ゴシック" w:hAnsi="ＭＳ ゴシック"/>
                <w:snapToGrid w:val="0"/>
                <w:kern w:val="0"/>
                <w:sz w:val="18"/>
                <w:szCs w:val="18"/>
              </w:rPr>
            </w:pPr>
            <w:r w:rsidRPr="00CA3DEF">
              <w:rPr>
                <w:rFonts w:ascii="ＭＳ ゴシック" w:eastAsia="ＭＳ ゴシック" w:hAnsi="ＭＳ ゴシック" w:hint="eastAsia"/>
                <w:snapToGrid w:val="0"/>
                <w:kern w:val="0"/>
                <w:sz w:val="18"/>
                <w:szCs w:val="18"/>
              </w:rPr>
              <w:t>レポート・答案等の提出物へのフィードバックについては、以下の方法等による。</w:t>
            </w:r>
          </w:p>
          <w:p w14:paraId="65AF9F4B" w14:textId="77777777" w:rsidR="00D24E11" w:rsidRPr="00CA3DEF" w:rsidRDefault="00D24E11" w:rsidP="00D24E11">
            <w:pPr>
              <w:autoSpaceDE w:val="0"/>
              <w:autoSpaceDN w:val="0"/>
              <w:rPr>
                <w:rFonts w:ascii="ＭＳ ゴシック" w:eastAsia="ＭＳ ゴシック" w:hAnsi="ＭＳ ゴシック"/>
                <w:snapToGrid w:val="0"/>
                <w:kern w:val="0"/>
                <w:sz w:val="18"/>
                <w:szCs w:val="18"/>
              </w:rPr>
            </w:pPr>
            <w:r w:rsidRPr="00CA3DEF">
              <w:rPr>
                <w:rFonts w:ascii="ＭＳ ゴシック" w:eastAsia="ＭＳ ゴシック" w:hAnsi="ＭＳ ゴシック" w:hint="eastAsia"/>
                <w:snapToGrid w:val="0"/>
                <w:kern w:val="0"/>
                <w:sz w:val="18"/>
                <w:szCs w:val="18"/>
              </w:rPr>
              <w:t>・コメントを記載して返却する。</w:t>
            </w:r>
          </w:p>
          <w:p w14:paraId="1D7EF8A9" w14:textId="77777777" w:rsidR="00D24E11" w:rsidRPr="00CA3DEF" w:rsidRDefault="00D24E11" w:rsidP="00D24E11">
            <w:pPr>
              <w:autoSpaceDE w:val="0"/>
              <w:autoSpaceDN w:val="0"/>
              <w:rPr>
                <w:rFonts w:ascii="ＭＳ ゴシック" w:eastAsia="ＭＳ ゴシック" w:hAnsi="ＭＳ ゴシック"/>
                <w:snapToGrid w:val="0"/>
                <w:kern w:val="0"/>
                <w:sz w:val="18"/>
                <w:szCs w:val="18"/>
              </w:rPr>
            </w:pPr>
            <w:r w:rsidRPr="00CA3DEF">
              <w:rPr>
                <w:rFonts w:ascii="ＭＳ ゴシック" w:eastAsia="ＭＳ ゴシック" w:hAnsi="ＭＳ ゴシック" w:hint="eastAsia"/>
                <w:snapToGrid w:val="0"/>
                <w:kern w:val="0"/>
                <w:sz w:val="18"/>
                <w:szCs w:val="18"/>
              </w:rPr>
              <w:t>・授業またはオフィスアワーに、口頭で行う。</w:t>
            </w:r>
          </w:p>
          <w:p w14:paraId="2B161AE7" w14:textId="77777777" w:rsidR="001B5801" w:rsidRPr="00CA3DEF" w:rsidRDefault="00D24E11" w:rsidP="00D24E11">
            <w:pPr>
              <w:rPr>
                <w:rFonts w:ascii="Arial" w:hAnsi="Arial" w:cs="Arial"/>
                <w:sz w:val="22"/>
                <w:szCs w:val="22"/>
              </w:rPr>
            </w:pPr>
            <w:r w:rsidRPr="00CA3DEF">
              <w:rPr>
                <w:rFonts w:ascii="ＭＳ ゴシック" w:eastAsia="ＭＳ ゴシック" w:hAnsi="ＭＳ ゴシック" w:hint="eastAsia"/>
                <w:snapToGrid w:val="0"/>
                <w:kern w:val="0"/>
                <w:sz w:val="18"/>
                <w:szCs w:val="18"/>
              </w:rPr>
              <w:t>・答案例を配布する。</w:t>
            </w:r>
          </w:p>
        </w:tc>
      </w:tr>
      <w:tr w:rsidR="001B5801" w:rsidRPr="00CA3DEF" w14:paraId="2CBA7336" w14:textId="77777777" w:rsidTr="00817329">
        <w:tc>
          <w:tcPr>
            <w:tcW w:w="9736" w:type="dxa"/>
            <w:gridSpan w:val="3"/>
            <w:shd w:val="clear" w:color="auto" w:fill="auto"/>
          </w:tcPr>
          <w:p w14:paraId="0DCA80C3" w14:textId="77777777" w:rsidR="001B5801" w:rsidRPr="00CA3DEF" w:rsidRDefault="001B5801" w:rsidP="00435C5C">
            <w:pPr>
              <w:rPr>
                <w:rFonts w:ascii="Arial" w:hAnsi="Arial" w:cs="Arial"/>
                <w:sz w:val="22"/>
                <w:szCs w:val="22"/>
              </w:rPr>
            </w:pPr>
            <w:r w:rsidRPr="00CA3DEF">
              <w:rPr>
                <w:rFonts w:ascii="Arial" w:hAnsi="Arial" w:cs="Arial"/>
                <w:sz w:val="22"/>
                <w:szCs w:val="22"/>
              </w:rPr>
              <w:t>Diploma Policy Objectives:</w:t>
            </w:r>
          </w:p>
        </w:tc>
      </w:tr>
      <w:tr w:rsidR="001B5801" w:rsidRPr="00CA3DEF" w14:paraId="1CA073D7" w14:textId="77777777" w:rsidTr="00817329">
        <w:tc>
          <w:tcPr>
            <w:tcW w:w="9736" w:type="dxa"/>
            <w:gridSpan w:val="3"/>
            <w:shd w:val="clear" w:color="auto" w:fill="auto"/>
          </w:tcPr>
          <w:p w14:paraId="07E2A534" w14:textId="77777777" w:rsidR="001B5801" w:rsidRPr="00CA3DEF" w:rsidRDefault="001B5801" w:rsidP="00435C5C">
            <w:pPr>
              <w:rPr>
                <w:rFonts w:ascii="Arial" w:hAnsi="Arial" w:cs="Arial"/>
                <w:sz w:val="22"/>
                <w:szCs w:val="22"/>
              </w:rPr>
            </w:pPr>
            <w:r w:rsidRPr="00CA3DEF">
              <w:rPr>
                <w:rFonts w:ascii="Arial" w:hAnsi="Arial" w:cs="Arial"/>
                <w:sz w:val="22"/>
                <w:szCs w:val="22"/>
              </w:rPr>
              <w:t>Work completed in this course helps students achieve the following Diploma Policy objective(s):</w:t>
            </w:r>
          </w:p>
          <w:p w14:paraId="1CE8736A" w14:textId="77777777" w:rsidR="001B5801" w:rsidRPr="00CA3DEF" w:rsidRDefault="001B5801" w:rsidP="00435C5C">
            <w:pPr>
              <w:rPr>
                <w:rFonts w:ascii="Arial" w:hAnsi="Arial" w:cs="Arial"/>
                <w:sz w:val="22"/>
                <w:szCs w:val="22"/>
              </w:rPr>
            </w:pPr>
          </w:p>
        </w:tc>
      </w:tr>
      <w:tr w:rsidR="005B36FB" w:rsidRPr="00CA3DEF" w14:paraId="624BC362" w14:textId="77777777" w:rsidTr="00817329">
        <w:tc>
          <w:tcPr>
            <w:tcW w:w="9736" w:type="dxa"/>
            <w:gridSpan w:val="3"/>
            <w:shd w:val="clear" w:color="auto" w:fill="auto"/>
          </w:tcPr>
          <w:p w14:paraId="5288B9C6" w14:textId="77777777" w:rsidR="005B36FB" w:rsidRPr="00CA3DEF" w:rsidRDefault="005B36FB" w:rsidP="005B36FB">
            <w:pPr>
              <w:rPr>
                <w:rFonts w:ascii="Arial" w:hAnsi="Arial" w:cs="Arial"/>
                <w:sz w:val="22"/>
                <w:szCs w:val="22"/>
              </w:rPr>
            </w:pPr>
            <w:r w:rsidRPr="00CA3DEF">
              <w:rPr>
                <w:rFonts w:ascii="Arial" w:hAnsi="Arial" w:cs="Arial"/>
                <w:sz w:val="22"/>
                <w:szCs w:val="22"/>
              </w:rPr>
              <w:t>Notes:</w:t>
            </w:r>
          </w:p>
        </w:tc>
      </w:tr>
      <w:tr w:rsidR="005B36FB" w:rsidRPr="005B36FB" w14:paraId="1338D0C5" w14:textId="77777777" w:rsidTr="00817329">
        <w:tc>
          <w:tcPr>
            <w:tcW w:w="9736" w:type="dxa"/>
            <w:gridSpan w:val="3"/>
            <w:shd w:val="clear" w:color="auto" w:fill="auto"/>
          </w:tcPr>
          <w:p w14:paraId="0F937A5E" w14:textId="77777777" w:rsidR="00D24E11" w:rsidRPr="00D24E11" w:rsidRDefault="00D24E11" w:rsidP="00D24E11">
            <w:pPr>
              <w:rPr>
                <w:rFonts w:ascii="Arial" w:hAnsi="Arial" w:cs="Arial"/>
                <w:sz w:val="22"/>
                <w:szCs w:val="22"/>
              </w:rPr>
            </w:pPr>
            <w:r w:rsidRPr="00CA3DEF">
              <w:rPr>
                <w:rFonts w:ascii="ＭＳ ゴシック" w:eastAsia="ＭＳ ゴシック" w:hAnsi="ＭＳ ゴシック" w:hint="eastAsia"/>
                <w:snapToGrid w:val="0"/>
                <w:kern w:val="0"/>
                <w:sz w:val="18"/>
                <w:szCs w:val="18"/>
              </w:rPr>
              <w:t>授業中に示される参考文献で基礎となる知識・情報を調べておくこと。</w:t>
            </w:r>
          </w:p>
          <w:p w14:paraId="27CA33FA" w14:textId="77777777" w:rsidR="00435C5C" w:rsidRPr="005B36FB" w:rsidRDefault="00435C5C" w:rsidP="005B36FB">
            <w:pPr>
              <w:rPr>
                <w:rFonts w:ascii="Arial" w:hAnsi="Arial" w:cs="Arial"/>
                <w:sz w:val="22"/>
                <w:szCs w:val="22"/>
              </w:rPr>
            </w:pPr>
          </w:p>
        </w:tc>
      </w:tr>
    </w:tbl>
    <w:p w14:paraId="05ADCBF8" w14:textId="77777777" w:rsidR="00D965CE" w:rsidRPr="005B36FB" w:rsidRDefault="00D965CE" w:rsidP="00B44626">
      <w:pPr>
        <w:widowControl/>
        <w:jc w:val="left"/>
        <w:rPr>
          <w:rFonts w:ascii="Arial" w:hAnsi="Arial" w:cs="Arial"/>
          <w:sz w:val="24"/>
        </w:rPr>
      </w:pPr>
    </w:p>
    <w:sectPr w:rsidR="00D965CE" w:rsidRPr="005B36FB" w:rsidSect="001B5D78">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A5129" w14:textId="77777777" w:rsidR="00B46137" w:rsidRDefault="00B46137" w:rsidP="0067018C">
      <w:r>
        <w:separator/>
      </w:r>
    </w:p>
  </w:endnote>
  <w:endnote w:type="continuationSeparator" w:id="0">
    <w:p w14:paraId="0395FE45" w14:textId="77777777" w:rsidR="00B46137" w:rsidRDefault="00B46137" w:rsidP="00670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60C2A" w14:textId="77777777" w:rsidR="00B46137" w:rsidRDefault="00B46137" w:rsidP="0067018C">
      <w:r>
        <w:separator/>
      </w:r>
    </w:p>
  </w:footnote>
  <w:footnote w:type="continuationSeparator" w:id="0">
    <w:p w14:paraId="48DB3D04" w14:textId="77777777" w:rsidR="00B46137" w:rsidRDefault="00B46137" w:rsidP="006701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3"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E24306C"/>
    <w:multiLevelType w:val="hybridMultilevel"/>
    <w:tmpl w:val="4DDA3450"/>
    <w:lvl w:ilvl="0" w:tplc="79E0F66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6"/>
  </w:num>
  <w:num w:numId="2">
    <w:abstractNumId w:val="3"/>
  </w:num>
  <w:num w:numId="3">
    <w:abstractNumId w:val="4"/>
  </w:num>
  <w:num w:numId="4">
    <w:abstractNumId w:val="0"/>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sDAwMzEwMDS0sDQ0NzFU0lEKTi0uzszPAykwqQUA/3IvHywAAAA="/>
  </w:docVars>
  <w:rsids>
    <w:rsidRoot w:val="005B36FB"/>
    <w:rsid w:val="00010AE4"/>
    <w:rsid w:val="0001203F"/>
    <w:rsid w:val="00067F1E"/>
    <w:rsid w:val="000863E8"/>
    <w:rsid w:val="00105268"/>
    <w:rsid w:val="00106374"/>
    <w:rsid w:val="0012569C"/>
    <w:rsid w:val="00127D16"/>
    <w:rsid w:val="0013070D"/>
    <w:rsid w:val="00142AE7"/>
    <w:rsid w:val="0015349B"/>
    <w:rsid w:val="0015520C"/>
    <w:rsid w:val="00156A10"/>
    <w:rsid w:val="001620A3"/>
    <w:rsid w:val="001B5801"/>
    <w:rsid w:val="001B5D78"/>
    <w:rsid w:val="00201822"/>
    <w:rsid w:val="00205534"/>
    <w:rsid w:val="00217B3D"/>
    <w:rsid w:val="002274CC"/>
    <w:rsid w:val="002311A4"/>
    <w:rsid w:val="00264E93"/>
    <w:rsid w:val="002662E3"/>
    <w:rsid w:val="00294420"/>
    <w:rsid w:val="002B4724"/>
    <w:rsid w:val="002C143A"/>
    <w:rsid w:val="002C1636"/>
    <w:rsid w:val="002D6916"/>
    <w:rsid w:val="002F690C"/>
    <w:rsid w:val="00320824"/>
    <w:rsid w:val="00320BD2"/>
    <w:rsid w:val="00321A61"/>
    <w:rsid w:val="00347805"/>
    <w:rsid w:val="00370896"/>
    <w:rsid w:val="00384B08"/>
    <w:rsid w:val="003869BD"/>
    <w:rsid w:val="0039130A"/>
    <w:rsid w:val="003A6C2B"/>
    <w:rsid w:val="003B60B7"/>
    <w:rsid w:val="003E1729"/>
    <w:rsid w:val="003E1BD6"/>
    <w:rsid w:val="003F68A8"/>
    <w:rsid w:val="00404484"/>
    <w:rsid w:val="0041393D"/>
    <w:rsid w:val="00435B8E"/>
    <w:rsid w:val="00435C5C"/>
    <w:rsid w:val="004468C5"/>
    <w:rsid w:val="00457B5A"/>
    <w:rsid w:val="00473825"/>
    <w:rsid w:val="00475A6C"/>
    <w:rsid w:val="00497A1F"/>
    <w:rsid w:val="00497F98"/>
    <w:rsid w:val="004A3CDB"/>
    <w:rsid w:val="004C3805"/>
    <w:rsid w:val="004F3C9E"/>
    <w:rsid w:val="005146A5"/>
    <w:rsid w:val="005226AF"/>
    <w:rsid w:val="00562CCE"/>
    <w:rsid w:val="005651D4"/>
    <w:rsid w:val="00583213"/>
    <w:rsid w:val="00584BF0"/>
    <w:rsid w:val="005B0B75"/>
    <w:rsid w:val="005B2B53"/>
    <w:rsid w:val="005B36FB"/>
    <w:rsid w:val="005C4DC5"/>
    <w:rsid w:val="005D1BB9"/>
    <w:rsid w:val="005E7253"/>
    <w:rsid w:val="006131E9"/>
    <w:rsid w:val="006269E2"/>
    <w:rsid w:val="006406A8"/>
    <w:rsid w:val="00666F21"/>
    <w:rsid w:val="0067018C"/>
    <w:rsid w:val="006702DA"/>
    <w:rsid w:val="006A3337"/>
    <w:rsid w:val="006C242F"/>
    <w:rsid w:val="007456F4"/>
    <w:rsid w:val="00756A15"/>
    <w:rsid w:val="0078189C"/>
    <w:rsid w:val="00782BC8"/>
    <w:rsid w:val="007A2D6F"/>
    <w:rsid w:val="007A45DD"/>
    <w:rsid w:val="007A4C1F"/>
    <w:rsid w:val="007D2926"/>
    <w:rsid w:val="007D705C"/>
    <w:rsid w:val="007E4E68"/>
    <w:rsid w:val="007F5C62"/>
    <w:rsid w:val="007F7F46"/>
    <w:rsid w:val="008153C6"/>
    <w:rsid w:val="00815A47"/>
    <w:rsid w:val="00817329"/>
    <w:rsid w:val="00824D90"/>
    <w:rsid w:val="0083509E"/>
    <w:rsid w:val="0084108D"/>
    <w:rsid w:val="008419EE"/>
    <w:rsid w:val="00850E67"/>
    <w:rsid w:val="008512D1"/>
    <w:rsid w:val="00855DB2"/>
    <w:rsid w:val="00882ADD"/>
    <w:rsid w:val="008A1F02"/>
    <w:rsid w:val="008D0F77"/>
    <w:rsid w:val="008F309F"/>
    <w:rsid w:val="008F3FB9"/>
    <w:rsid w:val="008F6469"/>
    <w:rsid w:val="0090705B"/>
    <w:rsid w:val="00920379"/>
    <w:rsid w:val="0092481A"/>
    <w:rsid w:val="009465F6"/>
    <w:rsid w:val="00950E65"/>
    <w:rsid w:val="00952489"/>
    <w:rsid w:val="009719A3"/>
    <w:rsid w:val="00992BF9"/>
    <w:rsid w:val="009B08F6"/>
    <w:rsid w:val="009B1FA0"/>
    <w:rsid w:val="009B6F09"/>
    <w:rsid w:val="009D004B"/>
    <w:rsid w:val="009D25D2"/>
    <w:rsid w:val="009D2C47"/>
    <w:rsid w:val="009D6B14"/>
    <w:rsid w:val="009E606D"/>
    <w:rsid w:val="009F272C"/>
    <w:rsid w:val="009F743F"/>
    <w:rsid w:val="00A50A87"/>
    <w:rsid w:val="00A51A44"/>
    <w:rsid w:val="00A631D0"/>
    <w:rsid w:val="00B01880"/>
    <w:rsid w:val="00B11BBC"/>
    <w:rsid w:val="00B44626"/>
    <w:rsid w:val="00B46137"/>
    <w:rsid w:val="00B54CCD"/>
    <w:rsid w:val="00B56A1A"/>
    <w:rsid w:val="00B6526F"/>
    <w:rsid w:val="00BA0A2F"/>
    <w:rsid w:val="00BE0E63"/>
    <w:rsid w:val="00C1462C"/>
    <w:rsid w:val="00C20338"/>
    <w:rsid w:val="00C50380"/>
    <w:rsid w:val="00C84E79"/>
    <w:rsid w:val="00C947DA"/>
    <w:rsid w:val="00CA2C5A"/>
    <w:rsid w:val="00CA3DEF"/>
    <w:rsid w:val="00CB2A21"/>
    <w:rsid w:val="00CC2001"/>
    <w:rsid w:val="00CD1D14"/>
    <w:rsid w:val="00CE3751"/>
    <w:rsid w:val="00CF20AF"/>
    <w:rsid w:val="00CF627C"/>
    <w:rsid w:val="00D0699B"/>
    <w:rsid w:val="00D06BE1"/>
    <w:rsid w:val="00D1206A"/>
    <w:rsid w:val="00D24E11"/>
    <w:rsid w:val="00D35AC8"/>
    <w:rsid w:val="00D362C6"/>
    <w:rsid w:val="00D36585"/>
    <w:rsid w:val="00D51E0F"/>
    <w:rsid w:val="00D57561"/>
    <w:rsid w:val="00D60C5E"/>
    <w:rsid w:val="00D6717E"/>
    <w:rsid w:val="00D93D35"/>
    <w:rsid w:val="00D965CE"/>
    <w:rsid w:val="00DC05D4"/>
    <w:rsid w:val="00DE4252"/>
    <w:rsid w:val="00DE612C"/>
    <w:rsid w:val="00E057BD"/>
    <w:rsid w:val="00E13FF2"/>
    <w:rsid w:val="00E1713B"/>
    <w:rsid w:val="00E17446"/>
    <w:rsid w:val="00E200AE"/>
    <w:rsid w:val="00E30052"/>
    <w:rsid w:val="00E423D1"/>
    <w:rsid w:val="00E834D7"/>
    <w:rsid w:val="00E9369B"/>
    <w:rsid w:val="00EE6BE4"/>
    <w:rsid w:val="00EF2166"/>
    <w:rsid w:val="00EF4620"/>
    <w:rsid w:val="00F04136"/>
    <w:rsid w:val="00F05550"/>
    <w:rsid w:val="00F07013"/>
    <w:rsid w:val="00F222E3"/>
    <w:rsid w:val="00F31584"/>
    <w:rsid w:val="00F459CF"/>
    <w:rsid w:val="00F740FE"/>
    <w:rsid w:val="00FA3BD0"/>
    <w:rsid w:val="00FA4583"/>
    <w:rsid w:val="00FA4D66"/>
    <w:rsid w:val="00FA68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284A6A0"/>
  <w15:chartTrackingRefBased/>
  <w15:docId w15:val="{AC80E469-2BF7-4E1A-A6DE-C04262D7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Header">
    <w:name w:val="header"/>
    <w:basedOn w:val="Normal"/>
    <w:link w:val="HeaderChar"/>
    <w:rsid w:val="0067018C"/>
    <w:pPr>
      <w:tabs>
        <w:tab w:val="center" w:pos="4252"/>
        <w:tab w:val="right" w:pos="8504"/>
      </w:tabs>
      <w:snapToGrid w:val="0"/>
    </w:pPr>
  </w:style>
  <w:style w:type="character" w:customStyle="1" w:styleId="HeaderChar">
    <w:name w:val="Header Char"/>
    <w:basedOn w:val="DefaultParagraphFont"/>
    <w:link w:val="Header"/>
    <w:rsid w:val="0067018C"/>
    <w:rPr>
      <w:kern w:val="2"/>
      <w:sz w:val="21"/>
      <w:szCs w:val="24"/>
    </w:rPr>
  </w:style>
  <w:style w:type="paragraph" w:styleId="Footer">
    <w:name w:val="footer"/>
    <w:basedOn w:val="Normal"/>
    <w:link w:val="FooterChar"/>
    <w:rsid w:val="0067018C"/>
    <w:pPr>
      <w:tabs>
        <w:tab w:val="center" w:pos="4252"/>
        <w:tab w:val="right" w:pos="8504"/>
      </w:tabs>
      <w:snapToGrid w:val="0"/>
    </w:pPr>
  </w:style>
  <w:style w:type="character" w:customStyle="1" w:styleId="FooterChar">
    <w:name w:val="Footer Char"/>
    <w:basedOn w:val="DefaultParagraphFont"/>
    <w:link w:val="Footer"/>
    <w:rsid w:val="0067018C"/>
    <w:rPr>
      <w:kern w:val="2"/>
      <w:sz w:val="21"/>
      <w:szCs w:val="24"/>
    </w:rPr>
  </w:style>
  <w:style w:type="paragraph" w:styleId="ListParagraph">
    <w:name w:val="List Paragraph"/>
    <w:basedOn w:val="Normal"/>
    <w:uiPriority w:val="34"/>
    <w:qFormat/>
    <w:rsid w:val="005B0B7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6A735-DC82-494E-B164-B4BE70914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syllabus.dotx</Template>
  <TotalTime>1</TotalTime>
  <Pages>4</Pages>
  <Words>581</Words>
  <Characters>3313</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Course Title ( Credits )</vt:lpstr>
      <vt:lpstr>Course Title ( Credits )</vt:lpstr>
    </vt:vector>
  </TitlesOfParts>
  <Company>宮崎国際大学</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Anderson Passos</cp:lastModifiedBy>
  <cp:revision>7</cp:revision>
  <cp:lastPrinted>2018-04-23T07:01:00Z</cp:lastPrinted>
  <dcterms:created xsi:type="dcterms:W3CDTF">2018-07-10T04:57:00Z</dcterms:created>
  <dcterms:modified xsi:type="dcterms:W3CDTF">2021-06-04T02:14:00Z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