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524BC" w14:textId="77777777" w:rsidR="004A320D" w:rsidRPr="00EB1B3A" w:rsidRDefault="004A320D" w:rsidP="004A320D">
      <w:pPr>
        <w:jc w:val="center"/>
        <w:rPr>
          <w:rFonts w:ascii="Calibri" w:hAnsi="Calibri"/>
          <w:sz w:val="28"/>
        </w:rPr>
      </w:pPr>
      <w:r w:rsidRPr="00EB1B3A">
        <w:rPr>
          <w:rFonts w:ascii="Calibri" w:hAnsi="Calibri"/>
          <w:sz w:val="28"/>
        </w:rPr>
        <w:t>Miyazaki International College</w:t>
      </w:r>
    </w:p>
    <w:p w14:paraId="182F497E" w14:textId="77777777" w:rsidR="004A320D" w:rsidRPr="00EB1B3A" w:rsidRDefault="004A320D" w:rsidP="004A320D">
      <w:pPr>
        <w:jc w:val="center"/>
        <w:rPr>
          <w:rFonts w:ascii="Calibri" w:hAnsi="Calibri"/>
          <w:sz w:val="28"/>
        </w:rPr>
      </w:pPr>
      <w:r w:rsidRPr="00EB1B3A">
        <w:rPr>
          <w:rFonts w:ascii="Calibri" w:hAnsi="Calibri"/>
          <w:sz w:val="28"/>
        </w:rPr>
        <w:t>Course Syllabus</w:t>
      </w:r>
    </w:p>
    <w:p w14:paraId="692330BA" w14:textId="166ADE3B" w:rsidR="004A320D" w:rsidRPr="00EB1B3A" w:rsidRDefault="004A320D" w:rsidP="004A320D">
      <w:pPr>
        <w:jc w:val="center"/>
        <w:rPr>
          <w:rFonts w:ascii="Calibri" w:hAnsi="Calibri"/>
          <w:sz w:val="28"/>
        </w:rPr>
      </w:pPr>
      <w:r w:rsidRPr="00EB1B3A">
        <w:rPr>
          <w:rFonts w:ascii="Calibri" w:hAnsi="Calibri"/>
          <w:sz w:val="28"/>
        </w:rPr>
        <w:t>Spring 202</w:t>
      </w:r>
      <w:r w:rsidR="004652FC">
        <w:rPr>
          <w:rFonts w:ascii="Calibri" w:hAnsi="Calibri"/>
          <w:sz w:val="28"/>
        </w:rPr>
        <w:t>1</w:t>
      </w:r>
    </w:p>
    <w:p w14:paraId="06113421" w14:textId="77777777" w:rsidR="004A320D" w:rsidRPr="00EB1B3A" w:rsidRDefault="004A320D">
      <w:pPr>
        <w:rPr>
          <w:rFonts w:ascii="Calibri" w:hAnsi="Calibri"/>
        </w:rPr>
      </w:pPr>
    </w:p>
    <w:tbl>
      <w:tblPr>
        <w:tblStyle w:val="TableGrid"/>
        <w:tblW w:w="0" w:type="auto"/>
        <w:tblLook w:val="00A0" w:firstRow="1" w:lastRow="0" w:firstColumn="1" w:lastColumn="0" w:noHBand="0" w:noVBand="0"/>
      </w:tblPr>
      <w:tblGrid>
        <w:gridCol w:w="4015"/>
        <w:gridCol w:w="6747"/>
      </w:tblGrid>
      <w:tr w:rsidR="00FC1C3A" w:rsidRPr="00EB1B3A" w14:paraId="4208DFA6" w14:textId="77777777">
        <w:tc>
          <w:tcPr>
            <w:tcW w:w="4226" w:type="dxa"/>
            <w:tcBorders>
              <w:bottom w:val="single" w:sz="4" w:space="0" w:color="000000" w:themeColor="text1"/>
            </w:tcBorders>
            <w:shd w:val="clear" w:color="auto" w:fill="CCFFCC"/>
            <w:vAlign w:val="center"/>
          </w:tcPr>
          <w:p w14:paraId="5D098052" w14:textId="77777777" w:rsidR="00FC1C3A" w:rsidRPr="00EB1B3A" w:rsidRDefault="00FC1C3A" w:rsidP="00D47623">
            <w:pPr>
              <w:tabs>
                <w:tab w:val="left" w:pos="283"/>
                <w:tab w:val="left" w:pos="560"/>
              </w:tabs>
              <w:autoSpaceDE w:val="0"/>
              <w:autoSpaceDN w:val="0"/>
              <w:adjustRightInd w:val="0"/>
              <w:spacing w:line="288" w:lineRule="auto"/>
              <w:ind w:left="-1"/>
              <w:jc w:val="both"/>
              <w:rPr>
                <w:rFonts w:ascii="Calibri" w:hAnsi="Calibri" w:cs="Helvetica Neue"/>
                <w:b/>
                <w:color w:val="000000"/>
                <w:sz w:val="22"/>
                <w:szCs w:val="22"/>
              </w:rPr>
            </w:pPr>
            <w:r w:rsidRPr="00EB1B3A">
              <w:rPr>
                <w:rFonts w:ascii="Calibri" w:hAnsi="Calibri" w:cs="Helvetica Neue"/>
                <w:b/>
                <w:color w:val="000000"/>
                <w:sz w:val="22"/>
                <w:szCs w:val="22"/>
              </w:rPr>
              <w:t>Course Title</w:t>
            </w:r>
          </w:p>
        </w:tc>
        <w:tc>
          <w:tcPr>
            <w:tcW w:w="7078" w:type="dxa"/>
            <w:tcBorders>
              <w:bottom w:val="single" w:sz="4" w:space="0" w:color="000000" w:themeColor="text1"/>
            </w:tcBorders>
            <w:vAlign w:val="center"/>
          </w:tcPr>
          <w:p w14:paraId="508CBBAE" w14:textId="72DB4674" w:rsidR="00FC1C3A" w:rsidRPr="00EB1B3A" w:rsidRDefault="00866372" w:rsidP="00D47623">
            <w:pPr>
              <w:tabs>
                <w:tab w:val="left" w:pos="283"/>
                <w:tab w:val="left" w:pos="560"/>
              </w:tabs>
              <w:autoSpaceDE w:val="0"/>
              <w:autoSpaceDN w:val="0"/>
              <w:adjustRightInd w:val="0"/>
              <w:spacing w:line="288" w:lineRule="auto"/>
              <w:ind w:left="-1"/>
              <w:jc w:val="both"/>
              <w:rPr>
                <w:rFonts w:ascii="Calibri" w:hAnsi="Calibri" w:cs="Helvetica Neue"/>
                <w:color w:val="000000"/>
                <w:sz w:val="22"/>
                <w:szCs w:val="22"/>
              </w:rPr>
            </w:pPr>
            <w:r>
              <w:rPr>
                <w:rFonts w:ascii="Calibri" w:hAnsi="Calibri" w:cs="Calibri"/>
                <w:color w:val="000000"/>
              </w:rPr>
              <w:t xml:space="preserve">English 2 </w:t>
            </w:r>
            <w:r w:rsidR="004652FC">
              <w:rPr>
                <w:rFonts w:ascii="Calibri" w:hAnsi="Calibri" w:cs="Calibri"/>
                <w:color w:val="000000"/>
              </w:rPr>
              <w:t xml:space="preserve">RETAKE </w:t>
            </w:r>
            <w:r w:rsidR="00B44781">
              <w:rPr>
                <w:rFonts w:ascii="Calibri" w:hAnsi="Calibri" w:cs="Calibri"/>
                <w:color w:val="000000"/>
              </w:rPr>
              <w:t>(</w:t>
            </w:r>
            <w:r w:rsidR="004652FC">
              <w:rPr>
                <w:rFonts w:ascii="Calibri" w:hAnsi="Calibri" w:cs="Calibri" w:hint="eastAsia"/>
                <w:color w:val="000000"/>
              </w:rPr>
              <w:t>再履修</w:t>
            </w:r>
            <w:r>
              <w:rPr>
                <w:rFonts w:ascii="Calibri" w:hAnsi="Calibri" w:cs="Calibri"/>
                <w:color w:val="000000"/>
              </w:rPr>
              <w:t>) (4 credits)</w:t>
            </w:r>
          </w:p>
        </w:tc>
      </w:tr>
      <w:tr w:rsidR="00FC1C3A" w:rsidRPr="00EB1B3A" w14:paraId="2549B997" w14:textId="77777777">
        <w:tc>
          <w:tcPr>
            <w:tcW w:w="4226" w:type="dxa"/>
            <w:tcBorders>
              <w:bottom w:val="single" w:sz="18" w:space="0" w:color="auto"/>
            </w:tcBorders>
            <w:shd w:val="clear" w:color="auto" w:fill="CCFFCC"/>
            <w:vAlign w:val="center"/>
          </w:tcPr>
          <w:p w14:paraId="6978AA2F"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Designation for TC</w:t>
            </w:r>
          </w:p>
        </w:tc>
        <w:tc>
          <w:tcPr>
            <w:tcW w:w="7078" w:type="dxa"/>
            <w:tcBorders>
              <w:bottom w:val="single" w:sz="18" w:space="0" w:color="auto"/>
            </w:tcBorders>
            <w:vAlign w:val="center"/>
          </w:tcPr>
          <w:p w14:paraId="5525C6D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r w:rsidR="00FC1C3A" w:rsidRPr="00EB1B3A" w14:paraId="14201CEF" w14:textId="77777777">
        <w:trPr>
          <w:trHeight w:val="491"/>
        </w:trPr>
        <w:tc>
          <w:tcPr>
            <w:tcW w:w="4226" w:type="dxa"/>
            <w:tcBorders>
              <w:top w:val="single" w:sz="18" w:space="0" w:color="auto"/>
            </w:tcBorders>
            <w:shd w:val="clear" w:color="auto" w:fill="CCFFCC"/>
            <w:vAlign w:val="center"/>
          </w:tcPr>
          <w:p w14:paraId="1861920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u w:val="single"/>
              </w:rPr>
            </w:pPr>
            <w:r w:rsidRPr="00EB1B3A">
              <w:rPr>
                <w:rFonts w:ascii="Calibri" w:hAnsi="Calibri" w:cs="Helvetica"/>
                <w:b/>
                <w:u w:val="single"/>
              </w:rPr>
              <w:t>Content Teacher</w:t>
            </w:r>
          </w:p>
        </w:tc>
        <w:tc>
          <w:tcPr>
            <w:tcW w:w="7078" w:type="dxa"/>
            <w:tcBorders>
              <w:top w:val="single" w:sz="18" w:space="0" w:color="auto"/>
            </w:tcBorders>
          </w:tcPr>
          <w:p w14:paraId="722BC48C"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FC1C3A" w:rsidRPr="00EB1B3A" w14:paraId="39E53FBC" w14:textId="77777777">
        <w:tc>
          <w:tcPr>
            <w:tcW w:w="4226" w:type="dxa"/>
            <w:shd w:val="clear" w:color="auto" w:fill="CCFFCC"/>
            <w:vAlign w:val="center"/>
          </w:tcPr>
          <w:p w14:paraId="2F02A9D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Instructor</w:t>
            </w:r>
          </w:p>
        </w:tc>
        <w:tc>
          <w:tcPr>
            <w:tcW w:w="7078" w:type="dxa"/>
            <w:vAlign w:val="center"/>
          </w:tcPr>
          <w:p w14:paraId="143B16C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B4D3E55" w14:textId="77777777">
        <w:tc>
          <w:tcPr>
            <w:tcW w:w="4226" w:type="dxa"/>
            <w:shd w:val="clear" w:color="auto" w:fill="CCFFCC"/>
            <w:vAlign w:val="center"/>
          </w:tcPr>
          <w:p w14:paraId="2ACAE3AB"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E-mail address</w:t>
            </w:r>
          </w:p>
        </w:tc>
        <w:tc>
          <w:tcPr>
            <w:tcW w:w="7078" w:type="dxa"/>
            <w:vAlign w:val="center"/>
          </w:tcPr>
          <w:p w14:paraId="448CDED4"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320F4A1C" w14:textId="77777777">
        <w:tc>
          <w:tcPr>
            <w:tcW w:w="4226" w:type="dxa"/>
            <w:tcBorders>
              <w:bottom w:val="single" w:sz="4" w:space="0" w:color="000000" w:themeColor="text1"/>
            </w:tcBorders>
            <w:shd w:val="clear" w:color="auto" w:fill="CCFFCC"/>
            <w:vAlign w:val="center"/>
          </w:tcPr>
          <w:p w14:paraId="0D5D427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Office/Ext</w:t>
            </w:r>
          </w:p>
        </w:tc>
        <w:tc>
          <w:tcPr>
            <w:tcW w:w="7078" w:type="dxa"/>
            <w:tcBorders>
              <w:bottom w:val="single" w:sz="4" w:space="0" w:color="000000" w:themeColor="text1"/>
            </w:tcBorders>
            <w:vAlign w:val="center"/>
          </w:tcPr>
          <w:p w14:paraId="4DCC4F69"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AAB3B90" w14:textId="77777777">
        <w:tc>
          <w:tcPr>
            <w:tcW w:w="4226" w:type="dxa"/>
            <w:tcBorders>
              <w:bottom w:val="single" w:sz="18" w:space="0" w:color="auto"/>
            </w:tcBorders>
            <w:shd w:val="clear" w:color="auto" w:fill="CCFFCC"/>
            <w:vAlign w:val="center"/>
          </w:tcPr>
          <w:p w14:paraId="0F9ADB4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 hours</w:t>
            </w:r>
          </w:p>
        </w:tc>
        <w:tc>
          <w:tcPr>
            <w:tcW w:w="7078" w:type="dxa"/>
            <w:tcBorders>
              <w:bottom w:val="single" w:sz="18" w:space="0" w:color="auto"/>
            </w:tcBorders>
            <w:vAlign w:val="center"/>
          </w:tcPr>
          <w:p w14:paraId="42DB1B1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BC12B2B" w14:textId="77777777">
        <w:trPr>
          <w:trHeight w:val="445"/>
        </w:trPr>
        <w:tc>
          <w:tcPr>
            <w:tcW w:w="4226" w:type="dxa"/>
            <w:tcBorders>
              <w:top w:val="single" w:sz="18" w:space="0" w:color="auto"/>
            </w:tcBorders>
            <w:shd w:val="clear" w:color="auto" w:fill="CCFFCC"/>
            <w:vAlign w:val="center"/>
          </w:tcPr>
          <w:p w14:paraId="4618E6F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u w:val="single"/>
              </w:rPr>
            </w:pPr>
            <w:r w:rsidRPr="00EB1B3A">
              <w:rPr>
                <w:rFonts w:ascii="Calibri" w:hAnsi="Calibri" w:cs="Helvetica"/>
                <w:b/>
                <w:u w:val="single"/>
              </w:rPr>
              <w:t>Language Teacher</w:t>
            </w:r>
          </w:p>
        </w:tc>
        <w:tc>
          <w:tcPr>
            <w:tcW w:w="7078" w:type="dxa"/>
            <w:tcBorders>
              <w:top w:val="single" w:sz="18" w:space="0" w:color="auto"/>
            </w:tcBorders>
          </w:tcPr>
          <w:p w14:paraId="446181E6"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FC1C3A" w:rsidRPr="00EB1B3A" w14:paraId="48A272CD" w14:textId="77777777">
        <w:tc>
          <w:tcPr>
            <w:tcW w:w="4226" w:type="dxa"/>
            <w:shd w:val="clear" w:color="auto" w:fill="CCFFCC"/>
            <w:vAlign w:val="center"/>
          </w:tcPr>
          <w:p w14:paraId="6CA20FE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Instructor</w:t>
            </w:r>
          </w:p>
        </w:tc>
        <w:tc>
          <w:tcPr>
            <w:tcW w:w="7078" w:type="dxa"/>
            <w:vAlign w:val="center"/>
          </w:tcPr>
          <w:p w14:paraId="2049C1F4" w14:textId="412B0CB6" w:rsidR="00FC1C3A" w:rsidRPr="00EB1B3A" w:rsidRDefault="003945C7"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Pr>
                <w:rFonts w:ascii="Calibri" w:hAnsi="Calibri" w:cs="Helvetica"/>
              </w:rPr>
              <w:t>Alan Simpson</w:t>
            </w:r>
          </w:p>
        </w:tc>
      </w:tr>
      <w:tr w:rsidR="00FC1C3A" w:rsidRPr="00EB1B3A" w14:paraId="1B4C810B" w14:textId="77777777">
        <w:tc>
          <w:tcPr>
            <w:tcW w:w="4226" w:type="dxa"/>
            <w:shd w:val="clear" w:color="auto" w:fill="CCFFCC"/>
            <w:vAlign w:val="center"/>
          </w:tcPr>
          <w:p w14:paraId="1B1AEF0D"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E-mail address</w:t>
            </w:r>
          </w:p>
        </w:tc>
        <w:tc>
          <w:tcPr>
            <w:tcW w:w="7078" w:type="dxa"/>
            <w:vAlign w:val="center"/>
          </w:tcPr>
          <w:p w14:paraId="7351919F" w14:textId="566C1CD0" w:rsidR="00FC1C3A" w:rsidRPr="00EB1B3A" w:rsidRDefault="003945C7"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Pr>
                <w:rFonts w:ascii="Calibri" w:hAnsi="Calibri" w:cs="Helvetica"/>
              </w:rPr>
              <w:t>asimpson@sky.miyazaki-mic.ac.jp</w:t>
            </w:r>
          </w:p>
        </w:tc>
      </w:tr>
      <w:tr w:rsidR="00FC1C3A" w:rsidRPr="00EB1B3A" w14:paraId="064E08A2" w14:textId="77777777">
        <w:tc>
          <w:tcPr>
            <w:tcW w:w="4226" w:type="dxa"/>
            <w:shd w:val="clear" w:color="auto" w:fill="CCFFCC"/>
            <w:vAlign w:val="center"/>
          </w:tcPr>
          <w:p w14:paraId="60FF354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Office/Ext</w:t>
            </w:r>
          </w:p>
        </w:tc>
        <w:tc>
          <w:tcPr>
            <w:tcW w:w="7078" w:type="dxa"/>
            <w:vAlign w:val="center"/>
          </w:tcPr>
          <w:p w14:paraId="39AB93B3" w14:textId="126A9C00"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r w:rsidR="00FC1C3A" w:rsidRPr="00EB1B3A" w14:paraId="4E7C1098" w14:textId="77777777">
        <w:tc>
          <w:tcPr>
            <w:tcW w:w="4226" w:type="dxa"/>
            <w:shd w:val="clear" w:color="auto" w:fill="CCFFCC"/>
            <w:vAlign w:val="center"/>
          </w:tcPr>
          <w:p w14:paraId="7AADD0B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 hours</w:t>
            </w:r>
          </w:p>
        </w:tc>
        <w:tc>
          <w:tcPr>
            <w:tcW w:w="7078" w:type="dxa"/>
            <w:vAlign w:val="center"/>
          </w:tcPr>
          <w:p w14:paraId="792D0093" w14:textId="1EEF7941"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bl>
    <w:p w14:paraId="0895878A"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bl>
      <w:tblPr>
        <w:tblStyle w:val="TableGrid"/>
        <w:tblW w:w="0" w:type="auto"/>
        <w:tblLook w:val="00A0" w:firstRow="1" w:lastRow="0" w:firstColumn="1" w:lastColumn="0" w:noHBand="0" w:noVBand="0"/>
      </w:tblPr>
      <w:tblGrid>
        <w:gridCol w:w="781"/>
        <w:gridCol w:w="2542"/>
        <w:gridCol w:w="7439"/>
      </w:tblGrid>
      <w:tr w:rsidR="00FC1C3A" w:rsidRPr="00EB1B3A" w14:paraId="47577BDA" w14:textId="77777777" w:rsidTr="00CB1242">
        <w:tc>
          <w:tcPr>
            <w:tcW w:w="10988" w:type="dxa"/>
            <w:gridSpan w:val="3"/>
            <w:shd w:val="clear" w:color="auto" w:fill="CCFFCC"/>
            <w:vAlign w:val="center"/>
          </w:tcPr>
          <w:p w14:paraId="6B7D7752"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Description:</w:t>
            </w:r>
          </w:p>
        </w:tc>
      </w:tr>
      <w:tr w:rsidR="00FC1C3A" w:rsidRPr="00EB1B3A" w14:paraId="18B1E784" w14:textId="77777777" w:rsidTr="00CB1242">
        <w:trPr>
          <w:trHeight w:val="1180"/>
        </w:trPr>
        <w:tc>
          <w:tcPr>
            <w:tcW w:w="10988" w:type="dxa"/>
            <w:gridSpan w:val="3"/>
            <w:vAlign w:val="center"/>
          </w:tcPr>
          <w:p w14:paraId="023725CD" w14:textId="4A53BBE5" w:rsidR="00FC1C3A" w:rsidRPr="00EB1B3A" w:rsidRDefault="00866372"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Pr>
                <w:rFonts w:ascii="Calibri" w:hAnsi="Calibri" w:cs="Calibri"/>
                <w:color w:val="000000"/>
                <w:sz w:val="22"/>
                <w:szCs w:val="22"/>
              </w:rPr>
              <w:t xml:space="preserve">This </w:t>
            </w:r>
            <w:r w:rsidR="004652FC">
              <w:rPr>
                <w:rFonts w:ascii="Calibri" w:hAnsi="Calibri" w:cs="Calibri"/>
                <w:color w:val="000000"/>
                <w:sz w:val="22"/>
                <w:szCs w:val="22"/>
              </w:rPr>
              <w:t>first</w:t>
            </w:r>
            <w:r>
              <w:rPr>
                <w:rFonts w:ascii="Calibri" w:hAnsi="Calibri" w:cs="Calibri" w:hint="eastAsia"/>
                <w:color w:val="000000"/>
                <w:sz w:val="22"/>
                <w:szCs w:val="22"/>
              </w:rPr>
              <w:t xml:space="preserve"> </w:t>
            </w:r>
            <w:r>
              <w:rPr>
                <w:rFonts w:ascii="Calibri" w:hAnsi="Calibri" w:cs="Calibri"/>
                <w:color w:val="000000"/>
                <w:sz w:val="22"/>
                <w:szCs w:val="22"/>
              </w:rPr>
              <w:t xml:space="preserve">semester course </w:t>
            </w:r>
            <w:r w:rsidR="004652FC">
              <w:rPr>
                <w:rFonts w:ascii="Calibri" w:hAnsi="Calibri" w:cs="Calibri"/>
                <w:color w:val="000000"/>
                <w:sz w:val="22"/>
                <w:szCs w:val="22"/>
              </w:rPr>
              <w:t xml:space="preserve">is a retake of the second semester English 2 course that </w:t>
            </w:r>
            <w:r>
              <w:rPr>
                <w:rFonts w:ascii="Calibri" w:hAnsi="Calibri" w:cs="Calibri"/>
                <w:color w:val="000000"/>
                <w:sz w:val="22"/>
                <w:szCs w:val="22"/>
              </w:rPr>
              <w:t xml:space="preserve">continues proficiency development in written and spoken English. </w:t>
            </w:r>
            <w:r w:rsidR="00BC7224">
              <w:rPr>
                <w:rFonts w:ascii="Calibri" w:hAnsi="Calibri" w:cs="Calibri"/>
                <w:color w:val="000000"/>
                <w:sz w:val="22"/>
                <w:szCs w:val="22"/>
              </w:rPr>
              <w:t>It s</w:t>
            </w:r>
            <w:r>
              <w:rPr>
                <w:rFonts w:ascii="Calibri" w:hAnsi="Calibri" w:cs="Calibri"/>
                <w:color w:val="000000"/>
                <w:sz w:val="22"/>
                <w:szCs w:val="22"/>
              </w:rPr>
              <w:t xml:space="preserve">trengthens oral proficiency through various speaking exercises. </w:t>
            </w:r>
            <w:r w:rsidR="00BC7224">
              <w:rPr>
                <w:rFonts w:ascii="Calibri" w:hAnsi="Calibri" w:cs="Calibri"/>
                <w:color w:val="000000"/>
                <w:sz w:val="22"/>
                <w:szCs w:val="22"/>
              </w:rPr>
              <w:t>It d</w:t>
            </w:r>
            <w:r>
              <w:rPr>
                <w:rFonts w:ascii="Calibri" w:hAnsi="Calibri" w:cs="Calibri"/>
                <w:color w:val="000000"/>
                <w:sz w:val="22"/>
                <w:szCs w:val="22"/>
              </w:rPr>
              <w:t xml:space="preserve">evelops </w:t>
            </w:r>
            <w:r w:rsidR="00BC7224">
              <w:rPr>
                <w:rFonts w:ascii="Calibri" w:hAnsi="Calibri" w:cs="Calibri"/>
                <w:color w:val="000000"/>
                <w:sz w:val="22"/>
                <w:szCs w:val="22"/>
              </w:rPr>
              <w:t>listening</w:t>
            </w:r>
            <w:r>
              <w:rPr>
                <w:rFonts w:ascii="Calibri" w:hAnsi="Calibri" w:cs="Calibri"/>
                <w:color w:val="000000"/>
                <w:sz w:val="22"/>
                <w:szCs w:val="22"/>
              </w:rPr>
              <w:t xml:space="preserve"> skills through </w:t>
            </w:r>
            <w:r w:rsidR="00BC7224">
              <w:rPr>
                <w:rFonts w:ascii="Calibri" w:hAnsi="Calibri" w:cs="Calibri"/>
                <w:color w:val="000000"/>
                <w:sz w:val="22"/>
                <w:szCs w:val="22"/>
              </w:rPr>
              <w:t xml:space="preserve">dictation listening </w:t>
            </w:r>
            <w:r>
              <w:rPr>
                <w:rFonts w:ascii="Calibri" w:hAnsi="Calibri" w:cs="Calibri"/>
                <w:color w:val="000000"/>
                <w:sz w:val="22"/>
                <w:szCs w:val="22"/>
              </w:rPr>
              <w:t xml:space="preserve">practice. </w:t>
            </w:r>
            <w:r w:rsidR="00BC7224">
              <w:rPr>
                <w:rFonts w:ascii="Calibri" w:hAnsi="Calibri" w:cs="Calibri"/>
                <w:color w:val="000000"/>
                <w:sz w:val="22"/>
                <w:szCs w:val="22"/>
              </w:rPr>
              <w:t>It s</w:t>
            </w:r>
            <w:r>
              <w:rPr>
                <w:rFonts w:ascii="Calibri" w:hAnsi="Calibri" w:cs="Calibri"/>
                <w:color w:val="000000"/>
                <w:sz w:val="22"/>
                <w:szCs w:val="22"/>
              </w:rPr>
              <w:t xml:space="preserve">trengthens </w:t>
            </w:r>
            <w:r w:rsidR="00BC7224">
              <w:rPr>
                <w:rFonts w:ascii="Calibri" w:hAnsi="Calibri" w:cs="Calibri"/>
                <w:color w:val="000000"/>
                <w:sz w:val="22"/>
                <w:szCs w:val="22"/>
              </w:rPr>
              <w:t xml:space="preserve">grammar </w:t>
            </w:r>
            <w:r>
              <w:rPr>
                <w:rFonts w:ascii="Calibri" w:hAnsi="Calibri" w:cs="Calibri"/>
                <w:color w:val="000000"/>
                <w:sz w:val="22"/>
                <w:szCs w:val="22"/>
              </w:rPr>
              <w:t xml:space="preserve">through </w:t>
            </w:r>
            <w:r w:rsidR="00BC7224">
              <w:rPr>
                <w:rFonts w:ascii="Calibri" w:hAnsi="Calibri" w:cs="Calibri"/>
                <w:color w:val="000000"/>
                <w:sz w:val="22"/>
                <w:szCs w:val="22"/>
              </w:rPr>
              <w:t>many grammar exercises</w:t>
            </w:r>
            <w:r>
              <w:rPr>
                <w:rFonts w:ascii="Calibri" w:hAnsi="Calibri" w:cs="Calibri"/>
                <w:color w:val="000000"/>
                <w:sz w:val="22"/>
                <w:szCs w:val="22"/>
              </w:rPr>
              <w:t xml:space="preserve">. </w:t>
            </w:r>
            <w:r w:rsidR="00BC7224">
              <w:rPr>
                <w:rFonts w:ascii="Calibri" w:hAnsi="Calibri" w:cs="Calibri"/>
                <w:color w:val="000000"/>
                <w:sz w:val="22"/>
                <w:szCs w:val="22"/>
              </w:rPr>
              <w:t>It f</w:t>
            </w:r>
            <w:r>
              <w:rPr>
                <w:rFonts w:ascii="Calibri" w:hAnsi="Calibri" w:cs="Calibri"/>
                <w:color w:val="000000"/>
                <w:sz w:val="22"/>
                <w:szCs w:val="22"/>
              </w:rPr>
              <w:t>urther develops structural accuracy and fluency using more complex forms.</w:t>
            </w:r>
          </w:p>
        </w:tc>
      </w:tr>
      <w:tr w:rsidR="00FC1C3A" w:rsidRPr="00EB1B3A" w14:paraId="5EAFD840" w14:textId="77777777" w:rsidTr="00CB1242">
        <w:tc>
          <w:tcPr>
            <w:tcW w:w="10988" w:type="dxa"/>
            <w:gridSpan w:val="3"/>
            <w:shd w:val="clear" w:color="auto" w:fill="CCFFCC"/>
            <w:vAlign w:val="center"/>
          </w:tcPr>
          <w:p w14:paraId="7C0B75B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Objectives:</w:t>
            </w:r>
          </w:p>
        </w:tc>
      </w:tr>
      <w:tr w:rsidR="00FC1C3A" w:rsidRPr="00EB1B3A" w14:paraId="57F17AA2" w14:textId="77777777" w:rsidTr="00CB1242">
        <w:trPr>
          <w:trHeight w:val="3799"/>
        </w:trPr>
        <w:tc>
          <w:tcPr>
            <w:tcW w:w="10988" w:type="dxa"/>
            <w:gridSpan w:val="3"/>
            <w:tcBorders>
              <w:bottom w:val="single" w:sz="4" w:space="0" w:color="000000" w:themeColor="text1"/>
            </w:tcBorders>
            <w:vAlign w:val="center"/>
          </w:tcPr>
          <w:p w14:paraId="678B534D" w14:textId="6032824A" w:rsidR="00866372" w:rsidRDefault="00866372" w:rsidP="00866372">
            <w:pPr>
              <w:autoSpaceDE w:val="0"/>
              <w:autoSpaceDN w:val="0"/>
              <w:adjustRightInd w:val="0"/>
              <w:spacing w:after="100"/>
              <w:rPr>
                <w:rFonts w:ascii="Calibri" w:hAnsi="Calibri" w:cs="Calibri"/>
                <w:color w:val="000000"/>
                <w:sz w:val="22"/>
                <w:szCs w:val="22"/>
              </w:rPr>
            </w:pPr>
            <w:r>
              <w:rPr>
                <w:rFonts w:ascii="Calibri" w:hAnsi="Calibri" w:cs="Calibri"/>
                <w:color w:val="000000"/>
                <w:sz w:val="22"/>
                <w:szCs w:val="22"/>
              </w:rPr>
              <w:t>By the end of the course, students will be able…</w:t>
            </w:r>
          </w:p>
          <w:p w14:paraId="67079F6A" w14:textId="77777777" w:rsidR="00866372" w:rsidRDefault="00866372" w:rsidP="00866372">
            <w:pPr>
              <w:numPr>
                <w:ilvl w:val="0"/>
                <w:numId w:val="3"/>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To develop listening skills allowing students to understand the main ideas of short reports in an academic context, as well as to understand common intonation patterns</w:t>
            </w:r>
          </w:p>
          <w:p w14:paraId="2A7B9BAC" w14:textId="77777777" w:rsidR="00866372" w:rsidRDefault="00866372" w:rsidP="00866372">
            <w:pPr>
              <w:numPr>
                <w:ilvl w:val="0"/>
                <w:numId w:val="3"/>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To manage group discussions appropriately</w:t>
            </w:r>
          </w:p>
          <w:p w14:paraId="630FDA1E" w14:textId="77777777" w:rsidR="00866372" w:rsidRDefault="00866372" w:rsidP="00866372">
            <w:pPr>
              <w:numPr>
                <w:ilvl w:val="0"/>
                <w:numId w:val="3"/>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To describe present situations and how they relate to the past</w:t>
            </w:r>
          </w:p>
          <w:p w14:paraId="722F996C" w14:textId="77777777" w:rsidR="00866372" w:rsidRDefault="00866372" w:rsidP="00866372">
            <w:pPr>
              <w:numPr>
                <w:ilvl w:val="0"/>
                <w:numId w:val="3"/>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To describe future events</w:t>
            </w:r>
          </w:p>
          <w:p w14:paraId="271DACFC" w14:textId="77777777" w:rsidR="00866372" w:rsidRDefault="00866372" w:rsidP="00866372">
            <w:pPr>
              <w:numPr>
                <w:ilvl w:val="0"/>
                <w:numId w:val="3"/>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To make comparisons and contrasts</w:t>
            </w:r>
          </w:p>
          <w:p w14:paraId="388216FD" w14:textId="77777777" w:rsidR="00866372" w:rsidRDefault="00866372" w:rsidP="00866372">
            <w:pPr>
              <w:numPr>
                <w:ilvl w:val="0"/>
                <w:numId w:val="3"/>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To express possibility, probability and certainty</w:t>
            </w:r>
          </w:p>
          <w:p w14:paraId="71B8C0C6" w14:textId="77777777" w:rsidR="00866372" w:rsidRDefault="00866372" w:rsidP="00866372">
            <w:pPr>
              <w:numPr>
                <w:ilvl w:val="0"/>
                <w:numId w:val="3"/>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To express rules and obligations</w:t>
            </w:r>
          </w:p>
          <w:p w14:paraId="57C8561A" w14:textId="77777777" w:rsidR="00866372" w:rsidRDefault="00866372" w:rsidP="00866372">
            <w:pPr>
              <w:numPr>
                <w:ilvl w:val="0"/>
                <w:numId w:val="3"/>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To develop fluency and pronunciation to at least the point where students can make themselves understood in short, spontaneous communication</w:t>
            </w:r>
          </w:p>
          <w:p w14:paraId="3B9C0C1F" w14:textId="77777777" w:rsidR="00866372" w:rsidRDefault="00866372" w:rsidP="00866372">
            <w:pPr>
              <w:numPr>
                <w:ilvl w:val="0"/>
                <w:numId w:val="3"/>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To produce speech acts of at least one and a half minutes when given preparation time</w:t>
            </w:r>
          </w:p>
          <w:p w14:paraId="435611B1" w14:textId="6C89D195" w:rsidR="00FC1C3A" w:rsidRPr="00EB1EEE" w:rsidRDefault="00866372" w:rsidP="00866372">
            <w:pPr>
              <w:numPr>
                <w:ilvl w:val="0"/>
                <w:numId w:val="3"/>
              </w:numPr>
              <w:tabs>
                <w:tab w:val="left" w:pos="283"/>
                <w:tab w:val="left" w:pos="543"/>
              </w:tabs>
              <w:autoSpaceDE w:val="0"/>
              <w:autoSpaceDN w:val="0"/>
              <w:adjustRightInd w:val="0"/>
              <w:spacing w:line="312" w:lineRule="auto"/>
              <w:rPr>
                <w:rFonts w:cs="Arial"/>
                <w:color w:val="000000"/>
                <w:sz w:val="22"/>
                <w:szCs w:val="22"/>
              </w:rPr>
            </w:pPr>
            <w:r>
              <w:rPr>
                <w:rFonts w:ascii="Calibri" w:hAnsi="Calibri" w:cs="Calibri"/>
                <w:color w:val="000000"/>
                <w:sz w:val="22"/>
                <w:szCs w:val="22"/>
              </w:rPr>
              <w:t>Use everyday vocabulary from the first 3 bands (or more) of the NGSL word list</w:t>
            </w:r>
          </w:p>
        </w:tc>
      </w:tr>
      <w:tr w:rsidR="00CB1242" w:rsidRPr="00CB1242" w14:paraId="4524A180" w14:textId="77777777" w:rsidTr="00CB1242">
        <w:trPr>
          <w:trHeight w:val="122"/>
        </w:trPr>
        <w:tc>
          <w:tcPr>
            <w:tcW w:w="10988" w:type="dxa"/>
            <w:gridSpan w:val="3"/>
            <w:tcBorders>
              <w:left w:val="nil"/>
              <w:right w:val="nil"/>
            </w:tcBorders>
            <w:vAlign w:val="center"/>
          </w:tcPr>
          <w:p w14:paraId="6D9D431D" w14:textId="77777777" w:rsidR="00CB1242" w:rsidRPr="00CB1242" w:rsidRDefault="00CB1242" w:rsidP="00866372">
            <w:pPr>
              <w:autoSpaceDE w:val="0"/>
              <w:autoSpaceDN w:val="0"/>
              <w:adjustRightInd w:val="0"/>
              <w:spacing w:after="100"/>
              <w:rPr>
                <w:rFonts w:ascii="Calibri" w:hAnsi="Calibri" w:cs="Calibri"/>
                <w:color w:val="000000"/>
                <w:sz w:val="16"/>
                <w:szCs w:val="16"/>
              </w:rPr>
            </w:pPr>
          </w:p>
        </w:tc>
      </w:tr>
      <w:tr w:rsidR="00CB1242" w:rsidRPr="00EB1B3A" w14:paraId="413A2F65" w14:textId="77777777" w:rsidTr="000A293F">
        <w:tc>
          <w:tcPr>
            <w:tcW w:w="10988" w:type="dxa"/>
            <w:gridSpan w:val="3"/>
            <w:shd w:val="clear" w:color="auto" w:fill="CCFFCC"/>
          </w:tcPr>
          <w:p w14:paraId="3C91D236" w14:textId="77777777" w:rsidR="00CB1242" w:rsidRPr="00EB1B3A" w:rsidRDefault="00CB1242" w:rsidP="000A293F">
            <w:pPr>
              <w:rPr>
                <w:rFonts w:ascii="Calibri" w:hAnsi="Calibri" w:cs="Helvetica"/>
                <w:b/>
                <w:sz w:val="22"/>
                <w:szCs w:val="22"/>
              </w:rPr>
            </w:pPr>
            <w:r w:rsidRPr="00EB1B3A">
              <w:rPr>
                <w:rFonts w:ascii="Calibri" w:hAnsi="Calibri" w:cs="Helvetica"/>
                <w:b/>
                <w:sz w:val="22"/>
                <w:szCs w:val="22"/>
              </w:rPr>
              <w:t>Course Schedule (subject to change)</w:t>
            </w:r>
          </w:p>
        </w:tc>
      </w:tr>
      <w:tr w:rsidR="00CB1242" w:rsidRPr="00EB1B3A" w14:paraId="44C379CF" w14:textId="77777777" w:rsidTr="000A293F">
        <w:tc>
          <w:tcPr>
            <w:tcW w:w="788" w:type="dxa"/>
            <w:shd w:val="clear" w:color="auto" w:fill="CCFFCC"/>
          </w:tcPr>
          <w:p w14:paraId="7038FDFF" w14:textId="77777777" w:rsidR="00CB1242" w:rsidRPr="00EB1B3A" w:rsidRDefault="00CB1242" w:rsidP="000A293F">
            <w:pPr>
              <w:jc w:val="center"/>
              <w:rPr>
                <w:rFonts w:ascii="Calibri" w:hAnsi="Calibri" w:cs="Helvetica"/>
                <w:b/>
                <w:sz w:val="22"/>
                <w:szCs w:val="22"/>
              </w:rPr>
            </w:pPr>
            <w:r w:rsidRPr="00EB1B3A">
              <w:rPr>
                <w:rFonts w:ascii="Calibri" w:hAnsi="Calibri" w:cs="Helvetica"/>
                <w:b/>
                <w:sz w:val="22"/>
                <w:szCs w:val="22"/>
              </w:rPr>
              <w:t>Day</w:t>
            </w:r>
          </w:p>
        </w:tc>
        <w:tc>
          <w:tcPr>
            <w:tcW w:w="2581" w:type="dxa"/>
            <w:shd w:val="clear" w:color="auto" w:fill="CCFFCC"/>
          </w:tcPr>
          <w:p w14:paraId="55750457" w14:textId="77777777" w:rsidR="00CB1242" w:rsidRPr="00EB1B3A" w:rsidRDefault="00CB1242" w:rsidP="000A293F">
            <w:pPr>
              <w:jc w:val="center"/>
              <w:rPr>
                <w:rFonts w:ascii="Calibri" w:hAnsi="Calibri" w:cs="Helvetica"/>
                <w:b/>
                <w:sz w:val="22"/>
                <w:szCs w:val="22"/>
              </w:rPr>
            </w:pPr>
            <w:r w:rsidRPr="00EB1B3A">
              <w:rPr>
                <w:rFonts w:ascii="Calibri" w:hAnsi="Calibri" w:cs="Helvetica"/>
                <w:b/>
                <w:sz w:val="22"/>
                <w:szCs w:val="22"/>
              </w:rPr>
              <w:t>Topic</w:t>
            </w:r>
          </w:p>
        </w:tc>
        <w:tc>
          <w:tcPr>
            <w:tcW w:w="7619" w:type="dxa"/>
            <w:shd w:val="clear" w:color="auto" w:fill="CCFFCC"/>
          </w:tcPr>
          <w:p w14:paraId="05345C3E" w14:textId="77777777" w:rsidR="00CB1242" w:rsidRPr="00EB1B3A" w:rsidRDefault="00CB1242" w:rsidP="000A293F">
            <w:pPr>
              <w:jc w:val="center"/>
              <w:rPr>
                <w:rFonts w:ascii="Calibri" w:hAnsi="Calibri" w:cs="Helvetica"/>
                <w:b/>
                <w:sz w:val="22"/>
                <w:szCs w:val="22"/>
              </w:rPr>
            </w:pPr>
            <w:r w:rsidRPr="00EB1B3A">
              <w:rPr>
                <w:rFonts w:ascii="Calibri" w:hAnsi="Calibri" w:cs="Helvetica"/>
                <w:b/>
                <w:sz w:val="22"/>
                <w:szCs w:val="22"/>
              </w:rPr>
              <w:t>Content/Activities</w:t>
            </w:r>
          </w:p>
        </w:tc>
      </w:tr>
      <w:tr w:rsidR="00CB1242" w:rsidRPr="00EB1B3A" w14:paraId="318B8E62" w14:textId="77777777" w:rsidTr="000A293F">
        <w:trPr>
          <w:trHeight w:val="439"/>
        </w:trPr>
        <w:tc>
          <w:tcPr>
            <w:tcW w:w="788" w:type="dxa"/>
            <w:vAlign w:val="center"/>
          </w:tcPr>
          <w:p w14:paraId="59524232" w14:textId="77777777" w:rsidR="00CB1242" w:rsidRPr="00CB1242" w:rsidRDefault="00CB1242" w:rsidP="000A293F">
            <w:pPr>
              <w:jc w:val="center"/>
              <w:rPr>
                <w:rFonts w:ascii="Calibri" w:hAnsi="Calibri" w:cs="Helvetica"/>
                <w:sz w:val="22"/>
                <w:szCs w:val="22"/>
              </w:rPr>
            </w:pPr>
            <w:r w:rsidRPr="00CB1242">
              <w:rPr>
                <w:rFonts w:ascii="Calibri" w:hAnsi="Calibri"/>
                <w:color w:val="0000FF"/>
                <w:sz w:val="22"/>
                <w:szCs w:val="22"/>
              </w:rPr>
              <w:t>1</w:t>
            </w:r>
          </w:p>
        </w:tc>
        <w:tc>
          <w:tcPr>
            <w:tcW w:w="2581" w:type="dxa"/>
            <w:vAlign w:val="center"/>
          </w:tcPr>
          <w:p w14:paraId="43C2590C" w14:textId="77777777" w:rsidR="00CB1242" w:rsidRPr="00CB1242" w:rsidRDefault="00CB1242" w:rsidP="000A293F">
            <w:pPr>
              <w:pStyle w:val="NormalWeb"/>
              <w:spacing w:beforeLines="0" w:afterLines="0"/>
              <w:rPr>
                <w:rFonts w:ascii="Calibri" w:hAnsi="Calibri"/>
                <w:sz w:val="22"/>
                <w:szCs w:val="22"/>
              </w:rPr>
            </w:pPr>
            <w:r w:rsidRPr="00CB1242">
              <w:rPr>
                <w:rFonts w:ascii="Calibri" w:hAnsi="Calibri"/>
                <w:color w:val="0000FF"/>
                <w:sz w:val="22"/>
                <w:szCs w:val="22"/>
              </w:rPr>
              <w:t>Course introduction</w:t>
            </w:r>
          </w:p>
        </w:tc>
        <w:tc>
          <w:tcPr>
            <w:tcW w:w="7619" w:type="dxa"/>
            <w:tcMar>
              <w:left w:w="57" w:type="dxa"/>
              <w:right w:w="57" w:type="dxa"/>
            </w:tcMar>
            <w:vAlign w:val="center"/>
          </w:tcPr>
          <w:p w14:paraId="11DEF5E2" w14:textId="289013C2" w:rsidR="00CB1242" w:rsidRPr="00CB1242" w:rsidRDefault="00CB1242" w:rsidP="000A293F">
            <w:pPr>
              <w:pStyle w:val="NormalWeb"/>
              <w:spacing w:beforeLines="0" w:afterLines="0"/>
              <w:rPr>
                <w:rFonts w:ascii="Calibri" w:hAnsi="Calibri"/>
                <w:sz w:val="22"/>
                <w:szCs w:val="22"/>
              </w:rPr>
            </w:pPr>
            <w:r w:rsidRPr="00CB1242">
              <w:rPr>
                <w:rFonts w:ascii="Calibri" w:hAnsi="Calibri"/>
                <w:color w:val="0000FF"/>
                <w:sz w:val="22"/>
                <w:szCs w:val="22"/>
              </w:rPr>
              <w:t>Introductions, course outline, expectations and syllabus</w:t>
            </w:r>
            <w:r w:rsidR="004652FC">
              <w:rPr>
                <w:rFonts w:ascii="Calibri" w:hAnsi="Calibri"/>
                <w:color w:val="0000FF"/>
                <w:sz w:val="22"/>
                <w:szCs w:val="22"/>
              </w:rPr>
              <w:t>, grammar placement test</w:t>
            </w:r>
          </w:p>
        </w:tc>
      </w:tr>
      <w:tr w:rsidR="00CB1242" w:rsidRPr="00EB1B3A" w14:paraId="1970B543" w14:textId="77777777" w:rsidTr="000A293F">
        <w:trPr>
          <w:trHeight w:val="439"/>
        </w:trPr>
        <w:tc>
          <w:tcPr>
            <w:tcW w:w="788" w:type="dxa"/>
            <w:vAlign w:val="center"/>
          </w:tcPr>
          <w:p w14:paraId="51E210AE" w14:textId="77777777" w:rsidR="00CB1242" w:rsidRPr="00102BBE" w:rsidRDefault="00CB1242" w:rsidP="000A293F">
            <w:pPr>
              <w:jc w:val="center"/>
              <w:rPr>
                <w:rFonts w:ascii="Calibri" w:hAnsi="Calibri" w:cs="Helvetica"/>
                <w:b/>
                <w:bCs/>
                <w:sz w:val="22"/>
                <w:szCs w:val="22"/>
              </w:rPr>
            </w:pPr>
            <w:r w:rsidRPr="00102BBE">
              <w:rPr>
                <w:rFonts w:ascii="Calibri" w:hAnsi="Calibri"/>
                <w:b/>
                <w:bCs/>
                <w:color w:val="0000FF"/>
                <w:sz w:val="22"/>
                <w:szCs w:val="22"/>
              </w:rPr>
              <w:t>2</w:t>
            </w:r>
          </w:p>
        </w:tc>
        <w:tc>
          <w:tcPr>
            <w:tcW w:w="2581" w:type="dxa"/>
            <w:vAlign w:val="center"/>
          </w:tcPr>
          <w:p w14:paraId="5FB52D22" w14:textId="2EF81B2A" w:rsidR="00CB1242" w:rsidRPr="00102BBE" w:rsidRDefault="00CB1242" w:rsidP="00103693">
            <w:pPr>
              <w:pStyle w:val="NormalWeb"/>
              <w:spacing w:before="2" w:after="2"/>
              <w:rPr>
                <w:b/>
                <w:bCs/>
                <w:sz w:val="22"/>
                <w:szCs w:val="22"/>
              </w:rPr>
            </w:pPr>
            <w:r w:rsidRPr="00102BBE">
              <w:rPr>
                <w:rFonts w:ascii="Calibri" w:hAnsi="Calibri"/>
                <w:b/>
                <w:bCs/>
                <w:color w:val="0000FF"/>
                <w:sz w:val="22"/>
                <w:szCs w:val="22"/>
              </w:rPr>
              <w:t>Functional Objective 1:</w:t>
            </w:r>
          </w:p>
        </w:tc>
        <w:tc>
          <w:tcPr>
            <w:tcW w:w="7619" w:type="dxa"/>
            <w:tcMar>
              <w:left w:w="57" w:type="dxa"/>
              <w:right w:w="57" w:type="dxa"/>
            </w:tcMar>
            <w:vAlign w:val="center"/>
          </w:tcPr>
          <w:p w14:paraId="449168DD" w14:textId="71DC166A" w:rsidR="00CB1242" w:rsidRPr="00CB1242" w:rsidRDefault="00BC7224" w:rsidP="000A293F">
            <w:pPr>
              <w:pStyle w:val="NormalWeb"/>
              <w:spacing w:beforeLines="0" w:afterLines="0"/>
              <w:rPr>
                <w:rFonts w:ascii="Calibri" w:hAnsi="Calibri"/>
                <w:sz w:val="22"/>
                <w:szCs w:val="22"/>
              </w:rPr>
            </w:pPr>
            <w:r>
              <w:rPr>
                <w:rFonts w:ascii="Calibri" w:hAnsi="Calibri"/>
                <w:color w:val="0000FF"/>
                <w:sz w:val="22"/>
                <w:szCs w:val="22"/>
              </w:rPr>
              <w:t xml:space="preserve">Listening Activity 1-4; </w:t>
            </w:r>
            <w:r w:rsidR="004652FC">
              <w:rPr>
                <w:rFonts w:ascii="Calibri" w:hAnsi="Calibri"/>
                <w:color w:val="0000FF"/>
                <w:sz w:val="22"/>
                <w:szCs w:val="22"/>
              </w:rPr>
              <w:t>Grammar 1-4;</w:t>
            </w:r>
            <w:r>
              <w:rPr>
                <w:rFonts w:ascii="Calibri" w:hAnsi="Calibri"/>
                <w:color w:val="0000FF"/>
                <w:sz w:val="22"/>
                <w:szCs w:val="22"/>
              </w:rPr>
              <w:t xml:space="preserve"> Managing conversations</w:t>
            </w:r>
            <w:r w:rsidR="004652FC">
              <w:rPr>
                <w:rFonts w:ascii="Calibri" w:hAnsi="Calibri"/>
                <w:color w:val="0000FF"/>
                <w:sz w:val="22"/>
                <w:szCs w:val="22"/>
              </w:rPr>
              <w:t xml:space="preserve">; </w:t>
            </w:r>
            <w:proofErr w:type="spellStart"/>
            <w:r w:rsidR="004652FC">
              <w:rPr>
                <w:rFonts w:ascii="Calibri" w:hAnsi="Calibri"/>
                <w:color w:val="0000FF"/>
                <w:sz w:val="22"/>
                <w:szCs w:val="22"/>
              </w:rPr>
              <w:t>FlipGrid</w:t>
            </w:r>
            <w:proofErr w:type="spellEnd"/>
            <w:r w:rsidR="004652FC">
              <w:rPr>
                <w:rFonts w:ascii="Calibri" w:hAnsi="Calibri"/>
                <w:color w:val="0000FF"/>
                <w:sz w:val="22"/>
                <w:szCs w:val="22"/>
              </w:rPr>
              <w:t xml:space="preserve"> 1-</w:t>
            </w:r>
            <w:r w:rsidR="00103693">
              <w:rPr>
                <w:rFonts w:ascii="Calibri" w:hAnsi="Calibri"/>
                <w:color w:val="0000FF"/>
                <w:sz w:val="22"/>
                <w:szCs w:val="22"/>
              </w:rPr>
              <w:t>4</w:t>
            </w:r>
          </w:p>
        </w:tc>
      </w:tr>
      <w:tr w:rsidR="004652FC" w:rsidRPr="00EB1B3A" w14:paraId="15940C52" w14:textId="77777777" w:rsidTr="000A293F">
        <w:trPr>
          <w:trHeight w:val="439"/>
        </w:trPr>
        <w:tc>
          <w:tcPr>
            <w:tcW w:w="788" w:type="dxa"/>
            <w:vAlign w:val="center"/>
          </w:tcPr>
          <w:p w14:paraId="13E6900D" w14:textId="77777777" w:rsidR="004652FC" w:rsidRPr="00CB1242" w:rsidRDefault="004652FC" w:rsidP="004652FC">
            <w:pPr>
              <w:jc w:val="center"/>
              <w:rPr>
                <w:rFonts w:ascii="Calibri" w:hAnsi="Calibri" w:cs="Helvetica"/>
                <w:sz w:val="22"/>
                <w:szCs w:val="22"/>
              </w:rPr>
            </w:pPr>
            <w:r w:rsidRPr="00CB1242">
              <w:rPr>
                <w:rFonts w:ascii="Calibri" w:hAnsi="Calibri"/>
                <w:color w:val="0000FF"/>
                <w:sz w:val="22"/>
                <w:szCs w:val="22"/>
              </w:rPr>
              <w:t>3</w:t>
            </w:r>
          </w:p>
        </w:tc>
        <w:tc>
          <w:tcPr>
            <w:tcW w:w="2581" w:type="dxa"/>
            <w:vAlign w:val="center"/>
          </w:tcPr>
          <w:p w14:paraId="0F310BDB" w14:textId="77777777" w:rsidR="004652FC" w:rsidRPr="00CB1242" w:rsidRDefault="004652FC" w:rsidP="004652FC">
            <w:pPr>
              <w:pStyle w:val="NormalWeb"/>
              <w:spacing w:beforeLines="0" w:afterLines="0"/>
              <w:rPr>
                <w:rFonts w:ascii="Calibri" w:hAnsi="Calibri"/>
                <w:sz w:val="22"/>
                <w:szCs w:val="22"/>
              </w:rPr>
            </w:pPr>
            <w:r w:rsidRPr="00CB1242">
              <w:rPr>
                <w:rFonts w:ascii="Calibri" w:hAnsi="Calibri"/>
                <w:color w:val="0000FF"/>
                <w:sz w:val="22"/>
                <w:szCs w:val="22"/>
              </w:rPr>
              <w:t>FO1</w:t>
            </w:r>
          </w:p>
        </w:tc>
        <w:tc>
          <w:tcPr>
            <w:tcW w:w="7619" w:type="dxa"/>
            <w:tcMar>
              <w:left w:w="57" w:type="dxa"/>
              <w:right w:w="57" w:type="dxa"/>
            </w:tcMar>
            <w:vAlign w:val="center"/>
          </w:tcPr>
          <w:p w14:paraId="67A08ED2" w14:textId="659D9F20" w:rsidR="004652FC" w:rsidRPr="00CB1242" w:rsidRDefault="00BC7224" w:rsidP="004652FC">
            <w:pPr>
              <w:pStyle w:val="NormalWeb"/>
              <w:spacing w:beforeLines="0" w:afterLines="0"/>
              <w:rPr>
                <w:rFonts w:ascii="Calibri" w:hAnsi="Calibri"/>
                <w:sz w:val="22"/>
                <w:szCs w:val="22"/>
              </w:rPr>
            </w:pPr>
            <w:r>
              <w:rPr>
                <w:rFonts w:ascii="Calibri" w:hAnsi="Calibri"/>
                <w:color w:val="0000FF"/>
                <w:sz w:val="22"/>
                <w:szCs w:val="22"/>
              </w:rPr>
              <w:t xml:space="preserve">Listening Activity 1-4; Grammar 1-4; Managing conversations; </w:t>
            </w:r>
            <w:proofErr w:type="spellStart"/>
            <w:r>
              <w:rPr>
                <w:rFonts w:ascii="Calibri" w:hAnsi="Calibri"/>
                <w:color w:val="0000FF"/>
                <w:sz w:val="22"/>
                <w:szCs w:val="22"/>
              </w:rPr>
              <w:t>FlipGrid</w:t>
            </w:r>
            <w:proofErr w:type="spellEnd"/>
            <w:r>
              <w:rPr>
                <w:rFonts w:ascii="Calibri" w:hAnsi="Calibri"/>
                <w:color w:val="0000FF"/>
                <w:sz w:val="22"/>
                <w:szCs w:val="22"/>
              </w:rPr>
              <w:t xml:space="preserve"> 1-4</w:t>
            </w:r>
          </w:p>
        </w:tc>
      </w:tr>
      <w:tr w:rsidR="004652FC" w:rsidRPr="00EB1B3A" w14:paraId="6E906FDD" w14:textId="77777777" w:rsidTr="000A293F">
        <w:trPr>
          <w:trHeight w:val="439"/>
        </w:trPr>
        <w:tc>
          <w:tcPr>
            <w:tcW w:w="788" w:type="dxa"/>
            <w:vAlign w:val="center"/>
          </w:tcPr>
          <w:p w14:paraId="6BA96D32" w14:textId="77777777" w:rsidR="004652FC" w:rsidRPr="00CB1242" w:rsidRDefault="004652FC" w:rsidP="004652FC">
            <w:pPr>
              <w:jc w:val="center"/>
              <w:rPr>
                <w:rFonts w:ascii="Calibri" w:hAnsi="Calibri" w:cs="Helvetica"/>
                <w:sz w:val="22"/>
                <w:szCs w:val="22"/>
              </w:rPr>
            </w:pPr>
            <w:r w:rsidRPr="00CB1242">
              <w:rPr>
                <w:rFonts w:ascii="Calibri" w:hAnsi="Calibri"/>
                <w:color w:val="0000FF"/>
                <w:sz w:val="22"/>
                <w:szCs w:val="22"/>
              </w:rPr>
              <w:t>4</w:t>
            </w:r>
          </w:p>
        </w:tc>
        <w:tc>
          <w:tcPr>
            <w:tcW w:w="2581" w:type="dxa"/>
            <w:vAlign w:val="center"/>
          </w:tcPr>
          <w:p w14:paraId="5DCEF4F9" w14:textId="77777777" w:rsidR="004652FC" w:rsidRPr="00CB1242" w:rsidRDefault="004652FC" w:rsidP="004652FC">
            <w:pPr>
              <w:pStyle w:val="NormalWeb"/>
              <w:spacing w:beforeLines="0" w:afterLines="0"/>
              <w:rPr>
                <w:rFonts w:ascii="Calibri" w:hAnsi="Calibri"/>
                <w:sz w:val="22"/>
                <w:szCs w:val="22"/>
              </w:rPr>
            </w:pPr>
            <w:r w:rsidRPr="00CB1242">
              <w:rPr>
                <w:rFonts w:ascii="Calibri" w:hAnsi="Calibri"/>
                <w:color w:val="0000FF"/>
                <w:sz w:val="22"/>
                <w:szCs w:val="22"/>
              </w:rPr>
              <w:t>FO1</w:t>
            </w:r>
          </w:p>
        </w:tc>
        <w:tc>
          <w:tcPr>
            <w:tcW w:w="7619" w:type="dxa"/>
            <w:tcMar>
              <w:left w:w="57" w:type="dxa"/>
              <w:right w:w="57" w:type="dxa"/>
            </w:tcMar>
            <w:vAlign w:val="center"/>
          </w:tcPr>
          <w:p w14:paraId="6798DE2E" w14:textId="5C46540F" w:rsidR="004652FC" w:rsidRPr="00CB1242" w:rsidRDefault="00BC7224" w:rsidP="004652FC">
            <w:pPr>
              <w:pStyle w:val="NormalWeb"/>
              <w:spacing w:beforeLines="0" w:afterLines="0"/>
              <w:rPr>
                <w:rFonts w:ascii="Calibri" w:hAnsi="Calibri"/>
                <w:sz w:val="22"/>
                <w:szCs w:val="22"/>
              </w:rPr>
            </w:pPr>
            <w:r>
              <w:rPr>
                <w:rFonts w:ascii="Calibri" w:hAnsi="Calibri"/>
                <w:color w:val="0000FF"/>
                <w:sz w:val="22"/>
                <w:szCs w:val="22"/>
              </w:rPr>
              <w:t xml:space="preserve">Listening Activity 1-4; Grammar 1-4; Managing conversations; </w:t>
            </w:r>
            <w:proofErr w:type="spellStart"/>
            <w:r>
              <w:rPr>
                <w:rFonts w:ascii="Calibri" w:hAnsi="Calibri"/>
                <w:color w:val="0000FF"/>
                <w:sz w:val="22"/>
                <w:szCs w:val="22"/>
              </w:rPr>
              <w:t>FlipGrid</w:t>
            </w:r>
            <w:proofErr w:type="spellEnd"/>
            <w:r>
              <w:rPr>
                <w:rFonts w:ascii="Calibri" w:hAnsi="Calibri"/>
                <w:color w:val="0000FF"/>
                <w:sz w:val="22"/>
                <w:szCs w:val="22"/>
              </w:rPr>
              <w:t xml:space="preserve"> 1-4</w:t>
            </w:r>
          </w:p>
        </w:tc>
      </w:tr>
      <w:tr w:rsidR="004652FC" w:rsidRPr="00EB1B3A" w14:paraId="63F0936B" w14:textId="77777777" w:rsidTr="000A293F">
        <w:trPr>
          <w:trHeight w:val="439"/>
        </w:trPr>
        <w:tc>
          <w:tcPr>
            <w:tcW w:w="788" w:type="dxa"/>
            <w:vAlign w:val="center"/>
          </w:tcPr>
          <w:p w14:paraId="3620535E" w14:textId="77777777" w:rsidR="004652FC" w:rsidRPr="00102BBE" w:rsidRDefault="004652FC" w:rsidP="004652FC">
            <w:pPr>
              <w:jc w:val="center"/>
              <w:rPr>
                <w:rFonts w:ascii="Calibri" w:hAnsi="Calibri" w:cs="Helvetica"/>
                <w:color w:val="0432FF"/>
                <w:sz w:val="22"/>
                <w:szCs w:val="22"/>
              </w:rPr>
            </w:pPr>
            <w:r w:rsidRPr="00102BBE">
              <w:rPr>
                <w:rFonts w:ascii="Calibri" w:hAnsi="Calibri"/>
                <w:color w:val="0432FF"/>
                <w:sz w:val="22"/>
                <w:szCs w:val="22"/>
              </w:rPr>
              <w:t>5</w:t>
            </w:r>
          </w:p>
        </w:tc>
        <w:tc>
          <w:tcPr>
            <w:tcW w:w="2581" w:type="dxa"/>
            <w:vAlign w:val="center"/>
          </w:tcPr>
          <w:p w14:paraId="112B0E26" w14:textId="77777777" w:rsidR="004652FC" w:rsidRPr="00102BBE" w:rsidRDefault="004652FC" w:rsidP="004652FC">
            <w:pPr>
              <w:pStyle w:val="NormalWeb"/>
              <w:spacing w:beforeLines="0" w:afterLines="0"/>
              <w:rPr>
                <w:rFonts w:ascii="Calibri" w:hAnsi="Calibri"/>
                <w:color w:val="0432FF"/>
                <w:sz w:val="22"/>
                <w:szCs w:val="22"/>
              </w:rPr>
            </w:pPr>
            <w:r w:rsidRPr="00102BBE">
              <w:rPr>
                <w:rFonts w:ascii="Calibri" w:hAnsi="Calibri"/>
                <w:color w:val="0432FF"/>
                <w:sz w:val="22"/>
                <w:szCs w:val="22"/>
              </w:rPr>
              <w:t>FO1</w:t>
            </w:r>
          </w:p>
        </w:tc>
        <w:tc>
          <w:tcPr>
            <w:tcW w:w="7619" w:type="dxa"/>
            <w:tcMar>
              <w:left w:w="57" w:type="dxa"/>
              <w:right w:w="57" w:type="dxa"/>
            </w:tcMar>
            <w:vAlign w:val="center"/>
          </w:tcPr>
          <w:p w14:paraId="3BCA88D8" w14:textId="392CAA0E" w:rsidR="004652FC" w:rsidRPr="00CB1242" w:rsidRDefault="00BC7224" w:rsidP="004652FC">
            <w:pPr>
              <w:pStyle w:val="NormalWeb"/>
              <w:spacing w:beforeLines="0" w:afterLines="0"/>
              <w:rPr>
                <w:rFonts w:ascii="Calibri" w:hAnsi="Calibri"/>
                <w:sz w:val="22"/>
                <w:szCs w:val="22"/>
              </w:rPr>
            </w:pPr>
            <w:r>
              <w:rPr>
                <w:rFonts w:ascii="Calibri" w:hAnsi="Calibri"/>
                <w:color w:val="0000FF"/>
                <w:sz w:val="22"/>
                <w:szCs w:val="22"/>
              </w:rPr>
              <w:t xml:space="preserve">Listening Activity 1-4; Grammar 1-4; Managing conversations; </w:t>
            </w:r>
            <w:proofErr w:type="spellStart"/>
            <w:r>
              <w:rPr>
                <w:rFonts w:ascii="Calibri" w:hAnsi="Calibri"/>
                <w:color w:val="0000FF"/>
                <w:sz w:val="22"/>
                <w:szCs w:val="22"/>
              </w:rPr>
              <w:t>FlipGrid</w:t>
            </w:r>
            <w:proofErr w:type="spellEnd"/>
            <w:r>
              <w:rPr>
                <w:rFonts w:ascii="Calibri" w:hAnsi="Calibri"/>
                <w:color w:val="0000FF"/>
                <w:sz w:val="22"/>
                <w:szCs w:val="22"/>
              </w:rPr>
              <w:t xml:space="preserve"> 1-4</w:t>
            </w:r>
          </w:p>
        </w:tc>
      </w:tr>
    </w:tbl>
    <w:p w14:paraId="65FA6FB1" w14:textId="77777777" w:rsidR="00EB1C35" w:rsidRPr="00EB1B3A" w:rsidRDefault="00EB1C35"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bl>
      <w:tblPr>
        <w:tblStyle w:val="TableGrid"/>
        <w:tblW w:w="0" w:type="auto"/>
        <w:tblLook w:val="00A0" w:firstRow="1" w:lastRow="0" w:firstColumn="1" w:lastColumn="0" w:noHBand="0" w:noVBand="0"/>
      </w:tblPr>
      <w:tblGrid>
        <w:gridCol w:w="781"/>
        <w:gridCol w:w="2538"/>
        <w:gridCol w:w="7443"/>
      </w:tblGrid>
      <w:tr w:rsidR="00EB1C35" w:rsidRPr="00EB1B3A" w14:paraId="4DA238F2" w14:textId="77777777" w:rsidTr="00BC7224">
        <w:tc>
          <w:tcPr>
            <w:tcW w:w="10762" w:type="dxa"/>
            <w:gridSpan w:val="3"/>
            <w:shd w:val="clear" w:color="auto" w:fill="CCFFCC"/>
          </w:tcPr>
          <w:p w14:paraId="1A33BB39" w14:textId="570223B1" w:rsidR="00EB1C35" w:rsidRPr="00EB1B3A" w:rsidRDefault="00EB1C35">
            <w:pPr>
              <w:rPr>
                <w:rFonts w:ascii="Calibri" w:hAnsi="Calibri" w:cs="Helvetica"/>
                <w:b/>
                <w:sz w:val="22"/>
                <w:szCs w:val="22"/>
              </w:rPr>
            </w:pPr>
            <w:r w:rsidRPr="00EB1B3A">
              <w:rPr>
                <w:rFonts w:ascii="Calibri" w:hAnsi="Calibri" w:cs="Helvetica"/>
              </w:rPr>
              <w:lastRenderedPageBreak/>
              <w:br w:type="page"/>
            </w:r>
            <w:r w:rsidRPr="00EB1B3A">
              <w:rPr>
                <w:rFonts w:ascii="Calibri" w:hAnsi="Calibri" w:cs="Helvetica"/>
                <w:b/>
                <w:sz w:val="22"/>
                <w:szCs w:val="22"/>
              </w:rPr>
              <w:t>Course Schedule (subject to change)</w:t>
            </w:r>
            <w:r w:rsidR="00CB1242">
              <w:rPr>
                <w:rFonts w:ascii="Calibri" w:hAnsi="Calibri" w:cs="Helvetica"/>
                <w:b/>
                <w:sz w:val="22"/>
                <w:szCs w:val="22"/>
              </w:rPr>
              <w:t xml:space="preserve"> </w:t>
            </w:r>
            <w:r w:rsidR="00CB1242" w:rsidRPr="00CB1242">
              <w:rPr>
                <w:rFonts w:ascii="Calibri" w:hAnsi="Calibri" w:cs="Helvetica"/>
                <w:b/>
                <w:i/>
                <w:iCs/>
                <w:sz w:val="22"/>
                <w:szCs w:val="22"/>
              </w:rPr>
              <w:t>(continued)</w:t>
            </w:r>
          </w:p>
        </w:tc>
      </w:tr>
      <w:tr w:rsidR="00EB1C35" w:rsidRPr="00EB1B3A" w14:paraId="77ED3000" w14:textId="77777777" w:rsidTr="00BC7224">
        <w:tc>
          <w:tcPr>
            <w:tcW w:w="781" w:type="dxa"/>
            <w:shd w:val="clear" w:color="auto" w:fill="CCFFCC"/>
          </w:tcPr>
          <w:p w14:paraId="636F8171"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Day</w:t>
            </w:r>
          </w:p>
        </w:tc>
        <w:tc>
          <w:tcPr>
            <w:tcW w:w="2538" w:type="dxa"/>
            <w:shd w:val="clear" w:color="auto" w:fill="CCFFCC"/>
          </w:tcPr>
          <w:p w14:paraId="47C5AA9C"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Topic</w:t>
            </w:r>
          </w:p>
        </w:tc>
        <w:tc>
          <w:tcPr>
            <w:tcW w:w="7443" w:type="dxa"/>
            <w:shd w:val="clear" w:color="auto" w:fill="CCFFCC"/>
          </w:tcPr>
          <w:p w14:paraId="052F055B"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Content/Activities</w:t>
            </w:r>
          </w:p>
        </w:tc>
      </w:tr>
      <w:tr w:rsidR="00866372" w:rsidRPr="00EB1B3A" w14:paraId="05840B2A" w14:textId="77777777" w:rsidTr="00BC7224">
        <w:trPr>
          <w:trHeight w:val="439"/>
        </w:trPr>
        <w:tc>
          <w:tcPr>
            <w:tcW w:w="781" w:type="dxa"/>
            <w:vAlign w:val="center"/>
          </w:tcPr>
          <w:p w14:paraId="4A494894" w14:textId="26FBAEB3" w:rsidR="00866372" w:rsidRPr="00102BBE" w:rsidRDefault="00866372" w:rsidP="00866372">
            <w:pPr>
              <w:jc w:val="center"/>
              <w:rPr>
                <w:rFonts w:ascii="Calibri" w:hAnsi="Calibri" w:cs="Helvetica"/>
                <w:b/>
                <w:bCs/>
                <w:color w:val="0432FF"/>
                <w:sz w:val="22"/>
                <w:szCs w:val="22"/>
              </w:rPr>
            </w:pPr>
            <w:r w:rsidRPr="00102BBE">
              <w:rPr>
                <w:rFonts w:ascii="Calibri" w:hAnsi="Calibri"/>
                <w:b/>
                <w:bCs/>
                <w:color w:val="0432FF"/>
                <w:sz w:val="22"/>
                <w:szCs w:val="22"/>
              </w:rPr>
              <w:t>6</w:t>
            </w:r>
          </w:p>
        </w:tc>
        <w:tc>
          <w:tcPr>
            <w:tcW w:w="2538" w:type="dxa"/>
            <w:vAlign w:val="center"/>
          </w:tcPr>
          <w:p w14:paraId="787222DD" w14:textId="02571A25" w:rsidR="00866372" w:rsidRPr="00102BBE" w:rsidRDefault="00866372" w:rsidP="00103693">
            <w:pPr>
              <w:pStyle w:val="NormalWeb"/>
              <w:spacing w:before="2" w:after="2"/>
              <w:rPr>
                <w:b/>
                <w:bCs/>
                <w:color w:val="0432FF"/>
                <w:sz w:val="22"/>
                <w:szCs w:val="22"/>
              </w:rPr>
            </w:pPr>
            <w:r w:rsidRPr="00102BBE">
              <w:rPr>
                <w:rFonts w:ascii="Calibri" w:hAnsi="Calibri"/>
                <w:b/>
                <w:bCs/>
                <w:color w:val="0432FF"/>
                <w:sz w:val="22"/>
                <w:szCs w:val="22"/>
              </w:rPr>
              <w:t>Functional Objective 2:</w:t>
            </w:r>
          </w:p>
        </w:tc>
        <w:tc>
          <w:tcPr>
            <w:tcW w:w="7443" w:type="dxa"/>
            <w:tcMar>
              <w:left w:w="57" w:type="dxa"/>
              <w:right w:w="57" w:type="dxa"/>
            </w:tcMar>
            <w:vAlign w:val="center"/>
          </w:tcPr>
          <w:p w14:paraId="4DB074F7" w14:textId="73B11CD6" w:rsidR="00866372" w:rsidRPr="00CB1242" w:rsidRDefault="00BC7224" w:rsidP="00866372">
            <w:pPr>
              <w:pStyle w:val="NormalWeb"/>
              <w:spacing w:beforeLines="0" w:afterLines="0"/>
              <w:rPr>
                <w:rFonts w:ascii="Calibri" w:hAnsi="Calibri"/>
                <w:sz w:val="22"/>
                <w:szCs w:val="22"/>
              </w:rPr>
            </w:pPr>
            <w:r>
              <w:rPr>
                <w:rFonts w:ascii="Calibri" w:hAnsi="Calibri"/>
                <w:color w:val="0000FF"/>
                <w:sz w:val="22"/>
                <w:szCs w:val="22"/>
              </w:rPr>
              <w:t xml:space="preserve">Listening 5-8; </w:t>
            </w:r>
            <w:r w:rsidR="00103693">
              <w:rPr>
                <w:rFonts w:ascii="Calibri" w:hAnsi="Calibri"/>
                <w:color w:val="0000FF"/>
                <w:sz w:val="22"/>
                <w:szCs w:val="22"/>
              </w:rPr>
              <w:t xml:space="preserve">Grammar 5-8; </w:t>
            </w:r>
            <w:r>
              <w:rPr>
                <w:rFonts w:ascii="Calibri" w:hAnsi="Calibri"/>
                <w:color w:val="0000FF"/>
                <w:sz w:val="22"/>
                <w:szCs w:val="22"/>
              </w:rPr>
              <w:t xml:space="preserve">Describing situations; </w:t>
            </w:r>
            <w:r w:rsidR="00103693">
              <w:rPr>
                <w:rFonts w:ascii="Calibri" w:hAnsi="Calibri"/>
                <w:color w:val="0000FF"/>
                <w:sz w:val="22"/>
                <w:szCs w:val="22"/>
              </w:rPr>
              <w:t>FlipGrid5-8</w:t>
            </w:r>
          </w:p>
        </w:tc>
      </w:tr>
      <w:tr w:rsidR="00866372" w:rsidRPr="00EB1B3A" w14:paraId="39670420" w14:textId="77777777" w:rsidTr="00BC7224">
        <w:trPr>
          <w:trHeight w:val="439"/>
        </w:trPr>
        <w:tc>
          <w:tcPr>
            <w:tcW w:w="781" w:type="dxa"/>
            <w:vAlign w:val="center"/>
          </w:tcPr>
          <w:p w14:paraId="35ACFF28" w14:textId="77584948" w:rsidR="00866372" w:rsidRPr="00102BBE" w:rsidRDefault="00866372" w:rsidP="00866372">
            <w:pPr>
              <w:jc w:val="center"/>
              <w:rPr>
                <w:rFonts w:ascii="Calibri" w:hAnsi="Calibri" w:cs="Helvetica"/>
                <w:color w:val="0432FF"/>
                <w:sz w:val="22"/>
                <w:szCs w:val="22"/>
              </w:rPr>
            </w:pPr>
            <w:r w:rsidRPr="00102BBE">
              <w:rPr>
                <w:rFonts w:ascii="Calibri" w:hAnsi="Calibri"/>
                <w:color w:val="0432FF"/>
                <w:sz w:val="22"/>
                <w:szCs w:val="22"/>
              </w:rPr>
              <w:t>7</w:t>
            </w:r>
          </w:p>
        </w:tc>
        <w:tc>
          <w:tcPr>
            <w:tcW w:w="2538" w:type="dxa"/>
            <w:vAlign w:val="center"/>
          </w:tcPr>
          <w:p w14:paraId="48C58483" w14:textId="51A128CF" w:rsidR="00866372" w:rsidRPr="00102BBE" w:rsidRDefault="00866372" w:rsidP="00866372">
            <w:pPr>
              <w:pStyle w:val="NormalWeb"/>
              <w:spacing w:beforeLines="0" w:afterLines="0"/>
              <w:rPr>
                <w:rFonts w:ascii="Calibri" w:hAnsi="Calibri"/>
                <w:color w:val="0432FF"/>
                <w:sz w:val="22"/>
                <w:szCs w:val="22"/>
              </w:rPr>
            </w:pPr>
            <w:r w:rsidRPr="00102BBE">
              <w:rPr>
                <w:rFonts w:ascii="Calibri" w:hAnsi="Calibri"/>
                <w:color w:val="0432FF"/>
                <w:sz w:val="22"/>
                <w:szCs w:val="22"/>
              </w:rPr>
              <w:t>FO2</w:t>
            </w:r>
          </w:p>
        </w:tc>
        <w:tc>
          <w:tcPr>
            <w:tcW w:w="7443" w:type="dxa"/>
            <w:tcMar>
              <w:left w:w="57" w:type="dxa"/>
              <w:right w:w="57" w:type="dxa"/>
            </w:tcMar>
            <w:vAlign w:val="center"/>
          </w:tcPr>
          <w:p w14:paraId="5C796D68" w14:textId="14C79434" w:rsidR="00866372" w:rsidRPr="00CB1242" w:rsidRDefault="00BC7224" w:rsidP="00866372">
            <w:pPr>
              <w:pStyle w:val="NormalWeb"/>
              <w:spacing w:beforeLines="0" w:afterLines="0"/>
              <w:rPr>
                <w:rFonts w:ascii="Calibri" w:hAnsi="Calibri"/>
                <w:sz w:val="22"/>
                <w:szCs w:val="22"/>
              </w:rPr>
            </w:pPr>
            <w:r>
              <w:rPr>
                <w:rFonts w:ascii="Calibri" w:hAnsi="Calibri"/>
                <w:color w:val="0000FF"/>
                <w:sz w:val="22"/>
                <w:szCs w:val="22"/>
              </w:rPr>
              <w:t>Listening 5-8; Grammar 5-8; Describing situations; FlipGrid5-8</w:t>
            </w:r>
          </w:p>
        </w:tc>
      </w:tr>
      <w:tr w:rsidR="00866372" w:rsidRPr="00EB1B3A" w14:paraId="2F97D75E" w14:textId="77777777" w:rsidTr="00BC7224">
        <w:trPr>
          <w:trHeight w:val="439"/>
        </w:trPr>
        <w:tc>
          <w:tcPr>
            <w:tcW w:w="781" w:type="dxa"/>
            <w:vAlign w:val="center"/>
          </w:tcPr>
          <w:p w14:paraId="40161532" w14:textId="65CBFDD1" w:rsidR="00866372" w:rsidRPr="00102BBE" w:rsidRDefault="00866372" w:rsidP="00866372">
            <w:pPr>
              <w:jc w:val="center"/>
              <w:rPr>
                <w:rFonts w:ascii="Calibri" w:hAnsi="Calibri" w:cs="Helvetica"/>
                <w:color w:val="0432FF"/>
                <w:sz w:val="22"/>
                <w:szCs w:val="22"/>
              </w:rPr>
            </w:pPr>
            <w:r w:rsidRPr="00102BBE">
              <w:rPr>
                <w:rFonts w:ascii="Calibri" w:hAnsi="Calibri"/>
                <w:color w:val="0432FF"/>
                <w:sz w:val="22"/>
                <w:szCs w:val="22"/>
              </w:rPr>
              <w:t>8</w:t>
            </w:r>
          </w:p>
        </w:tc>
        <w:tc>
          <w:tcPr>
            <w:tcW w:w="2538" w:type="dxa"/>
            <w:vAlign w:val="center"/>
          </w:tcPr>
          <w:p w14:paraId="2A37E347" w14:textId="55EBADF2" w:rsidR="00866372" w:rsidRPr="00102BBE" w:rsidRDefault="00866372" w:rsidP="00866372">
            <w:pPr>
              <w:pStyle w:val="NormalWeb"/>
              <w:spacing w:beforeLines="0" w:afterLines="0"/>
              <w:rPr>
                <w:rFonts w:ascii="Calibri" w:hAnsi="Calibri"/>
                <w:color w:val="0432FF"/>
                <w:sz w:val="22"/>
                <w:szCs w:val="22"/>
              </w:rPr>
            </w:pPr>
            <w:r w:rsidRPr="00102BBE">
              <w:rPr>
                <w:rFonts w:ascii="Calibri" w:hAnsi="Calibri"/>
                <w:color w:val="0432FF"/>
                <w:sz w:val="22"/>
                <w:szCs w:val="22"/>
              </w:rPr>
              <w:t>FO2</w:t>
            </w:r>
          </w:p>
        </w:tc>
        <w:tc>
          <w:tcPr>
            <w:tcW w:w="7443" w:type="dxa"/>
            <w:tcMar>
              <w:left w:w="57" w:type="dxa"/>
              <w:right w:w="57" w:type="dxa"/>
            </w:tcMar>
            <w:vAlign w:val="center"/>
          </w:tcPr>
          <w:p w14:paraId="3D16D28A" w14:textId="14F7F6A1" w:rsidR="00866372" w:rsidRPr="00CB1242" w:rsidRDefault="00BC7224" w:rsidP="00866372">
            <w:pPr>
              <w:pStyle w:val="NormalWeb"/>
              <w:spacing w:beforeLines="0" w:afterLines="0"/>
              <w:rPr>
                <w:rFonts w:ascii="Calibri" w:hAnsi="Calibri"/>
                <w:sz w:val="22"/>
                <w:szCs w:val="22"/>
              </w:rPr>
            </w:pPr>
            <w:r>
              <w:rPr>
                <w:rFonts w:ascii="Calibri" w:hAnsi="Calibri"/>
                <w:color w:val="0000FF"/>
                <w:sz w:val="22"/>
                <w:szCs w:val="22"/>
              </w:rPr>
              <w:t>Listening 5-8; Grammar 5-8; Describing situations; FlipGrid5-8</w:t>
            </w:r>
          </w:p>
        </w:tc>
      </w:tr>
      <w:tr w:rsidR="00866372" w:rsidRPr="00EB1B3A" w14:paraId="01A15C6D" w14:textId="77777777" w:rsidTr="00BC7224">
        <w:trPr>
          <w:trHeight w:val="439"/>
        </w:trPr>
        <w:tc>
          <w:tcPr>
            <w:tcW w:w="781" w:type="dxa"/>
            <w:vAlign w:val="center"/>
          </w:tcPr>
          <w:p w14:paraId="6F2E05D1" w14:textId="3854C94C" w:rsidR="00866372" w:rsidRPr="00102BBE" w:rsidRDefault="00866372" w:rsidP="00866372">
            <w:pPr>
              <w:jc w:val="center"/>
              <w:rPr>
                <w:rFonts w:ascii="Calibri" w:hAnsi="Calibri" w:cs="Helvetica"/>
                <w:color w:val="0432FF"/>
                <w:sz w:val="22"/>
                <w:szCs w:val="22"/>
              </w:rPr>
            </w:pPr>
            <w:r w:rsidRPr="00102BBE">
              <w:rPr>
                <w:rFonts w:ascii="Calibri" w:hAnsi="Calibri"/>
                <w:color w:val="0432FF"/>
                <w:sz w:val="22"/>
                <w:szCs w:val="22"/>
              </w:rPr>
              <w:t>9</w:t>
            </w:r>
          </w:p>
        </w:tc>
        <w:tc>
          <w:tcPr>
            <w:tcW w:w="2538" w:type="dxa"/>
            <w:vAlign w:val="center"/>
          </w:tcPr>
          <w:p w14:paraId="53A20681" w14:textId="5541AF56" w:rsidR="00866372" w:rsidRPr="00102BBE" w:rsidRDefault="00866372" w:rsidP="00866372">
            <w:pPr>
              <w:pStyle w:val="NormalWeb"/>
              <w:spacing w:beforeLines="0" w:afterLines="0"/>
              <w:rPr>
                <w:rFonts w:ascii="Calibri" w:hAnsi="Calibri"/>
                <w:color w:val="0432FF"/>
                <w:sz w:val="22"/>
                <w:szCs w:val="22"/>
              </w:rPr>
            </w:pPr>
            <w:r w:rsidRPr="00102BBE">
              <w:rPr>
                <w:rFonts w:ascii="Calibri" w:hAnsi="Calibri"/>
                <w:color w:val="0432FF"/>
                <w:sz w:val="22"/>
                <w:szCs w:val="22"/>
              </w:rPr>
              <w:t>FO2</w:t>
            </w:r>
          </w:p>
        </w:tc>
        <w:tc>
          <w:tcPr>
            <w:tcW w:w="7443" w:type="dxa"/>
            <w:tcMar>
              <w:left w:w="57" w:type="dxa"/>
              <w:right w:w="57" w:type="dxa"/>
            </w:tcMar>
            <w:vAlign w:val="center"/>
          </w:tcPr>
          <w:p w14:paraId="09E06C24" w14:textId="00D39B2A" w:rsidR="00866372" w:rsidRPr="00CB1242" w:rsidRDefault="00BC7224" w:rsidP="00866372">
            <w:pPr>
              <w:pStyle w:val="NormalWeb"/>
              <w:spacing w:beforeLines="0" w:afterLines="0"/>
              <w:rPr>
                <w:rFonts w:ascii="Calibri" w:hAnsi="Calibri"/>
                <w:sz w:val="22"/>
                <w:szCs w:val="22"/>
              </w:rPr>
            </w:pPr>
            <w:r>
              <w:rPr>
                <w:rFonts w:ascii="Calibri" w:hAnsi="Calibri"/>
                <w:color w:val="0000FF"/>
                <w:sz w:val="22"/>
                <w:szCs w:val="22"/>
              </w:rPr>
              <w:t>Listening 5-8; Grammar 5-8; Describing situations; FlipGrid5-8</w:t>
            </w:r>
          </w:p>
        </w:tc>
      </w:tr>
      <w:tr w:rsidR="00866372" w:rsidRPr="00EB1B3A" w14:paraId="40810A8F" w14:textId="77777777" w:rsidTr="00BC7224">
        <w:trPr>
          <w:trHeight w:val="439"/>
        </w:trPr>
        <w:tc>
          <w:tcPr>
            <w:tcW w:w="781" w:type="dxa"/>
            <w:vAlign w:val="center"/>
          </w:tcPr>
          <w:p w14:paraId="26636FAE" w14:textId="4750FC2D" w:rsidR="00866372" w:rsidRPr="00102BBE" w:rsidRDefault="00866372" w:rsidP="00866372">
            <w:pPr>
              <w:jc w:val="center"/>
              <w:rPr>
                <w:rFonts w:ascii="Calibri" w:hAnsi="Calibri" w:cs="Helvetica"/>
                <w:b/>
                <w:bCs/>
                <w:color w:val="0432FF"/>
                <w:sz w:val="22"/>
                <w:szCs w:val="22"/>
              </w:rPr>
            </w:pPr>
            <w:r w:rsidRPr="00102BBE">
              <w:rPr>
                <w:rFonts w:ascii="Calibri" w:hAnsi="Calibri"/>
                <w:b/>
                <w:bCs/>
                <w:color w:val="0432FF"/>
                <w:sz w:val="22"/>
                <w:szCs w:val="22"/>
              </w:rPr>
              <w:t>10</w:t>
            </w:r>
          </w:p>
        </w:tc>
        <w:tc>
          <w:tcPr>
            <w:tcW w:w="2538" w:type="dxa"/>
            <w:vAlign w:val="center"/>
          </w:tcPr>
          <w:p w14:paraId="4FC034E3" w14:textId="16C720F3" w:rsidR="00866372" w:rsidRPr="00102BBE" w:rsidRDefault="00866372" w:rsidP="00103693">
            <w:pPr>
              <w:pStyle w:val="NormalWeb"/>
              <w:spacing w:before="2" w:after="2"/>
              <w:rPr>
                <w:color w:val="0432FF"/>
                <w:sz w:val="22"/>
                <w:szCs w:val="22"/>
              </w:rPr>
            </w:pPr>
            <w:r w:rsidRPr="00102BBE">
              <w:rPr>
                <w:rFonts w:ascii="Calibri" w:hAnsi="Calibri"/>
                <w:b/>
                <w:bCs/>
                <w:color w:val="0432FF"/>
                <w:sz w:val="22"/>
                <w:szCs w:val="22"/>
              </w:rPr>
              <w:t>Functional Objective 3:</w:t>
            </w:r>
          </w:p>
        </w:tc>
        <w:tc>
          <w:tcPr>
            <w:tcW w:w="7443" w:type="dxa"/>
            <w:tcMar>
              <w:left w:w="57" w:type="dxa"/>
              <w:right w:w="57" w:type="dxa"/>
            </w:tcMar>
            <w:vAlign w:val="center"/>
          </w:tcPr>
          <w:p w14:paraId="1BB9C32B" w14:textId="3CE94F66" w:rsidR="00866372" w:rsidRPr="00CB1242" w:rsidRDefault="00BC7224" w:rsidP="00866372">
            <w:pPr>
              <w:pStyle w:val="NormalWeb"/>
              <w:spacing w:beforeLines="0" w:afterLines="0"/>
              <w:rPr>
                <w:rFonts w:ascii="Calibri" w:hAnsi="Calibri"/>
                <w:sz w:val="22"/>
                <w:szCs w:val="22"/>
              </w:rPr>
            </w:pPr>
            <w:r>
              <w:rPr>
                <w:rFonts w:ascii="Calibri" w:hAnsi="Calibri"/>
                <w:color w:val="0000FF"/>
                <w:sz w:val="22"/>
                <w:szCs w:val="22"/>
              </w:rPr>
              <w:t xml:space="preserve">Listening 9-12; </w:t>
            </w:r>
            <w:r w:rsidR="00103693">
              <w:rPr>
                <w:rFonts w:ascii="Calibri" w:hAnsi="Calibri"/>
                <w:color w:val="0000FF"/>
                <w:sz w:val="22"/>
                <w:szCs w:val="22"/>
              </w:rPr>
              <w:t xml:space="preserve">Grammar 9-12; </w:t>
            </w:r>
            <w:r>
              <w:rPr>
                <w:rFonts w:ascii="Calibri" w:hAnsi="Calibri"/>
                <w:color w:val="0000FF"/>
                <w:sz w:val="22"/>
                <w:szCs w:val="22"/>
              </w:rPr>
              <w:t xml:space="preserve">Talking about the future; </w:t>
            </w:r>
            <w:proofErr w:type="spellStart"/>
            <w:r w:rsidR="00103693">
              <w:rPr>
                <w:rFonts w:ascii="Calibri" w:hAnsi="Calibri"/>
                <w:color w:val="0000FF"/>
                <w:sz w:val="22"/>
                <w:szCs w:val="22"/>
              </w:rPr>
              <w:t>FlipGrid</w:t>
            </w:r>
            <w:proofErr w:type="spellEnd"/>
            <w:r w:rsidR="00103693">
              <w:rPr>
                <w:rFonts w:ascii="Calibri" w:hAnsi="Calibri"/>
                <w:color w:val="0000FF"/>
                <w:sz w:val="22"/>
                <w:szCs w:val="22"/>
              </w:rPr>
              <w:t xml:space="preserve"> 9-12</w:t>
            </w:r>
          </w:p>
        </w:tc>
      </w:tr>
      <w:tr w:rsidR="00BC7224" w:rsidRPr="00EB1B3A" w14:paraId="15F28C67" w14:textId="77777777" w:rsidTr="00BC7224">
        <w:trPr>
          <w:trHeight w:val="439"/>
        </w:trPr>
        <w:tc>
          <w:tcPr>
            <w:tcW w:w="781" w:type="dxa"/>
            <w:vAlign w:val="center"/>
          </w:tcPr>
          <w:p w14:paraId="317EE3CC" w14:textId="603F6126" w:rsidR="00BC7224" w:rsidRPr="00102BBE" w:rsidRDefault="00BC7224" w:rsidP="00BC7224">
            <w:pPr>
              <w:jc w:val="center"/>
              <w:rPr>
                <w:rFonts w:ascii="Calibri" w:hAnsi="Calibri" w:cs="Helvetica"/>
                <w:color w:val="0432FF"/>
                <w:sz w:val="22"/>
                <w:szCs w:val="22"/>
              </w:rPr>
            </w:pPr>
            <w:r w:rsidRPr="00102BBE">
              <w:rPr>
                <w:rFonts w:ascii="Calibri" w:hAnsi="Calibri"/>
                <w:color w:val="0432FF"/>
                <w:sz w:val="22"/>
                <w:szCs w:val="22"/>
              </w:rPr>
              <w:t>11</w:t>
            </w:r>
          </w:p>
        </w:tc>
        <w:tc>
          <w:tcPr>
            <w:tcW w:w="2538" w:type="dxa"/>
            <w:vAlign w:val="center"/>
          </w:tcPr>
          <w:p w14:paraId="6BF5C666" w14:textId="70BB4762" w:rsidR="00BC7224" w:rsidRPr="00102BBE" w:rsidRDefault="00BC7224" w:rsidP="00BC7224">
            <w:pPr>
              <w:pStyle w:val="NormalWeb"/>
              <w:spacing w:beforeLines="0" w:afterLines="0"/>
              <w:rPr>
                <w:rFonts w:ascii="Calibri" w:hAnsi="Calibri"/>
                <w:color w:val="0432FF"/>
                <w:sz w:val="22"/>
                <w:szCs w:val="22"/>
              </w:rPr>
            </w:pPr>
            <w:r w:rsidRPr="00102BBE">
              <w:rPr>
                <w:rFonts w:ascii="Calibri" w:hAnsi="Calibri"/>
                <w:color w:val="0432FF"/>
                <w:sz w:val="22"/>
                <w:szCs w:val="22"/>
              </w:rPr>
              <w:t>FO3</w:t>
            </w:r>
          </w:p>
        </w:tc>
        <w:tc>
          <w:tcPr>
            <w:tcW w:w="7443" w:type="dxa"/>
            <w:tcMar>
              <w:left w:w="57" w:type="dxa"/>
              <w:right w:w="57" w:type="dxa"/>
            </w:tcMar>
            <w:vAlign w:val="center"/>
          </w:tcPr>
          <w:p w14:paraId="4EC92739" w14:textId="37AA3FB9" w:rsidR="00BC7224" w:rsidRPr="00CB1242" w:rsidRDefault="00BC7224" w:rsidP="00BC7224">
            <w:pPr>
              <w:pStyle w:val="NormalWeb"/>
              <w:spacing w:beforeLines="0" w:afterLines="0"/>
              <w:rPr>
                <w:rFonts w:ascii="Calibri" w:hAnsi="Calibri"/>
                <w:sz w:val="22"/>
                <w:szCs w:val="22"/>
              </w:rPr>
            </w:pPr>
            <w:r>
              <w:rPr>
                <w:rFonts w:ascii="Calibri" w:hAnsi="Calibri"/>
                <w:color w:val="0000FF"/>
                <w:sz w:val="22"/>
                <w:szCs w:val="22"/>
              </w:rPr>
              <w:t xml:space="preserve">Listening 9-12; Grammar 9-12; Talking about the future; </w:t>
            </w:r>
            <w:proofErr w:type="spellStart"/>
            <w:r>
              <w:rPr>
                <w:rFonts w:ascii="Calibri" w:hAnsi="Calibri"/>
                <w:color w:val="0000FF"/>
                <w:sz w:val="22"/>
                <w:szCs w:val="22"/>
              </w:rPr>
              <w:t>FlipGrid</w:t>
            </w:r>
            <w:proofErr w:type="spellEnd"/>
            <w:r>
              <w:rPr>
                <w:rFonts w:ascii="Calibri" w:hAnsi="Calibri"/>
                <w:color w:val="0000FF"/>
                <w:sz w:val="22"/>
                <w:szCs w:val="22"/>
              </w:rPr>
              <w:t xml:space="preserve"> 9-12</w:t>
            </w:r>
          </w:p>
        </w:tc>
      </w:tr>
      <w:tr w:rsidR="00BC7224" w:rsidRPr="00EB1B3A" w14:paraId="64397E7F" w14:textId="77777777" w:rsidTr="00BC7224">
        <w:trPr>
          <w:trHeight w:val="439"/>
        </w:trPr>
        <w:tc>
          <w:tcPr>
            <w:tcW w:w="781" w:type="dxa"/>
            <w:vAlign w:val="center"/>
          </w:tcPr>
          <w:p w14:paraId="150104F7" w14:textId="4C1EADA7" w:rsidR="00BC7224" w:rsidRPr="00102BBE" w:rsidRDefault="00BC7224" w:rsidP="00BC7224">
            <w:pPr>
              <w:jc w:val="center"/>
              <w:rPr>
                <w:rFonts w:ascii="Calibri" w:hAnsi="Calibri" w:cs="Helvetica"/>
                <w:color w:val="0432FF"/>
                <w:sz w:val="22"/>
                <w:szCs w:val="22"/>
              </w:rPr>
            </w:pPr>
            <w:r w:rsidRPr="00102BBE">
              <w:rPr>
                <w:rFonts w:ascii="Calibri" w:hAnsi="Calibri"/>
                <w:color w:val="0432FF"/>
                <w:sz w:val="22"/>
                <w:szCs w:val="22"/>
              </w:rPr>
              <w:t>12</w:t>
            </w:r>
          </w:p>
        </w:tc>
        <w:tc>
          <w:tcPr>
            <w:tcW w:w="2538" w:type="dxa"/>
            <w:vAlign w:val="center"/>
          </w:tcPr>
          <w:p w14:paraId="63283E63" w14:textId="13536904" w:rsidR="00BC7224" w:rsidRPr="00102BBE" w:rsidRDefault="00BC7224" w:rsidP="00BC7224">
            <w:pPr>
              <w:pStyle w:val="NormalWeb"/>
              <w:spacing w:beforeLines="0" w:afterLines="0"/>
              <w:rPr>
                <w:rFonts w:ascii="Calibri" w:hAnsi="Calibri"/>
                <w:color w:val="0432FF"/>
                <w:sz w:val="22"/>
                <w:szCs w:val="22"/>
              </w:rPr>
            </w:pPr>
            <w:r w:rsidRPr="00102BBE">
              <w:rPr>
                <w:rFonts w:ascii="Calibri" w:hAnsi="Calibri"/>
                <w:color w:val="0432FF"/>
                <w:sz w:val="22"/>
                <w:szCs w:val="22"/>
              </w:rPr>
              <w:t>FO3</w:t>
            </w:r>
          </w:p>
        </w:tc>
        <w:tc>
          <w:tcPr>
            <w:tcW w:w="7443" w:type="dxa"/>
            <w:tcMar>
              <w:left w:w="57" w:type="dxa"/>
              <w:right w:w="57" w:type="dxa"/>
            </w:tcMar>
            <w:vAlign w:val="center"/>
          </w:tcPr>
          <w:p w14:paraId="19EE40D2" w14:textId="6ABE3727" w:rsidR="00BC7224" w:rsidRPr="00CB1242" w:rsidRDefault="00BC7224" w:rsidP="00BC7224">
            <w:pPr>
              <w:pStyle w:val="NormalWeb"/>
              <w:spacing w:beforeLines="0" w:afterLines="0"/>
              <w:rPr>
                <w:rFonts w:ascii="Calibri" w:hAnsi="Calibri"/>
                <w:sz w:val="22"/>
                <w:szCs w:val="22"/>
              </w:rPr>
            </w:pPr>
            <w:r>
              <w:rPr>
                <w:rFonts w:ascii="Calibri" w:hAnsi="Calibri"/>
                <w:color w:val="0000FF"/>
                <w:sz w:val="22"/>
                <w:szCs w:val="22"/>
              </w:rPr>
              <w:t xml:space="preserve">Listening 9-12; Grammar 9-12; Talking about the future; </w:t>
            </w:r>
            <w:proofErr w:type="spellStart"/>
            <w:r>
              <w:rPr>
                <w:rFonts w:ascii="Calibri" w:hAnsi="Calibri"/>
                <w:color w:val="0000FF"/>
                <w:sz w:val="22"/>
                <w:szCs w:val="22"/>
              </w:rPr>
              <w:t>FlipGrid</w:t>
            </w:r>
            <w:proofErr w:type="spellEnd"/>
            <w:r>
              <w:rPr>
                <w:rFonts w:ascii="Calibri" w:hAnsi="Calibri"/>
                <w:color w:val="0000FF"/>
                <w:sz w:val="22"/>
                <w:szCs w:val="22"/>
              </w:rPr>
              <w:t xml:space="preserve"> 9-12</w:t>
            </w:r>
          </w:p>
        </w:tc>
      </w:tr>
      <w:tr w:rsidR="00BC7224" w:rsidRPr="00EB1B3A" w14:paraId="412377F6" w14:textId="77777777" w:rsidTr="00BC7224">
        <w:trPr>
          <w:trHeight w:val="439"/>
        </w:trPr>
        <w:tc>
          <w:tcPr>
            <w:tcW w:w="781" w:type="dxa"/>
            <w:vAlign w:val="center"/>
          </w:tcPr>
          <w:p w14:paraId="0CB6AF8C" w14:textId="193EE195" w:rsidR="00BC7224" w:rsidRPr="00102BBE" w:rsidRDefault="00BC7224" w:rsidP="00BC7224">
            <w:pPr>
              <w:jc w:val="center"/>
              <w:rPr>
                <w:rFonts w:ascii="Calibri" w:hAnsi="Calibri" w:cs="Helvetica"/>
                <w:color w:val="0432FF"/>
                <w:sz w:val="22"/>
                <w:szCs w:val="22"/>
              </w:rPr>
            </w:pPr>
            <w:r w:rsidRPr="00102BBE">
              <w:rPr>
                <w:rFonts w:ascii="Calibri" w:hAnsi="Calibri"/>
                <w:color w:val="0432FF"/>
                <w:sz w:val="22"/>
                <w:szCs w:val="22"/>
              </w:rPr>
              <w:t>13</w:t>
            </w:r>
          </w:p>
        </w:tc>
        <w:tc>
          <w:tcPr>
            <w:tcW w:w="2538" w:type="dxa"/>
            <w:vAlign w:val="center"/>
          </w:tcPr>
          <w:p w14:paraId="5779466E" w14:textId="49EFC2A0" w:rsidR="00BC7224" w:rsidRPr="00102BBE" w:rsidRDefault="00BC7224" w:rsidP="00BC7224">
            <w:pPr>
              <w:pStyle w:val="NormalWeb"/>
              <w:spacing w:beforeLines="0" w:afterLines="0"/>
              <w:rPr>
                <w:rFonts w:ascii="Calibri" w:hAnsi="Calibri"/>
                <w:color w:val="0432FF"/>
                <w:sz w:val="22"/>
                <w:szCs w:val="22"/>
              </w:rPr>
            </w:pPr>
            <w:r w:rsidRPr="00102BBE">
              <w:rPr>
                <w:rFonts w:ascii="Calibri" w:hAnsi="Calibri"/>
                <w:color w:val="0432FF"/>
                <w:sz w:val="22"/>
                <w:szCs w:val="22"/>
              </w:rPr>
              <w:t>FO3</w:t>
            </w:r>
          </w:p>
        </w:tc>
        <w:tc>
          <w:tcPr>
            <w:tcW w:w="7443" w:type="dxa"/>
            <w:tcMar>
              <w:left w:w="57" w:type="dxa"/>
              <w:right w:w="57" w:type="dxa"/>
            </w:tcMar>
            <w:vAlign w:val="center"/>
          </w:tcPr>
          <w:p w14:paraId="628FC91E" w14:textId="4C03D7DC" w:rsidR="00BC7224" w:rsidRPr="00CB1242" w:rsidRDefault="00BC7224" w:rsidP="00BC7224">
            <w:pPr>
              <w:pStyle w:val="NormalWeb"/>
              <w:spacing w:beforeLines="0" w:afterLines="0"/>
              <w:rPr>
                <w:rFonts w:ascii="Calibri" w:hAnsi="Calibri"/>
                <w:sz w:val="22"/>
                <w:szCs w:val="22"/>
              </w:rPr>
            </w:pPr>
            <w:r>
              <w:rPr>
                <w:rFonts w:ascii="Calibri" w:hAnsi="Calibri"/>
                <w:color w:val="0000FF"/>
                <w:sz w:val="22"/>
                <w:szCs w:val="22"/>
              </w:rPr>
              <w:t xml:space="preserve">Listening 9-12; Grammar 9-12; Talking about the future; </w:t>
            </w:r>
            <w:proofErr w:type="spellStart"/>
            <w:r>
              <w:rPr>
                <w:rFonts w:ascii="Calibri" w:hAnsi="Calibri"/>
                <w:color w:val="0000FF"/>
                <w:sz w:val="22"/>
                <w:szCs w:val="22"/>
              </w:rPr>
              <w:t>FlipGrid</w:t>
            </w:r>
            <w:proofErr w:type="spellEnd"/>
            <w:r>
              <w:rPr>
                <w:rFonts w:ascii="Calibri" w:hAnsi="Calibri"/>
                <w:color w:val="0000FF"/>
                <w:sz w:val="22"/>
                <w:szCs w:val="22"/>
              </w:rPr>
              <w:t xml:space="preserve"> 9-12</w:t>
            </w:r>
          </w:p>
        </w:tc>
      </w:tr>
      <w:tr w:rsidR="00103693" w:rsidRPr="00EB1B3A" w14:paraId="66F1544B" w14:textId="77777777" w:rsidTr="00BC7224">
        <w:trPr>
          <w:trHeight w:val="439"/>
        </w:trPr>
        <w:tc>
          <w:tcPr>
            <w:tcW w:w="781" w:type="dxa"/>
            <w:vAlign w:val="center"/>
          </w:tcPr>
          <w:p w14:paraId="08BE0012" w14:textId="625B2043" w:rsidR="00103693" w:rsidRPr="00102BBE" w:rsidRDefault="00103693" w:rsidP="00103693">
            <w:pPr>
              <w:jc w:val="center"/>
              <w:rPr>
                <w:rFonts w:ascii="Calibri" w:hAnsi="Calibri" w:cs="Helvetica"/>
                <w:color w:val="0432FF"/>
                <w:sz w:val="22"/>
                <w:szCs w:val="22"/>
              </w:rPr>
            </w:pPr>
            <w:r w:rsidRPr="00102BBE">
              <w:rPr>
                <w:rFonts w:ascii="Calibri" w:hAnsi="Calibri"/>
                <w:b/>
                <w:bCs/>
                <w:color w:val="0432FF"/>
                <w:sz w:val="22"/>
                <w:szCs w:val="22"/>
              </w:rPr>
              <w:t>14</w:t>
            </w:r>
          </w:p>
        </w:tc>
        <w:tc>
          <w:tcPr>
            <w:tcW w:w="2538" w:type="dxa"/>
            <w:vAlign w:val="center"/>
          </w:tcPr>
          <w:p w14:paraId="7C1574FF" w14:textId="7A9966FD" w:rsidR="00103693" w:rsidRPr="00102BBE" w:rsidRDefault="00103693" w:rsidP="00103693">
            <w:pPr>
              <w:pStyle w:val="NormalWeb"/>
              <w:spacing w:before="2" w:after="2"/>
              <w:rPr>
                <w:rFonts w:ascii="Calibri" w:hAnsi="Calibri"/>
                <w:color w:val="0432FF"/>
                <w:sz w:val="22"/>
                <w:szCs w:val="22"/>
              </w:rPr>
            </w:pPr>
            <w:r w:rsidRPr="00102BBE">
              <w:rPr>
                <w:rFonts w:ascii="Calibri" w:hAnsi="Calibri"/>
                <w:b/>
                <w:bCs/>
                <w:color w:val="0432FF"/>
                <w:sz w:val="22"/>
                <w:szCs w:val="22"/>
              </w:rPr>
              <w:t>Functional Objective 4:</w:t>
            </w:r>
          </w:p>
        </w:tc>
        <w:tc>
          <w:tcPr>
            <w:tcW w:w="7443" w:type="dxa"/>
            <w:tcMar>
              <w:left w:w="57" w:type="dxa"/>
              <w:right w:w="57" w:type="dxa"/>
            </w:tcMar>
            <w:vAlign w:val="center"/>
          </w:tcPr>
          <w:p w14:paraId="5E365F42" w14:textId="70F0EE9C" w:rsidR="00103693" w:rsidRPr="00CB1242" w:rsidRDefault="00BC7224" w:rsidP="00103693">
            <w:pPr>
              <w:pStyle w:val="NormalWeb"/>
              <w:spacing w:beforeLines="0" w:afterLines="0"/>
              <w:rPr>
                <w:rFonts w:ascii="Calibri" w:hAnsi="Calibri"/>
                <w:sz w:val="22"/>
                <w:szCs w:val="22"/>
              </w:rPr>
            </w:pPr>
            <w:r>
              <w:rPr>
                <w:rFonts w:ascii="Calibri" w:hAnsi="Calibri"/>
                <w:color w:val="0000FF"/>
                <w:sz w:val="22"/>
                <w:szCs w:val="22"/>
              </w:rPr>
              <w:t xml:space="preserve">Listening 13-16; </w:t>
            </w:r>
            <w:r w:rsidR="00103693">
              <w:rPr>
                <w:rFonts w:ascii="Calibri" w:hAnsi="Calibri"/>
                <w:color w:val="0000FF"/>
                <w:sz w:val="22"/>
                <w:szCs w:val="22"/>
              </w:rPr>
              <w:t xml:space="preserve">Grammar 13-16; </w:t>
            </w:r>
            <w:r>
              <w:rPr>
                <w:rFonts w:ascii="Calibri" w:hAnsi="Calibri"/>
                <w:color w:val="0000FF"/>
                <w:sz w:val="22"/>
                <w:szCs w:val="22"/>
              </w:rPr>
              <w:t xml:space="preserve">Comparing and contrasting; </w:t>
            </w:r>
            <w:proofErr w:type="spellStart"/>
            <w:r w:rsidR="00103693">
              <w:rPr>
                <w:rFonts w:ascii="Calibri" w:hAnsi="Calibri"/>
                <w:color w:val="0000FF"/>
                <w:sz w:val="22"/>
                <w:szCs w:val="22"/>
              </w:rPr>
              <w:t>FlipGrid</w:t>
            </w:r>
            <w:proofErr w:type="spellEnd"/>
            <w:r w:rsidR="00103693">
              <w:rPr>
                <w:rFonts w:ascii="Calibri" w:hAnsi="Calibri"/>
                <w:color w:val="0000FF"/>
                <w:sz w:val="22"/>
                <w:szCs w:val="22"/>
              </w:rPr>
              <w:t xml:space="preserve"> 13-16</w:t>
            </w:r>
          </w:p>
        </w:tc>
      </w:tr>
      <w:tr w:rsidR="00103693" w:rsidRPr="00EB1B3A" w14:paraId="12590C45" w14:textId="77777777" w:rsidTr="00BC7224">
        <w:trPr>
          <w:trHeight w:val="439"/>
        </w:trPr>
        <w:tc>
          <w:tcPr>
            <w:tcW w:w="781" w:type="dxa"/>
            <w:vAlign w:val="center"/>
          </w:tcPr>
          <w:p w14:paraId="533BC1F9" w14:textId="0A02E9C7" w:rsidR="00103693" w:rsidRPr="00102BBE" w:rsidRDefault="00103693" w:rsidP="00103693">
            <w:pPr>
              <w:jc w:val="center"/>
              <w:rPr>
                <w:rFonts w:ascii="Calibri" w:hAnsi="Calibri" w:cs="Helvetica"/>
                <w:color w:val="0432FF"/>
                <w:sz w:val="22"/>
                <w:szCs w:val="22"/>
              </w:rPr>
            </w:pPr>
            <w:r w:rsidRPr="00102BBE">
              <w:rPr>
                <w:rFonts w:ascii="Calibri" w:hAnsi="Calibri"/>
                <w:color w:val="0432FF"/>
                <w:sz w:val="22"/>
                <w:szCs w:val="22"/>
              </w:rPr>
              <w:t>15</w:t>
            </w:r>
          </w:p>
        </w:tc>
        <w:tc>
          <w:tcPr>
            <w:tcW w:w="2538" w:type="dxa"/>
            <w:vAlign w:val="center"/>
          </w:tcPr>
          <w:p w14:paraId="368D498B" w14:textId="0F4BC9E6" w:rsidR="00103693" w:rsidRPr="00102BBE" w:rsidRDefault="00103693" w:rsidP="00103693">
            <w:pPr>
              <w:pStyle w:val="NormalWeb"/>
              <w:spacing w:beforeLines="0" w:afterLines="0"/>
              <w:rPr>
                <w:rFonts w:ascii="Calibri" w:hAnsi="Calibri"/>
                <w:color w:val="0432FF"/>
                <w:sz w:val="22"/>
                <w:szCs w:val="22"/>
              </w:rPr>
            </w:pPr>
            <w:r w:rsidRPr="00102BBE">
              <w:rPr>
                <w:rFonts w:ascii="Calibri" w:hAnsi="Calibri"/>
                <w:color w:val="0432FF"/>
                <w:sz w:val="22"/>
                <w:szCs w:val="22"/>
              </w:rPr>
              <w:t>FO4</w:t>
            </w:r>
          </w:p>
        </w:tc>
        <w:tc>
          <w:tcPr>
            <w:tcW w:w="7443" w:type="dxa"/>
            <w:tcMar>
              <w:left w:w="57" w:type="dxa"/>
              <w:right w:w="57" w:type="dxa"/>
            </w:tcMar>
            <w:vAlign w:val="center"/>
          </w:tcPr>
          <w:p w14:paraId="654B3C66" w14:textId="159C7023" w:rsidR="00103693" w:rsidRPr="00CB1242" w:rsidRDefault="00BC7224" w:rsidP="00103693">
            <w:pPr>
              <w:pStyle w:val="NormalWeb"/>
              <w:spacing w:beforeLines="0" w:afterLines="0"/>
              <w:rPr>
                <w:rFonts w:ascii="Calibri" w:hAnsi="Calibri"/>
                <w:sz w:val="22"/>
                <w:szCs w:val="22"/>
              </w:rPr>
            </w:pPr>
            <w:r>
              <w:rPr>
                <w:rFonts w:ascii="Calibri" w:hAnsi="Calibri"/>
                <w:color w:val="0000FF"/>
                <w:sz w:val="22"/>
                <w:szCs w:val="22"/>
              </w:rPr>
              <w:t xml:space="preserve">Listening 13-16; Grammar 13-16; Comparing and contrasting; </w:t>
            </w:r>
            <w:proofErr w:type="spellStart"/>
            <w:r>
              <w:rPr>
                <w:rFonts w:ascii="Calibri" w:hAnsi="Calibri"/>
                <w:color w:val="0000FF"/>
                <w:sz w:val="22"/>
                <w:szCs w:val="22"/>
              </w:rPr>
              <w:t>FlipGrid</w:t>
            </w:r>
            <w:proofErr w:type="spellEnd"/>
            <w:r>
              <w:rPr>
                <w:rFonts w:ascii="Calibri" w:hAnsi="Calibri"/>
                <w:color w:val="0000FF"/>
                <w:sz w:val="22"/>
                <w:szCs w:val="22"/>
              </w:rPr>
              <w:t xml:space="preserve"> 13-16</w:t>
            </w:r>
          </w:p>
        </w:tc>
      </w:tr>
      <w:tr w:rsidR="00103693" w:rsidRPr="00EB1B3A" w14:paraId="507A233F" w14:textId="77777777" w:rsidTr="00BC7224">
        <w:trPr>
          <w:trHeight w:val="439"/>
        </w:trPr>
        <w:tc>
          <w:tcPr>
            <w:tcW w:w="781" w:type="dxa"/>
            <w:vAlign w:val="center"/>
          </w:tcPr>
          <w:p w14:paraId="7D38662A" w14:textId="52E27B71" w:rsidR="00103693" w:rsidRPr="00102BBE" w:rsidRDefault="00103693" w:rsidP="00103693">
            <w:pPr>
              <w:jc w:val="center"/>
              <w:rPr>
                <w:rFonts w:ascii="Calibri" w:hAnsi="Calibri" w:cs="Helvetica"/>
                <w:color w:val="0432FF"/>
                <w:sz w:val="22"/>
                <w:szCs w:val="22"/>
              </w:rPr>
            </w:pPr>
            <w:r w:rsidRPr="00102BBE">
              <w:rPr>
                <w:rFonts w:ascii="Calibri" w:hAnsi="Calibri"/>
                <w:color w:val="0432FF"/>
                <w:sz w:val="22"/>
                <w:szCs w:val="22"/>
              </w:rPr>
              <w:t>16</w:t>
            </w:r>
          </w:p>
        </w:tc>
        <w:tc>
          <w:tcPr>
            <w:tcW w:w="2538" w:type="dxa"/>
            <w:vAlign w:val="center"/>
          </w:tcPr>
          <w:p w14:paraId="77B454D0" w14:textId="72518975" w:rsidR="00103693" w:rsidRPr="00102BBE" w:rsidRDefault="00103693" w:rsidP="00103693">
            <w:pPr>
              <w:pStyle w:val="NormalWeb"/>
              <w:spacing w:beforeLines="0" w:afterLines="0"/>
              <w:rPr>
                <w:rFonts w:ascii="Calibri" w:hAnsi="Calibri"/>
                <w:color w:val="0432FF"/>
                <w:sz w:val="22"/>
                <w:szCs w:val="22"/>
              </w:rPr>
            </w:pPr>
            <w:r w:rsidRPr="00102BBE">
              <w:rPr>
                <w:rFonts w:ascii="Calibri" w:hAnsi="Calibri"/>
                <w:color w:val="0432FF"/>
                <w:sz w:val="22"/>
                <w:szCs w:val="22"/>
              </w:rPr>
              <w:t>FO4</w:t>
            </w:r>
          </w:p>
        </w:tc>
        <w:tc>
          <w:tcPr>
            <w:tcW w:w="7443" w:type="dxa"/>
            <w:tcMar>
              <w:left w:w="57" w:type="dxa"/>
              <w:right w:w="57" w:type="dxa"/>
            </w:tcMar>
            <w:vAlign w:val="center"/>
          </w:tcPr>
          <w:p w14:paraId="5C269DA1" w14:textId="20D265EF" w:rsidR="00103693" w:rsidRPr="00CB1242" w:rsidRDefault="00BC7224" w:rsidP="00103693">
            <w:pPr>
              <w:pStyle w:val="NormalWeb"/>
              <w:spacing w:beforeLines="0" w:afterLines="0"/>
              <w:rPr>
                <w:rFonts w:ascii="Calibri" w:hAnsi="Calibri"/>
                <w:sz w:val="22"/>
                <w:szCs w:val="22"/>
              </w:rPr>
            </w:pPr>
            <w:r>
              <w:rPr>
                <w:rFonts w:ascii="Calibri" w:hAnsi="Calibri"/>
                <w:color w:val="0000FF"/>
                <w:sz w:val="22"/>
                <w:szCs w:val="22"/>
              </w:rPr>
              <w:t xml:space="preserve">Listening 13-16; Grammar 13-16; Comparing and contrasting; </w:t>
            </w:r>
            <w:proofErr w:type="spellStart"/>
            <w:r>
              <w:rPr>
                <w:rFonts w:ascii="Calibri" w:hAnsi="Calibri"/>
                <w:color w:val="0000FF"/>
                <w:sz w:val="22"/>
                <w:szCs w:val="22"/>
              </w:rPr>
              <w:t>FlipGrid</w:t>
            </w:r>
            <w:proofErr w:type="spellEnd"/>
            <w:r>
              <w:rPr>
                <w:rFonts w:ascii="Calibri" w:hAnsi="Calibri"/>
                <w:color w:val="0000FF"/>
                <w:sz w:val="22"/>
                <w:szCs w:val="22"/>
              </w:rPr>
              <w:t xml:space="preserve"> 13-16</w:t>
            </w:r>
          </w:p>
        </w:tc>
      </w:tr>
      <w:tr w:rsidR="00103693" w:rsidRPr="00EB1B3A" w14:paraId="67711556" w14:textId="77777777" w:rsidTr="00BC7224">
        <w:trPr>
          <w:trHeight w:val="439"/>
        </w:trPr>
        <w:tc>
          <w:tcPr>
            <w:tcW w:w="781" w:type="dxa"/>
            <w:vAlign w:val="center"/>
          </w:tcPr>
          <w:p w14:paraId="78A70817" w14:textId="65F7D7AA" w:rsidR="00103693" w:rsidRPr="00102BBE" w:rsidRDefault="00103693" w:rsidP="00103693">
            <w:pPr>
              <w:jc w:val="center"/>
              <w:rPr>
                <w:rFonts w:ascii="Calibri" w:hAnsi="Calibri" w:cs="Helvetica"/>
                <w:color w:val="0432FF"/>
                <w:sz w:val="22"/>
                <w:szCs w:val="22"/>
              </w:rPr>
            </w:pPr>
            <w:r w:rsidRPr="00102BBE">
              <w:rPr>
                <w:rFonts w:ascii="Calibri" w:hAnsi="Calibri"/>
                <w:color w:val="0432FF"/>
                <w:sz w:val="22"/>
                <w:szCs w:val="22"/>
              </w:rPr>
              <w:t>17</w:t>
            </w:r>
          </w:p>
        </w:tc>
        <w:tc>
          <w:tcPr>
            <w:tcW w:w="2538" w:type="dxa"/>
            <w:vAlign w:val="center"/>
          </w:tcPr>
          <w:p w14:paraId="3AEE6340" w14:textId="1E04AF1B" w:rsidR="00103693" w:rsidRPr="00102BBE" w:rsidRDefault="00103693" w:rsidP="00103693">
            <w:pPr>
              <w:pStyle w:val="NormalWeb"/>
              <w:spacing w:beforeLines="0" w:afterLines="0"/>
              <w:rPr>
                <w:rFonts w:ascii="Calibri" w:hAnsi="Calibri"/>
                <w:color w:val="0432FF"/>
                <w:sz w:val="22"/>
                <w:szCs w:val="22"/>
              </w:rPr>
            </w:pPr>
            <w:r w:rsidRPr="00102BBE">
              <w:rPr>
                <w:rFonts w:ascii="Calibri" w:hAnsi="Calibri"/>
                <w:color w:val="0432FF"/>
                <w:sz w:val="22"/>
                <w:szCs w:val="22"/>
              </w:rPr>
              <w:t>FO4</w:t>
            </w:r>
          </w:p>
        </w:tc>
        <w:tc>
          <w:tcPr>
            <w:tcW w:w="7443" w:type="dxa"/>
            <w:tcMar>
              <w:left w:w="57" w:type="dxa"/>
              <w:right w:w="57" w:type="dxa"/>
            </w:tcMar>
            <w:vAlign w:val="center"/>
          </w:tcPr>
          <w:p w14:paraId="666262B1" w14:textId="243DBAB5" w:rsidR="00103693" w:rsidRPr="00CB1242" w:rsidRDefault="00BC7224" w:rsidP="00103693">
            <w:pPr>
              <w:pStyle w:val="NormalWeb"/>
              <w:spacing w:beforeLines="0" w:afterLines="0"/>
              <w:rPr>
                <w:rFonts w:ascii="Calibri" w:hAnsi="Calibri"/>
                <w:sz w:val="22"/>
                <w:szCs w:val="22"/>
              </w:rPr>
            </w:pPr>
            <w:r>
              <w:rPr>
                <w:rFonts w:ascii="Calibri" w:hAnsi="Calibri"/>
                <w:color w:val="0000FF"/>
                <w:sz w:val="22"/>
                <w:szCs w:val="22"/>
              </w:rPr>
              <w:t xml:space="preserve">Listening 13-16; Grammar 13-16; Comparing and contrasting; </w:t>
            </w:r>
            <w:proofErr w:type="spellStart"/>
            <w:r>
              <w:rPr>
                <w:rFonts w:ascii="Calibri" w:hAnsi="Calibri"/>
                <w:color w:val="0000FF"/>
                <w:sz w:val="22"/>
                <w:szCs w:val="22"/>
              </w:rPr>
              <w:t>FlipGrid</w:t>
            </w:r>
            <w:proofErr w:type="spellEnd"/>
            <w:r>
              <w:rPr>
                <w:rFonts w:ascii="Calibri" w:hAnsi="Calibri"/>
                <w:color w:val="0000FF"/>
                <w:sz w:val="22"/>
                <w:szCs w:val="22"/>
              </w:rPr>
              <w:t xml:space="preserve"> 13-16</w:t>
            </w:r>
          </w:p>
        </w:tc>
      </w:tr>
      <w:tr w:rsidR="00103693" w:rsidRPr="00EB1B3A" w14:paraId="24C66509" w14:textId="77777777" w:rsidTr="00BC7224">
        <w:trPr>
          <w:trHeight w:val="439"/>
        </w:trPr>
        <w:tc>
          <w:tcPr>
            <w:tcW w:w="781" w:type="dxa"/>
            <w:vAlign w:val="center"/>
          </w:tcPr>
          <w:p w14:paraId="784C79CD" w14:textId="48411E40" w:rsidR="00103693" w:rsidRPr="00102BBE" w:rsidRDefault="00103693" w:rsidP="00103693">
            <w:pPr>
              <w:jc w:val="center"/>
              <w:rPr>
                <w:rFonts w:ascii="Calibri" w:hAnsi="Calibri" w:cs="Helvetica"/>
                <w:b/>
                <w:bCs/>
                <w:color w:val="0432FF"/>
                <w:sz w:val="22"/>
                <w:szCs w:val="22"/>
              </w:rPr>
            </w:pPr>
            <w:r w:rsidRPr="00102BBE">
              <w:rPr>
                <w:rFonts w:ascii="Calibri" w:hAnsi="Calibri"/>
                <w:b/>
                <w:bCs/>
                <w:color w:val="0432FF"/>
                <w:sz w:val="22"/>
                <w:szCs w:val="22"/>
              </w:rPr>
              <w:t>18</w:t>
            </w:r>
          </w:p>
        </w:tc>
        <w:tc>
          <w:tcPr>
            <w:tcW w:w="2538" w:type="dxa"/>
            <w:vAlign w:val="center"/>
          </w:tcPr>
          <w:p w14:paraId="28E9AD74" w14:textId="1F524CEE" w:rsidR="00103693" w:rsidRPr="00102BBE" w:rsidRDefault="00103693" w:rsidP="00103693">
            <w:pPr>
              <w:pStyle w:val="NormalWeb"/>
              <w:spacing w:before="2" w:after="2"/>
              <w:rPr>
                <w:color w:val="0432FF"/>
                <w:sz w:val="22"/>
                <w:szCs w:val="22"/>
              </w:rPr>
            </w:pPr>
            <w:r w:rsidRPr="00102BBE">
              <w:rPr>
                <w:rFonts w:ascii="Calibri" w:hAnsi="Calibri"/>
                <w:b/>
                <w:bCs/>
                <w:color w:val="0432FF"/>
                <w:sz w:val="22"/>
                <w:szCs w:val="22"/>
              </w:rPr>
              <w:t>Functional Objective 5:</w:t>
            </w:r>
          </w:p>
        </w:tc>
        <w:tc>
          <w:tcPr>
            <w:tcW w:w="7443" w:type="dxa"/>
            <w:tcMar>
              <w:left w:w="57" w:type="dxa"/>
              <w:right w:w="57" w:type="dxa"/>
            </w:tcMar>
            <w:vAlign w:val="center"/>
          </w:tcPr>
          <w:p w14:paraId="27AFF7E9" w14:textId="59968D7F" w:rsidR="00103693" w:rsidRPr="00CB1242" w:rsidRDefault="00BC7224" w:rsidP="00103693">
            <w:pPr>
              <w:pStyle w:val="NormalWeb"/>
              <w:spacing w:beforeLines="0" w:afterLines="0"/>
              <w:rPr>
                <w:rFonts w:ascii="Calibri" w:hAnsi="Calibri"/>
                <w:sz w:val="22"/>
                <w:szCs w:val="22"/>
              </w:rPr>
            </w:pPr>
            <w:r>
              <w:rPr>
                <w:rFonts w:ascii="Calibri" w:hAnsi="Calibri"/>
                <w:color w:val="0000FF"/>
                <w:sz w:val="22"/>
                <w:szCs w:val="22"/>
              </w:rPr>
              <w:t xml:space="preserve">Listening 17-20; </w:t>
            </w:r>
            <w:r w:rsidR="00103693">
              <w:rPr>
                <w:rFonts w:ascii="Calibri" w:hAnsi="Calibri"/>
                <w:color w:val="0000FF"/>
                <w:sz w:val="22"/>
                <w:szCs w:val="22"/>
              </w:rPr>
              <w:t xml:space="preserve">Grammar 17-20; </w:t>
            </w:r>
            <w:r>
              <w:rPr>
                <w:rFonts w:ascii="Calibri" w:hAnsi="Calibri"/>
                <w:color w:val="0000FF"/>
                <w:sz w:val="22"/>
                <w:szCs w:val="22"/>
              </w:rPr>
              <w:t xml:space="preserve">Expressing possibility; probability &amp; certainty; </w:t>
            </w:r>
            <w:proofErr w:type="spellStart"/>
            <w:r w:rsidR="00103693">
              <w:rPr>
                <w:rFonts w:ascii="Calibri" w:hAnsi="Calibri"/>
                <w:color w:val="0000FF"/>
                <w:sz w:val="22"/>
                <w:szCs w:val="22"/>
              </w:rPr>
              <w:t>FlipGrid</w:t>
            </w:r>
            <w:proofErr w:type="spellEnd"/>
            <w:r w:rsidR="00103693">
              <w:rPr>
                <w:rFonts w:ascii="Calibri" w:hAnsi="Calibri"/>
                <w:color w:val="0000FF"/>
                <w:sz w:val="22"/>
                <w:szCs w:val="22"/>
              </w:rPr>
              <w:t xml:space="preserve"> 17-20</w:t>
            </w:r>
          </w:p>
        </w:tc>
      </w:tr>
      <w:tr w:rsidR="00BC7224" w:rsidRPr="00EB1B3A" w14:paraId="2D644DAE" w14:textId="77777777" w:rsidTr="00BC7224">
        <w:trPr>
          <w:trHeight w:val="439"/>
        </w:trPr>
        <w:tc>
          <w:tcPr>
            <w:tcW w:w="781" w:type="dxa"/>
            <w:vAlign w:val="center"/>
          </w:tcPr>
          <w:p w14:paraId="6A1ED75E" w14:textId="714D254B" w:rsidR="00BC7224" w:rsidRPr="00102BBE" w:rsidRDefault="00BC7224" w:rsidP="00BC7224">
            <w:pPr>
              <w:jc w:val="center"/>
              <w:rPr>
                <w:rFonts w:ascii="Calibri" w:hAnsi="Calibri" w:cs="Helvetica"/>
                <w:color w:val="0432FF"/>
                <w:sz w:val="22"/>
                <w:szCs w:val="22"/>
              </w:rPr>
            </w:pPr>
            <w:r w:rsidRPr="00102BBE">
              <w:rPr>
                <w:rFonts w:ascii="Calibri" w:hAnsi="Calibri"/>
                <w:color w:val="0432FF"/>
                <w:sz w:val="22"/>
                <w:szCs w:val="22"/>
              </w:rPr>
              <w:t>19</w:t>
            </w:r>
          </w:p>
        </w:tc>
        <w:tc>
          <w:tcPr>
            <w:tcW w:w="2538" w:type="dxa"/>
            <w:vAlign w:val="center"/>
          </w:tcPr>
          <w:p w14:paraId="3C392DD4" w14:textId="37026118" w:rsidR="00BC7224" w:rsidRPr="00102BBE" w:rsidRDefault="00BC7224" w:rsidP="00BC7224">
            <w:pPr>
              <w:pStyle w:val="NormalWeb"/>
              <w:spacing w:beforeLines="0" w:afterLines="0"/>
              <w:rPr>
                <w:rFonts w:ascii="Calibri" w:hAnsi="Calibri"/>
                <w:color w:val="0432FF"/>
                <w:sz w:val="22"/>
                <w:szCs w:val="22"/>
              </w:rPr>
            </w:pPr>
            <w:r w:rsidRPr="00102BBE">
              <w:rPr>
                <w:rFonts w:ascii="Calibri" w:hAnsi="Calibri"/>
                <w:color w:val="0432FF"/>
                <w:sz w:val="22"/>
                <w:szCs w:val="22"/>
              </w:rPr>
              <w:t>FO5</w:t>
            </w:r>
          </w:p>
        </w:tc>
        <w:tc>
          <w:tcPr>
            <w:tcW w:w="7443" w:type="dxa"/>
            <w:tcMar>
              <w:left w:w="57" w:type="dxa"/>
              <w:right w:w="57" w:type="dxa"/>
            </w:tcMar>
            <w:vAlign w:val="center"/>
          </w:tcPr>
          <w:p w14:paraId="78A00171" w14:textId="1C0130EC" w:rsidR="00BC7224" w:rsidRPr="00CB1242" w:rsidRDefault="00BC7224" w:rsidP="00BC7224">
            <w:pPr>
              <w:pStyle w:val="NormalWeb"/>
              <w:spacing w:beforeLines="0" w:afterLines="0"/>
              <w:rPr>
                <w:rFonts w:ascii="Calibri" w:hAnsi="Calibri"/>
                <w:sz w:val="22"/>
                <w:szCs w:val="22"/>
              </w:rPr>
            </w:pPr>
            <w:r>
              <w:rPr>
                <w:rFonts w:ascii="Calibri" w:hAnsi="Calibri"/>
                <w:color w:val="0000FF"/>
                <w:sz w:val="22"/>
                <w:szCs w:val="22"/>
              </w:rPr>
              <w:t xml:space="preserve">Listening 17-20; Grammar 17-20; Expressing possibility; probability &amp; certainty; </w:t>
            </w:r>
            <w:proofErr w:type="spellStart"/>
            <w:r>
              <w:rPr>
                <w:rFonts w:ascii="Calibri" w:hAnsi="Calibri"/>
                <w:color w:val="0000FF"/>
                <w:sz w:val="22"/>
                <w:szCs w:val="22"/>
              </w:rPr>
              <w:t>FlipGrid</w:t>
            </w:r>
            <w:proofErr w:type="spellEnd"/>
            <w:r>
              <w:rPr>
                <w:rFonts w:ascii="Calibri" w:hAnsi="Calibri"/>
                <w:color w:val="0000FF"/>
                <w:sz w:val="22"/>
                <w:szCs w:val="22"/>
              </w:rPr>
              <w:t xml:space="preserve"> 17-20</w:t>
            </w:r>
          </w:p>
        </w:tc>
      </w:tr>
      <w:tr w:rsidR="00BC7224" w:rsidRPr="00EB1B3A" w14:paraId="4F1312EC" w14:textId="77777777" w:rsidTr="00BC7224">
        <w:trPr>
          <w:trHeight w:val="439"/>
        </w:trPr>
        <w:tc>
          <w:tcPr>
            <w:tcW w:w="781" w:type="dxa"/>
            <w:vAlign w:val="center"/>
          </w:tcPr>
          <w:p w14:paraId="7C04C8F9" w14:textId="1CA8475A" w:rsidR="00BC7224" w:rsidRPr="00102BBE" w:rsidRDefault="00BC7224" w:rsidP="00BC7224">
            <w:pPr>
              <w:jc w:val="center"/>
              <w:rPr>
                <w:rFonts w:ascii="Calibri" w:hAnsi="Calibri" w:cs="Helvetica"/>
                <w:color w:val="0432FF"/>
                <w:sz w:val="22"/>
                <w:szCs w:val="22"/>
              </w:rPr>
            </w:pPr>
            <w:r w:rsidRPr="00102BBE">
              <w:rPr>
                <w:rFonts w:ascii="Calibri" w:hAnsi="Calibri"/>
                <w:color w:val="0432FF"/>
                <w:sz w:val="22"/>
                <w:szCs w:val="22"/>
              </w:rPr>
              <w:t>20</w:t>
            </w:r>
          </w:p>
        </w:tc>
        <w:tc>
          <w:tcPr>
            <w:tcW w:w="2538" w:type="dxa"/>
            <w:vAlign w:val="center"/>
          </w:tcPr>
          <w:p w14:paraId="5E9F0492" w14:textId="30A2C838" w:rsidR="00BC7224" w:rsidRPr="00102BBE" w:rsidRDefault="00BC7224" w:rsidP="00BC7224">
            <w:pPr>
              <w:pStyle w:val="NormalWeb"/>
              <w:spacing w:beforeLines="0" w:afterLines="0"/>
              <w:rPr>
                <w:rFonts w:ascii="Calibri" w:hAnsi="Calibri"/>
                <w:color w:val="0432FF"/>
                <w:sz w:val="22"/>
                <w:szCs w:val="22"/>
              </w:rPr>
            </w:pPr>
            <w:r w:rsidRPr="00102BBE">
              <w:rPr>
                <w:rFonts w:ascii="Calibri" w:hAnsi="Calibri"/>
                <w:color w:val="0432FF"/>
                <w:sz w:val="22"/>
                <w:szCs w:val="22"/>
              </w:rPr>
              <w:t>FO5</w:t>
            </w:r>
          </w:p>
        </w:tc>
        <w:tc>
          <w:tcPr>
            <w:tcW w:w="7443" w:type="dxa"/>
            <w:tcMar>
              <w:left w:w="57" w:type="dxa"/>
              <w:right w:w="57" w:type="dxa"/>
            </w:tcMar>
            <w:vAlign w:val="center"/>
          </w:tcPr>
          <w:p w14:paraId="157F48A8" w14:textId="1B54C883" w:rsidR="00BC7224" w:rsidRPr="00CB1242" w:rsidRDefault="00BC7224" w:rsidP="00BC7224">
            <w:pPr>
              <w:pStyle w:val="NormalWeb"/>
              <w:spacing w:beforeLines="0" w:afterLines="0"/>
              <w:rPr>
                <w:rFonts w:ascii="Calibri" w:hAnsi="Calibri"/>
                <w:sz w:val="22"/>
                <w:szCs w:val="22"/>
              </w:rPr>
            </w:pPr>
            <w:r>
              <w:rPr>
                <w:rFonts w:ascii="Calibri" w:hAnsi="Calibri"/>
                <w:color w:val="0000FF"/>
                <w:sz w:val="22"/>
                <w:szCs w:val="22"/>
              </w:rPr>
              <w:t xml:space="preserve">Listening 17-20; Grammar 17-20; Expressing possibility; probability &amp; certainty; </w:t>
            </w:r>
            <w:proofErr w:type="spellStart"/>
            <w:r>
              <w:rPr>
                <w:rFonts w:ascii="Calibri" w:hAnsi="Calibri"/>
                <w:color w:val="0000FF"/>
                <w:sz w:val="22"/>
                <w:szCs w:val="22"/>
              </w:rPr>
              <w:t>FlipGrid</w:t>
            </w:r>
            <w:proofErr w:type="spellEnd"/>
            <w:r>
              <w:rPr>
                <w:rFonts w:ascii="Calibri" w:hAnsi="Calibri"/>
                <w:color w:val="0000FF"/>
                <w:sz w:val="22"/>
                <w:szCs w:val="22"/>
              </w:rPr>
              <w:t xml:space="preserve"> 17-20</w:t>
            </w:r>
          </w:p>
        </w:tc>
      </w:tr>
      <w:tr w:rsidR="00BC7224" w:rsidRPr="00EB1B3A" w14:paraId="71DF7F1E" w14:textId="77777777" w:rsidTr="00BC7224">
        <w:trPr>
          <w:trHeight w:val="439"/>
        </w:trPr>
        <w:tc>
          <w:tcPr>
            <w:tcW w:w="781" w:type="dxa"/>
            <w:vAlign w:val="center"/>
          </w:tcPr>
          <w:p w14:paraId="29C9C2EC" w14:textId="18252A69" w:rsidR="00BC7224" w:rsidRPr="00102BBE" w:rsidRDefault="00BC7224" w:rsidP="00BC7224">
            <w:pPr>
              <w:jc w:val="center"/>
              <w:rPr>
                <w:rFonts w:ascii="Calibri" w:hAnsi="Calibri" w:cs="Helvetica"/>
                <w:color w:val="0432FF"/>
                <w:sz w:val="22"/>
                <w:szCs w:val="22"/>
              </w:rPr>
            </w:pPr>
            <w:r w:rsidRPr="00102BBE">
              <w:rPr>
                <w:rFonts w:ascii="Calibri" w:hAnsi="Calibri"/>
                <w:color w:val="0432FF"/>
                <w:sz w:val="22"/>
                <w:szCs w:val="22"/>
              </w:rPr>
              <w:t>21</w:t>
            </w:r>
          </w:p>
        </w:tc>
        <w:tc>
          <w:tcPr>
            <w:tcW w:w="2538" w:type="dxa"/>
            <w:vAlign w:val="center"/>
          </w:tcPr>
          <w:p w14:paraId="3C47B3BF" w14:textId="2E0EEF67" w:rsidR="00BC7224" w:rsidRPr="00102BBE" w:rsidRDefault="00BC7224" w:rsidP="00BC7224">
            <w:pPr>
              <w:pStyle w:val="NormalWeb"/>
              <w:spacing w:beforeLines="0" w:afterLines="0"/>
              <w:rPr>
                <w:rFonts w:ascii="Calibri" w:hAnsi="Calibri"/>
                <w:color w:val="0432FF"/>
                <w:sz w:val="22"/>
                <w:szCs w:val="22"/>
              </w:rPr>
            </w:pPr>
            <w:r w:rsidRPr="00102BBE">
              <w:rPr>
                <w:rFonts w:ascii="Calibri" w:hAnsi="Calibri"/>
                <w:color w:val="0432FF"/>
                <w:sz w:val="22"/>
                <w:szCs w:val="22"/>
              </w:rPr>
              <w:t>FO5</w:t>
            </w:r>
          </w:p>
        </w:tc>
        <w:tc>
          <w:tcPr>
            <w:tcW w:w="7443" w:type="dxa"/>
            <w:tcMar>
              <w:left w:w="57" w:type="dxa"/>
              <w:right w:w="57" w:type="dxa"/>
            </w:tcMar>
            <w:vAlign w:val="center"/>
          </w:tcPr>
          <w:p w14:paraId="25C78253" w14:textId="375BA1CB" w:rsidR="00BC7224" w:rsidRPr="00CB1242" w:rsidRDefault="00BC7224" w:rsidP="00BC7224">
            <w:pPr>
              <w:pStyle w:val="NormalWeb"/>
              <w:spacing w:beforeLines="0" w:afterLines="0"/>
              <w:rPr>
                <w:rFonts w:ascii="Calibri" w:hAnsi="Calibri"/>
                <w:sz w:val="22"/>
                <w:szCs w:val="22"/>
              </w:rPr>
            </w:pPr>
            <w:r>
              <w:rPr>
                <w:rFonts w:ascii="Calibri" w:hAnsi="Calibri"/>
                <w:color w:val="0000FF"/>
                <w:sz w:val="22"/>
                <w:szCs w:val="22"/>
              </w:rPr>
              <w:t xml:space="preserve">Listening 17-20; Grammar 17-20; Expressing possibility; probability &amp; certainty; </w:t>
            </w:r>
            <w:proofErr w:type="spellStart"/>
            <w:r>
              <w:rPr>
                <w:rFonts w:ascii="Calibri" w:hAnsi="Calibri"/>
                <w:color w:val="0000FF"/>
                <w:sz w:val="22"/>
                <w:szCs w:val="22"/>
              </w:rPr>
              <w:t>FlipGrid</w:t>
            </w:r>
            <w:proofErr w:type="spellEnd"/>
            <w:r>
              <w:rPr>
                <w:rFonts w:ascii="Calibri" w:hAnsi="Calibri"/>
                <w:color w:val="0000FF"/>
                <w:sz w:val="22"/>
                <w:szCs w:val="22"/>
              </w:rPr>
              <w:t xml:space="preserve"> 17-20</w:t>
            </w:r>
          </w:p>
        </w:tc>
      </w:tr>
      <w:tr w:rsidR="00103693" w:rsidRPr="00EB1B3A" w14:paraId="1419FDF9" w14:textId="77777777" w:rsidTr="00BC7224">
        <w:trPr>
          <w:trHeight w:val="439"/>
        </w:trPr>
        <w:tc>
          <w:tcPr>
            <w:tcW w:w="781" w:type="dxa"/>
            <w:vAlign w:val="center"/>
          </w:tcPr>
          <w:p w14:paraId="261CA15A" w14:textId="4679425F" w:rsidR="00103693" w:rsidRPr="00102BBE" w:rsidRDefault="00103693" w:rsidP="00103693">
            <w:pPr>
              <w:jc w:val="center"/>
              <w:rPr>
                <w:rFonts w:ascii="Calibri" w:hAnsi="Calibri" w:cs="Helvetica"/>
                <w:b/>
                <w:bCs/>
                <w:color w:val="0432FF"/>
                <w:sz w:val="22"/>
                <w:szCs w:val="22"/>
              </w:rPr>
            </w:pPr>
            <w:r w:rsidRPr="00102BBE">
              <w:rPr>
                <w:rFonts w:ascii="Calibri" w:hAnsi="Calibri"/>
                <w:b/>
                <w:bCs/>
                <w:color w:val="0432FF"/>
                <w:sz w:val="22"/>
                <w:szCs w:val="22"/>
              </w:rPr>
              <w:t>22</w:t>
            </w:r>
          </w:p>
        </w:tc>
        <w:tc>
          <w:tcPr>
            <w:tcW w:w="2538" w:type="dxa"/>
            <w:vAlign w:val="center"/>
          </w:tcPr>
          <w:p w14:paraId="3366D27D" w14:textId="50445A59" w:rsidR="00103693" w:rsidRPr="00102BBE" w:rsidRDefault="00103693" w:rsidP="00103693">
            <w:pPr>
              <w:pStyle w:val="NormalWeb"/>
              <w:spacing w:before="2" w:after="2"/>
              <w:rPr>
                <w:color w:val="0432FF"/>
                <w:sz w:val="22"/>
                <w:szCs w:val="22"/>
              </w:rPr>
            </w:pPr>
            <w:r w:rsidRPr="00102BBE">
              <w:rPr>
                <w:rFonts w:ascii="Calibri" w:hAnsi="Calibri"/>
                <w:b/>
                <w:bCs/>
                <w:color w:val="0432FF"/>
                <w:sz w:val="22"/>
                <w:szCs w:val="22"/>
              </w:rPr>
              <w:t>Functional Objective 6:</w:t>
            </w:r>
          </w:p>
        </w:tc>
        <w:tc>
          <w:tcPr>
            <w:tcW w:w="7443" w:type="dxa"/>
            <w:tcMar>
              <w:left w:w="57" w:type="dxa"/>
              <w:right w:w="57" w:type="dxa"/>
            </w:tcMar>
            <w:vAlign w:val="center"/>
          </w:tcPr>
          <w:p w14:paraId="0AA5C241" w14:textId="5C9E97A6" w:rsidR="00103693" w:rsidRPr="00CB1242" w:rsidRDefault="00BC7224" w:rsidP="00103693">
            <w:pPr>
              <w:pStyle w:val="NormalWeb"/>
              <w:spacing w:beforeLines="0" w:afterLines="0"/>
              <w:rPr>
                <w:rFonts w:ascii="Calibri" w:hAnsi="Calibri"/>
                <w:sz w:val="22"/>
                <w:szCs w:val="22"/>
              </w:rPr>
            </w:pPr>
            <w:r>
              <w:rPr>
                <w:rFonts w:ascii="Calibri" w:hAnsi="Calibri"/>
                <w:color w:val="0000FF"/>
                <w:sz w:val="22"/>
                <w:szCs w:val="22"/>
              </w:rPr>
              <w:t>Listening 2</w:t>
            </w:r>
            <w:r w:rsidR="006E5B4C">
              <w:rPr>
                <w:rFonts w:ascii="Calibri" w:hAnsi="Calibri"/>
                <w:color w:val="0000FF"/>
                <w:sz w:val="22"/>
                <w:szCs w:val="22"/>
              </w:rPr>
              <w:t>1</w:t>
            </w:r>
            <w:r>
              <w:rPr>
                <w:rFonts w:ascii="Calibri" w:hAnsi="Calibri"/>
                <w:color w:val="0000FF"/>
                <w:sz w:val="22"/>
                <w:szCs w:val="22"/>
              </w:rPr>
              <w:t xml:space="preserve">-25; </w:t>
            </w:r>
            <w:r w:rsidR="00103693">
              <w:rPr>
                <w:rFonts w:ascii="Calibri" w:hAnsi="Calibri"/>
                <w:color w:val="0000FF"/>
                <w:sz w:val="22"/>
                <w:szCs w:val="22"/>
              </w:rPr>
              <w:t>Grammar 21-2</w:t>
            </w:r>
            <w:r w:rsidR="00102BBE">
              <w:rPr>
                <w:rFonts w:ascii="Calibri" w:hAnsi="Calibri"/>
                <w:color w:val="0000FF"/>
                <w:sz w:val="22"/>
                <w:szCs w:val="22"/>
              </w:rPr>
              <w:t>5</w:t>
            </w:r>
            <w:r w:rsidR="00103693">
              <w:rPr>
                <w:rFonts w:ascii="Calibri" w:hAnsi="Calibri"/>
                <w:color w:val="0000FF"/>
                <w:sz w:val="22"/>
                <w:szCs w:val="22"/>
              </w:rPr>
              <w:t xml:space="preserve">; </w:t>
            </w:r>
            <w:r>
              <w:rPr>
                <w:rFonts w:ascii="Calibri" w:hAnsi="Calibri"/>
                <w:color w:val="0000FF"/>
                <w:sz w:val="22"/>
                <w:szCs w:val="22"/>
              </w:rPr>
              <w:t xml:space="preserve">Expressing rules and obligations; </w:t>
            </w:r>
            <w:proofErr w:type="spellStart"/>
            <w:r w:rsidR="00103693">
              <w:rPr>
                <w:rFonts w:ascii="Calibri" w:hAnsi="Calibri"/>
                <w:color w:val="0000FF"/>
                <w:sz w:val="22"/>
                <w:szCs w:val="22"/>
              </w:rPr>
              <w:t>FlipGrid</w:t>
            </w:r>
            <w:proofErr w:type="spellEnd"/>
            <w:r w:rsidR="00103693">
              <w:rPr>
                <w:rFonts w:ascii="Calibri" w:hAnsi="Calibri"/>
                <w:color w:val="0000FF"/>
                <w:sz w:val="22"/>
                <w:szCs w:val="22"/>
              </w:rPr>
              <w:t xml:space="preserve"> 2</w:t>
            </w:r>
            <w:r w:rsidR="006E5B4C">
              <w:rPr>
                <w:rFonts w:ascii="Calibri" w:hAnsi="Calibri"/>
                <w:color w:val="0000FF"/>
                <w:sz w:val="22"/>
                <w:szCs w:val="22"/>
              </w:rPr>
              <w:t>1</w:t>
            </w:r>
            <w:r w:rsidR="00103693">
              <w:rPr>
                <w:rFonts w:ascii="Calibri" w:hAnsi="Calibri"/>
                <w:color w:val="0000FF"/>
                <w:sz w:val="22"/>
                <w:szCs w:val="22"/>
              </w:rPr>
              <w:t>-2</w:t>
            </w:r>
            <w:r w:rsidR="00102BBE">
              <w:rPr>
                <w:rFonts w:ascii="Calibri" w:hAnsi="Calibri"/>
                <w:color w:val="0000FF"/>
                <w:sz w:val="22"/>
                <w:szCs w:val="22"/>
              </w:rPr>
              <w:t>5</w:t>
            </w:r>
          </w:p>
        </w:tc>
      </w:tr>
      <w:tr w:rsidR="00BC7224" w:rsidRPr="00EB1B3A" w14:paraId="13C77E77" w14:textId="77777777" w:rsidTr="00BC7224">
        <w:trPr>
          <w:trHeight w:val="439"/>
        </w:trPr>
        <w:tc>
          <w:tcPr>
            <w:tcW w:w="781" w:type="dxa"/>
            <w:vAlign w:val="center"/>
          </w:tcPr>
          <w:p w14:paraId="44310270" w14:textId="2F5207D4" w:rsidR="00BC7224" w:rsidRPr="00102BBE" w:rsidRDefault="00BC7224" w:rsidP="00BC7224">
            <w:pPr>
              <w:jc w:val="center"/>
              <w:rPr>
                <w:rFonts w:ascii="Calibri" w:hAnsi="Calibri" w:cs="Helvetica"/>
                <w:color w:val="0432FF"/>
                <w:sz w:val="22"/>
                <w:szCs w:val="22"/>
              </w:rPr>
            </w:pPr>
            <w:r w:rsidRPr="00102BBE">
              <w:rPr>
                <w:rFonts w:ascii="Calibri" w:hAnsi="Calibri"/>
                <w:color w:val="0432FF"/>
                <w:sz w:val="22"/>
                <w:szCs w:val="22"/>
              </w:rPr>
              <w:t>23</w:t>
            </w:r>
          </w:p>
        </w:tc>
        <w:tc>
          <w:tcPr>
            <w:tcW w:w="2538" w:type="dxa"/>
            <w:vAlign w:val="center"/>
          </w:tcPr>
          <w:p w14:paraId="27375962" w14:textId="49394BAF" w:rsidR="00BC7224" w:rsidRPr="00102BBE" w:rsidRDefault="00BC7224" w:rsidP="00BC7224">
            <w:pPr>
              <w:pStyle w:val="NormalWeb"/>
              <w:spacing w:beforeLines="0" w:afterLines="0"/>
              <w:rPr>
                <w:rFonts w:ascii="Calibri" w:hAnsi="Calibri"/>
                <w:color w:val="0432FF"/>
                <w:sz w:val="22"/>
                <w:szCs w:val="22"/>
              </w:rPr>
            </w:pPr>
            <w:r w:rsidRPr="00102BBE">
              <w:rPr>
                <w:rFonts w:ascii="Calibri" w:hAnsi="Calibri"/>
                <w:color w:val="0432FF"/>
                <w:sz w:val="22"/>
                <w:szCs w:val="22"/>
              </w:rPr>
              <w:t>FO6</w:t>
            </w:r>
          </w:p>
        </w:tc>
        <w:tc>
          <w:tcPr>
            <w:tcW w:w="7443" w:type="dxa"/>
            <w:tcMar>
              <w:left w:w="57" w:type="dxa"/>
              <w:right w:w="57" w:type="dxa"/>
            </w:tcMar>
            <w:vAlign w:val="center"/>
          </w:tcPr>
          <w:p w14:paraId="116CBE26" w14:textId="0A8A6549" w:rsidR="00BC7224" w:rsidRPr="00CB1242" w:rsidRDefault="00BC7224" w:rsidP="00BC7224">
            <w:pPr>
              <w:pStyle w:val="NormalWeb"/>
              <w:spacing w:beforeLines="0" w:afterLines="0"/>
              <w:rPr>
                <w:rFonts w:ascii="Calibri" w:hAnsi="Calibri"/>
                <w:sz w:val="22"/>
                <w:szCs w:val="22"/>
              </w:rPr>
            </w:pPr>
            <w:r>
              <w:rPr>
                <w:rFonts w:ascii="Calibri" w:hAnsi="Calibri"/>
                <w:color w:val="0000FF"/>
                <w:sz w:val="22"/>
                <w:szCs w:val="22"/>
              </w:rPr>
              <w:t>Listening 2</w:t>
            </w:r>
            <w:r w:rsidR="006E5B4C">
              <w:rPr>
                <w:rFonts w:ascii="Calibri" w:hAnsi="Calibri"/>
                <w:color w:val="0000FF"/>
                <w:sz w:val="22"/>
                <w:szCs w:val="22"/>
              </w:rPr>
              <w:t>1</w:t>
            </w:r>
            <w:r>
              <w:rPr>
                <w:rFonts w:ascii="Calibri" w:hAnsi="Calibri"/>
                <w:color w:val="0000FF"/>
                <w:sz w:val="22"/>
                <w:szCs w:val="22"/>
              </w:rPr>
              <w:t xml:space="preserve">-25; Grammar 21-25; Expressing rules and obligations; </w:t>
            </w:r>
            <w:proofErr w:type="spellStart"/>
            <w:r>
              <w:rPr>
                <w:rFonts w:ascii="Calibri" w:hAnsi="Calibri"/>
                <w:color w:val="0000FF"/>
                <w:sz w:val="22"/>
                <w:szCs w:val="22"/>
              </w:rPr>
              <w:t>FlipGrid</w:t>
            </w:r>
            <w:proofErr w:type="spellEnd"/>
            <w:r>
              <w:rPr>
                <w:rFonts w:ascii="Calibri" w:hAnsi="Calibri"/>
                <w:color w:val="0000FF"/>
                <w:sz w:val="22"/>
                <w:szCs w:val="22"/>
              </w:rPr>
              <w:t xml:space="preserve"> 2</w:t>
            </w:r>
            <w:r w:rsidR="006E5B4C">
              <w:rPr>
                <w:rFonts w:ascii="Calibri" w:hAnsi="Calibri"/>
                <w:color w:val="0000FF"/>
                <w:sz w:val="22"/>
                <w:szCs w:val="22"/>
              </w:rPr>
              <w:t>1</w:t>
            </w:r>
            <w:r>
              <w:rPr>
                <w:rFonts w:ascii="Calibri" w:hAnsi="Calibri"/>
                <w:color w:val="0000FF"/>
                <w:sz w:val="22"/>
                <w:szCs w:val="22"/>
              </w:rPr>
              <w:t>-25</w:t>
            </w:r>
          </w:p>
        </w:tc>
      </w:tr>
      <w:tr w:rsidR="00BC7224" w:rsidRPr="00EB1B3A" w14:paraId="70243AF0" w14:textId="77777777" w:rsidTr="00BC7224">
        <w:trPr>
          <w:trHeight w:val="439"/>
        </w:trPr>
        <w:tc>
          <w:tcPr>
            <w:tcW w:w="781" w:type="dxa"/>
            <w:vAlign w:val="center"/>
          </w:tcPr>
          <w:p w14:paraId="674B59B8" w14:textId="31B46251" w:rsidR="00BC7224" w:rsidRPr="00102BBE" w:rsidRDefault="00BC7224" w:rsidP="00BC7224">
            <w:pPr>
              <w:jc w:val="center"/>
              <w:rPr>
                <w:rFonts w:ascii="Calibri" w:hAnsi="Calibri" w:cs="Helvetica"/>
                <w:color w:val="0432FF"/>
                <w:sz w:val="22"/>
                <w:szCs w:val="22"/>
              </w:rPr>
            </w:pPr>
            <w:r w:rsidRPr="00102BBE">
              <w:rPr>
                <w:rFonts w:ascii="Calibri" w:hAnsi="Calibri"/>
                <w:color w:val="0432FF"/>
                <w:sz w:val="22"/>
                <w:szCs w:val="22"/>
              </w:rPr>
              <w:t>24</w:t>
            </w:r>
          </w:p>
        </w:tc>
        <w:tc>
          <w:tcPr>
            <w:tcW w:w="2538" w:type="dxa"/>
            <w:vAlign w:val="center"/>
          </w:tcPr>
          <w:p w14:paraId="50BDD46A" w14:textId="02C691D7" w:rsidR="00BC7224" w:rsidRPr="00102BBE" w:rsidRDefault="00BC7224" w:rsidP="00BC7224">
            <w:pPr>
              <w:pStyle w:val="NormalWeb"/>
              <w:spacing w:beforeLines="0" w:afterLines="0"/>
              <w:rPr>
                <w:rFonts w:ascii="Calibri" w:hAnsi="Calibri"/>
                <w:color w:val="0432FF"/>
                <w:sz w:val="22"/>
                <w:szCs w:val="22"/>
              </w:rPr>
            </w:pPr>
            <w:r w:rsidRPr="00102BBE">
              <w:rPr>
                <w:rFonts w:ascii="Calibri" w:hAnsi="Calibri"/>
                <w:color w:val="0432FF"/>
                <w:sz w:val="22"/>
                <w:szCs w:val="22"/>
              </w:rPr>
              <w:t>FO6</w:t>
            </w:r>
          </w:p>
        </w:tc>
        <w:tc>
          <w:tcPr>
            <w:tcW w:w="7443" w:type="dxa"/>
            <w:tcMar>
              <w:left w:w="57" w:type="dxa"/>
              <w:right w:w="57" w:type="dxa"/>
            </w:tcMar>
            <w:vAlign w:val="center"/>
          </w:tcPr>
          <w:p w14:paraId="1D8AC7EB" w14:textId="454C3441" w:rsidR="00BC7224" w:rsidRPr="00CB1242" w:rsidRDefault="00BC7224" w:rsidP="00BC7224">
            <w:pPr>
              <w:pStyle w:val="NormalWeb"/>
              <w:spacing w:beforeLines="0" w:afterLines="0"/>
              <w:rPr>
                <w:rFonts w:ascii="Calibri" w:hAnsi="Calibri"/>
                <w:sz w:val="22"/>
                <w:szCs w:val="22"/>
              </w:rPr>
            </w:pPr>
            <w:r>
              <w:rPr>
                <w:rFonts w:ascii="Calibri" w:hAnsi="Calibri"/>
                <w:color w:val="0000FF"/>
                <w:sz w:val="22"/>
                <w:szCs w:val="22"/>
              </w:rPr>
              <w:t>Listening 2</w:t>
            </w:r>
            <w:r w:rsidR="006E5B4C">
              <w:rPr>
                <w:rFonts w:ascii="Calibri" w:hAnsi="Calibri"/>
                <w:color w:val="0000FF"/>
                <w:sz w:val="22"/>
                <w:szCs w:val="22"/>
              </w:rPr>
              <w:t>1</w:t>
            </w:r>
            <w:r>
              <w:rPr>
                <w:rFonts w:ascii="Calibri" w:hAnsi="Calibri"/>
                <w:color w:val="0000FF"/>
                <w:sz w:val="22"/>
                <w:szCs w:val="22"/>
              </w:rPr>
              <w:t xml:space="preserve">-25; Grammar 21-25; Expressing rules and obligations; </w:t>
            </w:r>
            <w:proofErr w:type="spellStart"/>
            <w:r>
              <w:rPr>
                <w:rFonts w:ascii="Calibri" w:hAnsi="Calibri"/>
                <w:color w:val="0000FF"/>
                <w:sz w:val="22"/>
                <w:szCs w:val="22"/>
              </w:rPr>
              <w:t>FlipGrid</w:t>
            </w:r>
            <w:proofErr w:type="spellEnd"/>
            <w:r>
              <w:rPr>
                <w:rFonts w:ascii="Calibri" w:hAnsi="Calibri"/>
                <w:color w:val="0000FF"/>
                <w:sz w:val="22"/>
                <w:szCs w:val="22"/>
              </w:rPr>
              <w:t xml:space="preserve"> 2</w:t>
            </w:r>
            <w:r w:rsidR="006E5B4C">
              <w:rPr>
                <w:rFonts w:ascii="Calibri" w:hAnsi="Calibri"/>
                <w:color w:val="0000FF"/>
                <w:sz w:val="22"/>
                <w:szCs w:val="22"/>
              </w:rPr>
              <w:t>1</w:t>
            </w:r>
            <w:r>
              <w:rPr>
                <w:rFonts w:ascii="Calibri" w:hAnsi="Calibri"/>
                <w:color w:val="0000FF"/>
                <w:sz w:val="22"/>
                <w:szCs w:val="22"/>
              </w:rPr>
              <w:t>-25</w:t>
            </w:r>
          </w:p>
        </w:tc>
      </w:tr>
      <w:tr w:rsidR="00BC7224" w:rsidRPr="00EB1B3A" w14:paraId="5E749CBB" w14:textId="77777777" w:rsidTr="00BC7224">
        <w:trPr>
          <w:trHeight w:val="439"/>
        </w:trPr>
        <w:tc>
          <w:tcPr>
            <w:tcW w:w="781" w:type="dxa"/>
            <w:vAlign w:val="center"/>
          </w:tcPr>
          <w:p w14:paraId="38F60EB6" w14:textId="4893B3F3" w:rsidR="00BC7224" w:rsidRPr="00CB1242" w:rsidRDefault="00BC7224" w:rsidP="00BC7224">
            <w:pPr>
              <w:jc w:val="center"/>
              <w:rPr>
                <w:rFonts w:ascii="Calibri" w:hAnsi="Calibri" w:cs="Helvetica"/>
                <w:sz w:val="22"/>
                <w:szCs w:val="22"/>
              </w:rPr>
            </w:pPr>
            <w:r w:rsidRPr="00CB1242">
              <w:rPr>
                <w:rFonts w:ascii="Calibri" w:hAnsi="Calibri"/>
                <w:color w:val="0000FF"/>
                <w:sz w:val="22"/>
                <w:szCs w:val="22"/>
              </w:rPr>
              <w:t>25</w:t>
            </w:r>
          </w:p>
        </w:tc>
        <w:tc>
          <w:tcPr>
            <w:tcW w:w="2538" w:type="dxa"/>
            <w:vAlign w:val="center"/>
          </w:tcPr>
          <w:p w14:paraId="529F29F8" w14:textId="1D1D08DB" w:rsidR="00BC7224" w:rsidRPr="00CB1242" w:rsidRDefault="00BC7224" w:rsidP="00BC7224">
            <w:pPr>
              <w:pStyle w:val="NormalWeb"/>
              <w:spacing w:beforeLines="0" w:afterLines="0"/>
              <w:rPr>
                <w:rFonts w:ascii="Calibri" w:hAnsi="Calibri"/>
                <w:sz w:val="22"/>
                <w:szCs w:val="22"/>
              </w:rPr>
            </w:pPr>
            <w:r w:rsidRPr="00CB1242">
              <w:rPr>
                <w:rFonts w:ascii="Calibri" w:hAnsi="Calibri"/>
                <w:color w:val="0000FF"/>
                <w:sz w:val="22"/>
                <w:szCs w:val="22"/>
              </w:rPr>
              <w:t>FO6</w:t>
            </w:r>
          </w:p>
        </w:tc>
        <w:tc>
          <w:tcPr>
            <w:tcW w:w="7443" w:type="dxa"/>
            <w:tcMar>
              <w:left w:w="57" w:type="dxa"/>
              <w:right w:w="57" w:type="dxa"/>
            </w:tcMar>
            <w:vAlign w:val="center"/>
          </w:tcPr>
          <w:p w14:paraId="3F19DE5E" w14:textId="4401624C" w:rsidR="00BC7224" w:rsidRPr="00CB1242" w:rsidRDefault="00BC7224" w:rsidP="00BC7224">
            <w:pPr>
              <w:pStyle w:val="NormalWeb"/>
              <w:spacing w:beforeLines="0" w:afterLines="0"/>
              <w:rPr>
                <w:rFonts w:ascii="Calibri" w:hAnsi="Calibri"/>
                <w:sz w:val="22"/>
                <w:szCs w:val="22"/>
              </w:rPr>
            </w:pPr>
            <w:r>
              <w:rPr>
                <w:rFonts w:ascii="Calibri" w:hAnsi="Calibri"/>
                <w:color w:val="0000FF"/>
                <w:sz w:val="22"/>
                <w:szCs w:val="22"/>
              </w:rPr>
              <w:t>Listening 2</w:t>
            </w:r>
            <w:r w:rsidR="006E5B4C">
              <w:rPr>
                <w:rFonts w:ascii="Calibri" w:hAnsi="Calibri"/>
                <w:color w:val="0000FF"/>
                <w:sz w:val="22"/>
                <w:szCs w:val="22"/>
              </w:rPr>
              <w:t>1</w:t>
            </w:r>
            <w:r>
              <w:rPr>
                <w:rFonts w:ascii="Calibri" w:hAnsi="Calibri"/>
                <w:color w:val="0000FF"/>
                <w:sz w:val="22"/>
                <w:szCs w:val="22"/>
              </w:rPr>
              <w:t xml:space="preserve">-25; Grammar 21-25; Expressing rules and obligations; </w:t>
            </w:r>
            <w:proofErr w:type="spellStart"/>
            <w:r>
              <w:rPr>
                <w:rFonts w:ascii="Calibri" w:hAnsi="Calibri"/>
                <w:color w:val="0000FF"/>
                <w:sz w:val="22"/>
                <w:szCs w:val="22"/>
              </w:rPr>
              <w:t>FlipGrid</w:t>
            </w:r>
            <w:proofErr w:type="spellEnd"/>
            <w:r>
              <w:rPr>
                <w:rFonts w:ascii="Calibri" w:hAnsi="Calibri"/>
                <w:color w:val="0000FF"/>
                <w:sz w:val="22"/>
                <w:szCs w:val="22"/>
              </w:rPr>
              <w:t xml:space="preserve"> 2</w:t>
            </w:r>
            <w:r w:rsidR="006E5B4C">
              <w:rPr>
                <w:rFonts w:ascii="Calibri" w:hAnsi="Calibri"/>
                <w:color w:val="0000FF"/>
                <w:sz w:val="22"/>
                <w:szCs w:val="22"/>
              </w:rPr>
              <w:t>1</w:t>
            </w:r>
            <w:r>
              <w:rPr>
                <w:rFonts w:ascii="Calibri" w:hAnsi="Calibri"/>
                <w:color w:val="0000FF"/>
                <w:sz w:val="22"/>
                <w:szCs w:val="22"/>
              </w:rPr>
              <w:t>-25</w:t>
            </w:r>
          </w:p>
        </w:tc>
      </w:tr>
      <w:tr w:rsidR="00BC7224" w:rsidRPr="00EB1B3A" w14:paraId="70874475" w14:textId="77777777" w:rsidTr="00BC7224">
        <w:trPr>
          <w:trHeight w:val="439"/>
        </w:trPr>
        <w:tc>
          <w:tcPr>
            <w:tcW w:w="781" w:type="dxa"/>
            <w:vAlign w:val="center"/>
          </w:tcPr>
          <w:p w14:paraId="3AAD90F1" w14:textId="0836D783" w:rsidR="00BC7224" w:rsidRPr="00CB1242" w:rsidRDefault="00BC7224" w:rsidP="00BC7224">
            <w:pPr>
              <w:jc w:val="center"/>
              <w:rPr>
                <w:rFonts w:ascii="Calibri" w:hAnsi="Calibri" w:cs="Helvetica"/>
                <w:sz w:val="22"/>
                <w:szCs w:val="22"/>
              </w:rPr>
            </w:pPr>
            <w:r w:rsidRPr="00CB1242">
              <w:rPr>
                <w:rFonts w:ascii="Calibri" w:hAnsi="Calibri"/>
                <w:color w:val="0000FF"/>
                <w:sz w:val="22"/>
                <w:szCs w:val="22"/>
              </w:rPr>
              <w:t>26</w:t>
            </w:r>
          </w:p>
        </w:tc>
        <w:tc>
          <w:tcPr>
            <w:tcW w:w="2538" w:type="dxa"/>
            <w:vAlign w:val="center"/>
          </w:tcPr>
          <w:p w14:paraId="2F9E53AE" w14:textId="18D78923" w:rsidR="00BC7224" w:rsidRPr="00CB1242" w:rsidRDefault="00BC7224" w:rsidP="00BC7224">
            <w:pPr>
              <w:pStyle w:val="NormalWeb"/>
              <w:spacing w:beforeLines="0" w:afterLines="0"/>
              <w:rPr>
                <w:rFonts w:ascii="Calibri" w:hAnsi="Calibri"/>
                <w:sz w:val="22"/>
                <w:szCs w:val="22"/>
              </w:rPr>
            </w:pPr>
            <w:r w:rsidRPr="00CB1242">
              <w:rPr>
                <w:rFonts w:ascii="Calibri" w:hAnsi="Calibri"/>
                <w:color w:val="0000FF"/>
                <w:sz w:val="22"/>
                <w:szCs w:val="22"/>
              </w:rPr>
              <w:t>FO6</w:t>
            </w:r>
          </w:p>
        </w:tc>
        <w:tc>
          <w:tcPr>
            <w:tcW w:w="7443" w:type="dxa"/>
            <w:tcMar>
              <w:left w:w="57" w:type="dxa"/>
              <w:right w:w="57" w:type="dxa"/>
            </w:tcMar>
            <w:vAlign w:val="center"/>
          </w:tcPr>
          <w:p w14:paraId="67FD03CA" w14:textId="11E085AE" w:rsidR="00BC7224" w:rsidRPr="00CB1242" w:rsidRDefault="00BC7224" w:rsidP="00BC7224">
            <w:pPr>
              <w:pStyle w:val="NormalWeb"/>
              <w:spacing w:beforeLines="0" w:afterLines="0"/>
              <w:rPr>
                <w:rFonts w:ascii="Calibri" w:hAnsi="Calibri"/>
                <w:sz w:val="22"/>
                <w:szCs w:val="22"/>
              </w:rPr>
            </w:pPr>
            <w:r>
              <w:rPr>
                <w:rFonts w:ascii="Calibri" w:hAnsi="Calibri"/>
                <w:color w:val="0000FF"/>
                <w:sz w:val="22"/>
                <w:szCs w:val="22"/>
              </w:rPr>
              <w:t>Listening 2</w:t>
            </w:r>
            <w:r w:rsidR="006E5B4C">
              <w:rPr>
                <w:rFonts w:ascii="Calibri" w:hAnsi="Calibri"/>
                <w:color w:val="0000FF"/>
                <w:sz w:val="22"/>
                <w:szCs w:val="22"/>
              </w:rPr>
              <w:t>1</w:t>
            </w:r>
            <w:r>
              <w:rPr>
                <w:rFonts w:ascii="Calibri" w:hAnsi="Calibri"/>
                <w:color w:val="0000FF"/>
                <w:sz w:val="22"/>
                <w:szCs w:val="22"/>
              </w:rPr>
              <w:t xml:space="preserve">-25; Grammar 21-25; Expressing rules and obligations; </w:t>
            </w:r>
            <w:proofErr w:type="spellStart"/>
            <w:r>
              <w:rPr>
                <w:rFonts w:ascii="Calibri" w:hAnsi="Calibri"/>
                <w:color w:val="0000FF"/>
                <w:sz w:val="22"/>
                <w:szCs w:val="22"/>
              </w:rPr>
              <w:t>FlipGrid</w:t>
            </w:r>
            <w:proofErr w:type="spellEnd"/>
            <w:r>
              <w:rPr>
                <w:rFonts w:ascii="Calibri" w:hAnsi="Calibri"/>
                <w:color w:val="0000FF"/>
                <w:sz w:val="22"/>
                <w:szCs w:val="22"/>
              </w:rPr>
              <w:t xml:space="preserve"> 2</w:t>
            </w:r>
            <w:r w:rsidR="006E5B4C">
              <w:rPr>
                <w:rFonts w:ascii="Calibri" w:hAnsi="Calibri"/>
                <w:color w:val="0000FF"/>
                <w:sz w:val="22"/>
                <w:szCs w:val="22"/>
              </w:rPr>
              <w:t>1</w:t>
            </w:r>
            <w:bookmarkStart w:id="0" w:name="_GoBack"/>
            <w:bookmarkEnd w:id="0"/>
            <w:r>
              <w:rPr>
                <w:rFonts w:ascii="Calibri" w:hAnsi="Calibri"/>
                <w:color w:val="0000FF"/>
                <w:sz w:val="22"/>
                <w:szCs w:val="22"/>
              </w:rPr>
              <w:t>-25</w:t>
            </w:r>
          </w:p>
        </w:tc>
      </w:tr>
      <w:tr w:rsidR="00102BBE" w:rsidRPr="00EB1B3A" w14:paraId="0C885A7F" w14:textId="77777777" w:rsidTr="00BC7224">
        <w:trPr>
          <w:trHeight w:val="439"/>
        </w:trPr>
        <w:tc>
          <w:tcPr>
            <w:tcW w:w="781" w:type="dxa"/>
            <w:vAlign w:val="center"/>
          </w:tcPr>
          <w:p w14:paraId="105A21CF" w14:textId="3E130B7C" w:rsidR="00102BBE" w:rsidRPr="00102BBE" w:rsidRDefault="00102BBE" w:rsidP="00102BBE">
            <w:pPr>
              <w:jc w:val="center"/>
              <w:rPr>
                <w:rFonts w:ascii="Calibri" w:hAnsi="Calibri" w:cs="Helvetica"/>
                <w:b/>
                <w:bCs/>
                <w:color w:val="FF0000"/>
                <w:sz w:val="22"/>
                <w:szCs w:val="22"/>
              </w:rPr>
            </w:pPr>
            <w:r w:rsidRPr="00102BBE">
              <w:rPr>
                <w:rFonts w:ascii="Calibri" w:hAnsi="Calibri"/>
                <w:b/>
                <w:bCs/>
                <w:color w:val="FF0000"/>
                <w:sz w:val="22"/>
                <w:szCs w:val="22"/>
              </w:rPr>
              <w:t>27</w:t>
            </w:r>
          </w:p>
        </w:tc>
        <w:tc>
          <w:tcPr>
            <w:tcW w:w="2538" w:type="dxa"/>
            <w:vAlign w:val="center"/>
          </w:tcPr>
          <w:p w14:paraId="6CCFCBDA" w14:textId="53891EC0" w:rsidR="00102BBE" w:rsidRPr="00CB1242" w:rsidRDefault="00102BBE" w:rsidP="00102BBE">
            <w:pPr>
              <w:pStyle w:val="NormalWeb"/>
              <w:spacing w:beforeLines="0" w:afterLines="0"/>
              <w:rPr>
                <w:rFonts w:ascii="Calibri" w:hAnsi="Calibri"/>
                <w:sz w:val="22"/>
                <w:szCs w:val="22"/>
              </w:rPr>
            </w:pPr>
            <w:r w:rsidRPr="00CB1242">
              <w:rPr>
                <w:rFonts w:ascii="Calibri" w:hAnsi="Calibri"/>
                <w:b/>
                <w:bCs/>
                <w:color w:val="FB0207"/>
                <w:sz w:val="22"/>
                <w:szCs w:val="22"/>
              </w:rPr>
              <w:t>Final Exam</w:t>
            </w:r>
            <w:r>
              <w:rPr>
                <w:rFonts w:ascii="Calibri" w:hAnsi="Calibri"/>
                <w:b/>
                <w:bCs/>
                <w:color w:val="FB0207"/>
                <w:sz w:val="22"/>
                <w:szCs w:val="22"/>
              </w:rPr>
              <w:t xml:space="preserve"> Interviews</w:t>
            </w:r>
          </w:p>
        </w:tc>
        <w:tc>
          <w:tcPr>
            <w:tcW w:w="7443" w:type="dxa"/>
            <w:tcMar>
              <w:left w:w="57" w:type="dxa"/>
              <w:right w:w="57" w:type="dxa"/>
            </w:tcMar>
            <w:vAlign w:val="center"/>
          </w:tcPr>
          <w:p w14:paraId="7ACC593C" w14:textId="0F344141" w:rsidR="00102BBE" w:rsidRPr="00102BBE" w:rsidRDefault="00102BBE" w:rsidP="00102BBE">
            <w:pPr>
              <w:pStyle w:val="NormalWeb"/>
              <w:spacing w:beforeLines="0" w:afterLines="0"/>
              <w:rPr>
                <w:rFonts w:ascii="Calibri" w:hAnsi="Calibri"/>
                <w:color w:val="FF0000"/>
                <w:sz w:val="22"/>
                <w:szCs w:val="22"/>
              </w:rPr>
            </w:pPr>
            <w:r w:rsidRPr="00102BBE">
              <w:rPr>
                <w:rFonts w:ascii="Calibri" w:hAnsi="Calibri"/>
                <w:color w:val="FF0000"/>
                <w:sz w:val="22"/>
                <w:szCs w:val="22"/>
              </w:rPr>
              <w:t>One-to-one oral exams and evaluations</w:t>
            </w:r>
          </w:p>
        </w:tc>
      </w:tr>
      <w:tr w:rsidR="00102BBE" w:rsidRPr="00EB1B3A" w14:paraId="2F2582CD" w14:textId="77777777" w:rsidTr="00BC7224">
        <w:trPr>
          <w:trHeight w:val="439"/>
        </w:trPr>
        <w:tc>
          <w:tcPr>
            <w:tcW w:w="781" w:type="dxa"/>
            <w:vAlign w:val="center"/>
          </w:tcPr>
          <w:p w14:paraId="66046BD0" w14:textId="12E8C312" w:rsidR="00102BBE" w:rsidRPr="00102BBE" w:rsidRDefault="00102BBE" w:rsidP="00102BBE">
            <w:pPr>
              <w:jc w:val="center"/>
              <w:rPr>
                <w:rFonts w:ascii="Calibri" w:hAnsi="Calibri" w:cs="Helvetica"/>
                <w:b/>
                <w:bCs/>
                <w:color w:val="FF0000"/>
                <w:sz w:val="22"/>
                <w:szCs w:val="22"/>
              </w:rPr>
            </w:pPr>
            <w:r w:rsidRPr="00102BBE">
              <w:rPr>
                <w:rFonts w:ascii="Calibri" w:hAnsi="Calibri"/>
                <w:b/>
                <w:bCs/>
                <w:color w:val="FF0000"/>
                <w:sz w:val="22"/>
                <w:szCs w:val="22"/>
              </w:rPr>
              <w:t>28</w:t>
            </w:r>
          </w:p>
        </w:tc>
        <w:tc>
          <w:tcPr>
            <w:tcW w:w="2538" w:type="dxa"/>
            <w:vAlign w:val="center"/>
          </w:tcPr>
          <w:p w14:paraId="52A8F4CF" w14:textId="77FBB598" w:rsidR="00102BBE" w:rsidRPr="00CB1242" w:rsidRDefault="00102BBE" w:rsidP="00102BBE">
            <w:pPr>
              <w:pStyle w:val="NormalWeb"/>
              <w:spacing w:beforeLines="0" w:afterLines="0"/>
              <w:rPr>
                <w:rFonts w:ascii="Calibri" w:hAnsi="Calibri"/>
                <w:sz w:val="22"/>
                <w:szCs w:val="22"/>
              </w:rPr>
            </w:pPr>
            <w:r w:rsidRPr="00CB1242">
              <w:rPr>
                <w:rFonts w:ascii="Calibri" w:hAnsi="Calibri"/>
                <w:b/>
                <w:bCs/>
                <w:color w:val="FB0207"/>
                <w:sz w:val="22"/>
                <w:szCs w:val="22"/>
              </w:rPr>
              <w:t>Final Exam</w:t>
            </w:r>
            <w:r>
              <w:rPr>
                <w:rFonts w:ascii="Calibri" w:hAnsi="Calibri"/>
                <w:b/>
                <w:bCs/>
                <w:color w:val="FB0207"/>
                <w:sz w:val="22"/>
                <w:szCs w:val="22"/>
              </w:rPr>
              <w:t xml:space="preserve"> Interviews</w:t>
            </w:r>
          </w:p>
        </w:tc>
        <w:tc>
          <w:tcPr>
            <w:tcW w:w="7443" w:type="dxa"/>
            <w:tcMar>
              <w:left w:w="57" w:type="dxa"/>
              <w:right w:w="57" w:type="dxa"/>
            </w:tcMar>
            <w:vAlign w:val="center"/>
          </w:tcPr>
          <w:p w14:paraId="36C498C5" w14:textId="49FE8415" w:rsidR="00102BBE" w:rsidRPr="00102BBE" w:rsidRDefault="00102BBE" w:rsidP="00102BBE">
            <w:pPr>
              <w:pStyle w:val="NormalWeb"/>
              <w:spacing w:beforeLines="0" w:afterLines="0"/>
              <w:rPr>
                <w:rFonts w:ascii="Calibri" w:hAnsi="Calibri"/>
                <w:color w:val="FF0000"/>
                <w:sz w:val="22"/>
                <w:szCs w:val="22"/>
              </w:rPr>
            </w:pPr>
            <w:r w:rsidRPr="00102BBE">
              <w:rPr>
                <w:rFonts w:ascii="Calibri" w:hAnsi="Calibri"/>
                <w:color w:val="FF0000"/>
                <w:sz w:val="22"/>
                <w:szCs w:val="22"/>
              </w:rPr>
              <w:t>One-to-one oral exams and evaluations</w:t>
            </w:r>
          </w:p>
        </w:tc>
      </w:tr>
      <w:tr w:rsidR="00102BBE" w:rsidRPr="00EB1B3A" w14:paraId="00286822" w14:textId="77777777" w:rsidTr="00BC7224">
        <w:trPr>
          <w:trHeight w:val="439"/>
        </w:trPr>
        <w:tc>
          <w:tcPr>
            <w:tcW w:w="781" w:type="dxa"/>
            <w:vAlign w:val="center"/>
          </w:tcPr>
          <w:p w14:paraId="4D17C604" w14:textId="41968A48" w:rsidR="00102BBE" w:rsidRPr="00102BBE" w:rsidRDefault="00102BBE" w:rsidP="00102BBE">
            <w:pPr>
              <w:jc w:val="center"/>
              <w:rPr>
                <w:rFonts w:ascii="Calibri" w:hAnsi="Calibri" w:cs="Helvetica"/>
                <w:b/>
                <w:bCs/>
                <w:color w:val="FF0000"/>
                <w:sz w:val="22"/>
                <w:szCs w:val="22"/>
              </w:rPr>
            </w:pPr>
            <w:r w:rsidRPr="00102BBE">
              <w:rPr>
                <w:rFonts w:ascii="Calibri" w:hAnsi="Calibri"/>
                <w:b/>
                <w:bCs/>
                <w:color w:val="FF0000"/>
                <w:sz w:val="22"/>
                <w:szCs w:val="22"/>
              </w:rPr>
              <w:t>29</w:t>
            </w:r>
          </w:p>
        </w:tc>
        <w:tc>
          <w:tcPr>
            <w:tcW w:w="2538" w:type="dxa"/>
            <w:vAlign w:val="center"/>
          </w:tcPr>
          <w:p w14:paraId="2414759A" w14:textId="575C11D9" w:rsidR="00102BBE" w:rsidRPr="00CB1242" w:rsidRDefault="00102BBE" w:rsidP="00102BBE">
            <w:pPr>
              <w:pStyle w:val="NormalWeb"/>
              <w:spacing w:beforeLines="0" w:afterLines="0"/>
              <w:rPr>
                <w:rFonts w:ascii="Calibri" w:hAnsi="Calibri"/>
                <w:sz w:val="22"/>
                <w:szCs w:val="22"/>
              </w:rPr>
            </w:pPr>
            <w:r w:rsidRPr="00CB1242">
              <w:rPr>
                <w:rFonts w:ascii="Calibri" w:hAnsi="Calibri"/>
                <w:b/>
                <w:bCs/>
                <w:color w:val="FB0207"/>
                <w:sz w:val="22"/>
                <w:szCs w:val="22"/>
              </w:rPr>
              <w:t>Final Exam</w:t>
            </w:r>
            <w:r>
              <w:rPr>
                <w:rFonts w:ascii="Calibri" w:hAnsi="Calibri"/>
                <w:b/>
                <w:bCs/>
                <w:color w:val="FB0207"/>
                <w:sz w:val="22"/>
                <w:szCs w:val="22"/>
              </w:rPr>
              <w:t xml:space="preserve"> Interviews</w:t>
            </w:r>
          </w:p>
        </w:tc>
        <w:tc>
          <w:tcPr>
            <w:tcW w:w="7443" w:type="dxa"/>
            <w:tcMar>
              <w:left w:w="57" w:type="dxa"/>
              <w:right w:w="57" w:type="dxa"/>
            </w:tcMar>
            <w:vAlign w:val="center"/>
          </w:tcPr>
          <w:p w14:paraId="3FF048DF" w14:textId="4E28BC36" w:rsidR="00102BBE" w:rsidRPr="00102BBE" w:rsidRDefault="00102BBE" w:rsidP="00102BBE">
            <w:pPr>
              <w:pStyle w:val="NormalWeb"/>
              <w:spacing w:beforeLines="0" w:afterLines="0"/>
              <w:rPr>
                <w:rFonts w:ascii="Calibri" w:hAnsi="Calibri"/>
                <w:color w:val="FF0000"/>
                <w:sz w:val="22"/>
                <w:szCs w:val="22"/>
              </w:rPr>
            </w:pPr>
            <w:r w:rsidRPr="00102BBE">
              <w:rPr>
                <w:rFonts w:ascii="Calibri" w:hAnsi="Calibri"/>
                <w:color w:val="FF0000"/>
                <w:sz w:val="22"/>
                <w:szCs w:val="22"/>
              </w:rPr>
              <w:t>One-to-one oral exams and evaluations</w:t>
            </w:r>
          </w:p>
        </w:tc>
      </w:tr>
      <w:tr w:rsidR="00102BBE" w:rsidRPr="00EB1B3A" w14:paraId="5DF3C998" w14:textId="77777777" w:rsidTr="00BC7224">
        <w:trPr>
          <w:trHeight w:val="439"/>
        </w:trPr>
        <w:tc>
          <w:tcPr>
            <w:tcW w:w="781" w:type="dxa"/>
            <w:vAlign w:val="center"/>
          </w:tcPr>
          <w:p w14:paraId="292FA104" w14:textId="32059D68" w:rsidR="00102BBE" w:rsidRPr="00102BBE" w:rsidRDefault="00102BBE" w:rsidP="00102BBE">
            <w:pPr>
              <w:jc w:val="center"/>
              <w:rPr>
                <w:rFonts w:ascii="Calibri" w:hAnsi="Calibri" w:cs="Helvetica"/>
                <w:b/>
                <w:bCs/>
                <w:color w:val="FF0000"/>
                <w:sz w:val="22"/>
                <w:szCs w:val="22"/>
              </w:rPr>
            </w:pPr>
            <w:r w:rsidRPr="00102BBE">
              <w:rPr>
                <w:rFonts w:ascii="Calibri" w:hAnsi="Calibri"/>
                <w:b/>
                <w:bCs/>
                <w:color w:val="FF0000"/>
                <w:sz w:val="22"/>
                <w:szCs w:val="22"/>
              </w:rPr>
              <w:t>30</w:t>
            </w:r>
          </w:p>
        </w:tc>
        <w:tc>
          <w:tcPr>
            <w:tcW w:w="2538" w:type="dxa"/>
            <w:vAlign w:val="center"/>
          </w:tcPr>
          <w:p w14:paraId="2340E6EE" w14:textId="7615AF86" w:rsidR="00102BBE" w:rsidRPr="00CB1242" w:rsidRDefault="00102BBE" w:rsidP="00102BBE">
            <w:pPr>
              <w:pStyle w:val="NormalWeb"/>
              <w:spacing w:beforeLines="0" w:afterLines="0"/>
              <w:rPr>
                <w:rFonts w:ascii="Calibri" w:hAnsi="Calibri"/>
                <w:sz w:val="22"/>
                <w:szCs w:val="22"/>
              </w:rPr>
            </w:pPr>
            <w:r w:rsidRPr="00CB1242">
              <w:rPr>
                <w:rFonts w:ascii="Calibri" w:hAnsi="Calibri"/>
                <w:b/>
                <w:bCs/>
                <w:color w:val="FB0207"/>
                <w:sz w:val="22"/>
                <w:szCs w:val="22"/>
              </w:rPr>
              <w:t>Final Exam</w:t>
            </w:r>
            <w:r>
              <w:rPr>
                <w:rFonts w:ascii="Calibri" w:hAnsi="Calibri"/>
                <w:b/>
                <w:bCs/>
                <w:color w:val="FB0207"/>
                <w:sz w:val="22"/>
                <w:szCs w:val="22"/>
              </w:rPr>
              <w:t xml:space="preserve"> Interviews</w:t>
            </w:r>
          </w:p>
        </w:tc>
        <w:tc>
          <w:tcPr>
            <w:tcW w:w="7443" w:type="dxa"/>
            <w:tcMar>
              <w:left w:w="57" w:type="dxa"/>
              <w:right w:w="57" w:type="dxa"/>
            </w:tcMar>
            <w:vAlign w:val="center"/>
          </w:tcPr>
          <w:p w14:paraId="0BE7FD79" w14:textId="425302A9" w:rsidR="00102BBE" w:rsidRPr="00102BBE" w:rsidRDefault="00102BBE" w:rsidP="00102BBE">
            <w:pPr>
              <w:pStyle w:val="NormalWeb"/>
              <w:spacing w:beforeLines="0" w:afterLines="0"/>
              <w:rPr>
                <w:rFonts w:ascii="Calibri" w:hAnsi="Calibri"/>
                <w:color w:val="FF0000"/>
                <w:sz w:val="22"/>
                <w:szCs w:val="22"/>
              </w:rPr>
            </w:pPr>
            <w:r w:rsidRPr="00102BBE">
              <w:rPr>
                <w:rFonts w:ascii="Calibri" w:hAnsi="Calibri"/>
                <w:color w:val="FF0000"/>
                <w:sz w:val="22"/>
                <w:szCs w:val="22"/>
              </w:rPr>
              <w:t>One-to-one oral exams and evaluations</w:t>
            </w:r>
          </w:p>
        </w:tc>
      </w:tr>
    </w:tbl>
    <w:p w14:paraId="76636A7A" w14:textId="671ED2EE" w:rsidR="00CB1242" w:rsidRDefault="00CB1242" w:rsidP="00EB1C35">
      <w:pPr>
        <w:rPr>
          <w:rFonts w:ascii="Calibri" w:eastAsia="ヒラギノ角ゴシック W3" w:hAnsi="Calibri" w:cs="ヒラギノ角ゴシック W3"/>
        </w:rPr>
      </w:pPr>
    </w:p>
    <w:p w14:paraId="248EF424" w14:textId="77777777" w:rsidR="00CB1242" w:rsidRDefault="00CB1242">
      <w:pPr>
        <w:rPr>
          <w:rFonts w:ascii="Calibri" w:eastAsia="ヒラギノ角ゴシック W3" w:hAnsi="Calibri" w:cs="ヒラギノ角ゴシック W3"/>
        </w:rPr>
      </w:pPr>
      <w:r>
        <w:rPr>
          <w:rFonts w:ascii="Calibri" w:eastAsia="ヒラギノ角ゴシック W3" w:hAnsi="Calibri" w:cs="ヒラギノ角ゴシック W3"/>
        </w:rPr>
        <w:br w:type="page"/>
      </w:r>
    </w:p>
    <w:tbl>
      <w:tblPr>
        <w:tblStyle w:val="TableGrid"/>
        <w:tblW w:w="0" w:type="auto"/>
        <w:tblLook w:val="00A0" w:firstRow="1" w:lastRow="0" w:firstColumn="1" w:lastColumn="0" w:noHBand="0" w:noVBand="0"/>
      </w:tblPr>
      <w:tblGrid>
        <w:gridCol w:w="10762"/>
      </w:tblGrid>
      <w:tr w:rsidR="004A320D" w:rsidRPr="00EB1B3A" w14:paraId="05E0B213" w14:textId="77777777" w:rsidTr="00184C41">
        <w:tc>
          <w:tcPr>
            <w:tcW w:w="10988" w:type="dxa"/>
            <w:shd w:val="clear" w:color="auto" w:fill="CCFFCC"/>
          </w:tcPr>
          <w:p w14:paraId="5EF8B265"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lastRenderedPageBreak/>
              <w:t>Required Materials:</w:t>
            </w:r>
          </w:p>
        </w:tc>
      </w:tr>
      <w:tr w:rsidR="004A320D" w:rsidRPr="00EB1B3A" w14:paraId="32007CD3" w14:textId="77777777" w:rsidTr="00866372">
        <w:trPr>
          <w:trHeight w:val="1543"/>
        </w:trPr>
        <w:tc>
          <w:tcPr>
            <w:tcW w:w="10988" w:type="dxa"/>
            <w:vAlign w:val="center"/>
          </w:tcPr>
          <w:p w14:paraId="36FB7BBB" w14:textId="77777777" w:rsidR="00866372" w:rsidRDefault="00866372" w:rsidP="00866372">
            <w:pPr>
              <w:numPr>
                <w:ilvl w:val="0"/>
                <w:numId w:val="4"/>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A4 writing paper, pens, pencils</w:t>
            </w:r>
          </w:p>
          <w:p w14:paraId="68C6961D" w14:textId="77777777" w:rsidR="00866372" w:rsidRDefault="00866372" w:rsidP="00866372">
            <w:pPr>
              <w:numPr>
                <w:ilvl w:val="0"/>
                <w:numId w:val="4"/>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Handouts provided by teacher/ downloaded by students as necessary</w:t>
            </w:r>
          </w:p>
          <w:p w14:paraId="5C2FD4B8" w14:textId="1B7CC341" w:rsidR="004A320D" w:rsidRPr="00BC7224" w:rsidRDefault="00866372" w:rsidP="00BC7224">
            <w:pPr>
              <w:numPr>
                <w:ilvl w:val="0"/>
                <w:numId w:val="4"/>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Binder for handouts</w:t>
            </w:r>
          </w:p>
        </w:tc>
      </w:tr>
      <w:tr w:rsidR="004A320D" w:rsidRPr="00EB1B3A" w14:paraId="317E3B91" w14:textId="77777777" w:rsidTr="00184C41">
        <w:tc>
          <w:tcPr>
            <w:tcW w:w="10988" w:type="dxa"/>
            <w:shd w:val="clear" w:color="auto" w:fill="CCFFCC"/>
          </w:tcPr>
          <w:p w14:paraId="57C1664B"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t>Course Policies (Attendance, etc.)</w:t>
            </w:r>
          </w:p>
        </w:tc>
      </w:tr>
      <w:tr w:rsidR="004A320D" w:rsidRPr="00EB1B3A" w14:paraId="1930D27B" w14:textId="77777777" w:rsidTr="00866372">
        <w:trPr>
          <w:trHeight w:val="5253"/>
        </w:trPr>
        <w:tc>
          <w:tcPr>
            <w:tcW w:w="10988" w:type="dxa"/>
            <w:vAlign w:val="center"/>
          </w:tcPr>
          <w:p w14:paraId="0DCA1D02" w14:textId="77777777" w:rsidR="00866372" w:rsidRDefault="00866372" w:rsidP="00866372">
            <w:pPr>
              <w:autoSpaceDE w:val="0"/>
              <w:autoSpaceDN w:val="0"/>
              <w:adjustRightInd w:val="0"/>
              <w:rPr>
                <w:rFonts w:ascii="Calibri" w:hAnsi="Calibri" w:cs="Calibri"/>
                <w:color w:val="000000"/>
                <w:sz w:val="22"/>
                <w:szCs w:val="22"/>
                <w:u w:val="single" w:color="000000"/>
              </w:rPr>
            </w:pPr>
            <w:r>
              <w:rPr>
                <w:rFonts w:ascii="Calibri" w:hAnsi="Calibri" w:cs="Calibri"/>
                <w:color w:val="000000"/>
                <w:sz w:val="22"/>
                <w:szCs w:val="22"/>
                <w:u w:val="single" w:color="000000"/>
              </w:rPr>
              <w:t>Attendance</w:t>
            </w:r>
          </w:p>
          <w:p w14:paraId="1DC78E3A" w14:textId="711206FE" w:rsidR="00866372" w:rsidRDefault="00866372" w:rsidP="00866372">
            <w:pPr>
              <w:autoSpaceDE w:val="0"/>
              <w:autoSpaceDN w:val="0"/>
              <w:adjustRightInd w:val="0"/>
              <w:spacing w:after="200"/>
              <w:rPr>
                <w:rFonts w:ascii="Calibri" w:hAnsi="Calibri" w:cs="Calibri"/>
                <w:color w:val="000000"/>
                <w:sz w:val="22"/>
                <w:szCs w:val="22"/>
                <w:u w:color="000000"/>
              </w:rPr>
            </w:pPr>
            <w:r>
              <w:rPr>
                <w:rFonts w:ascii="Calibri" w:hAnsi="Calibri" w:cs="Calibri"/>
                <w:color w:val="000000"/>
                <w:sz w:val="22"/>
                <w:szCs w:val="22"/>
                <w:u w:color="000000"/>
              </w:rPr>
              <w:t xml:space="preserve">You will not get any points for attendance because it is expected that you will attend 100% of classes. If you are absent for any reason you need to 1) contact your teacher and 2) ask a classmate for class notes and homework assignment information. Participation is required at all classes. </w:t>
            </w:r>
            <w:r>
              <w:rPr>
                <w:rFonts w:ascii="Calibri" w:hAnsi="Calibri" w:cs="Calibri"/>
                <w:i/>
                <w:iCs/>
                <w:color w:val="FB0207"/>
                <w:sz w:val="22"/>
                <w:szCs w:val="22"/>
                <w:u w:val="single" w:color="000000"/>
              </w:rPr>
              <w:t>If you have more</w:t>
            </w:r>
            <w:r w:rsidR="00102BBE">
              <w:rPr>
                <w:rFonts w:ascii="Calibri" w:hAnsi="Calibri" w:cs="Calibri"/>
                <w:i/>
                <w:iCs/>
                <w:color w:val="FB0207"/>
                <w:sz w:val="22"/>
                <w:szCs w:val="22"/>
                <w:u w:val="single" w:color="000000"/>
              </w:rPr>
              <w:t xml:space="preserve"> than five </w:t>
            </w:r>
            <w:r>
              <w:rPr>
                <w:rFonts w:ascii="Calibri" w:hAnsi="Calibri" w:cs="Calibri"/>
                <w:i/>
                <w:iCs/>
                <w:color w:val="FB0207"/>
                <w:sz w:val="22"/>
                <w:szCs w:val="22"/>
                <w:u w:val="single" w:color="000000"/>
              </w:rPr>
              <w:t xml:space="preserve">'unexcused absences' you </w:t>
            </w:r>
            <w:r w:rsidR="00102BBE">
              <w:rPr>
                <w:rFonts w:ascii="Calibri" w:hAnsi="Calibri" w:cs="Calibri"/>
                <w:i/>
                <w:iCs/>
                <w:color w:val="FB0207"/>
                <w:sz w:val="22"/>
                <w:szCs w:val="22"/>
                <w:u w:val="single" w:color="000000"/>
              </w:rPr>
              <w:t xml:space="preserve">WILL FAIL </w:t>
            </w:r>
            <w:r>
              <w:rPr>
                <w:rFonts w:ascii="Calibri" w:hAnsi="Calibri" w:cs="Calibri"/>
                <w:i/>
                <w:iCs/>
                <w:color w:val="FB0207"/>
                <w:sz w:val="22"/>
                <w:szCs w:val="22"/>
                <w:u w:val="single" w:color="000000"/>
              </w:rPr>
              <w:t>th</w:t>
            </w:r>
            <w:r w:rsidR="00102BBE">
              <w:rPr>
                <w:rFonts w:ascii="Calibri" w:hAnsi="Calibri" w:cs="Calibri"/>
                <w:i/>
                <w:iCs/>
                <w:color w:val="FB0207"/>
                <w:sz w:val="22"/>
                <w:szCs w:val="22"/>
                <w:u w:val="single" w:color="000000"/>
              </w:rPr>
              <w:t>is</w:t>
            </w:r>
            <w:r>
              <w:rPr>
                <w:rFonts w:ascii="Calibri" w:hAnsi="Calibri" w:cs="Calibri"/>
                <w:i/>
                <w:iCs/>
                <w:color w:val="FB0207"/>
                <w:sz w:val="22"/>
                <w:szCs w:val="22"/>
                <w:u w:val="single" w:color="000000"/>
              </w:rPr>
              <w:t xml:space="preserve"> class</w:t>
            </w:r>
            <w:r w:rsidR="00102BBE">
              <w:rPr>
                <w:rFonts w:ascii="Calibri" w:hAnsi="Calibri" w:cs="Calibri"/>
                <w:i/>
                <w:iCs/>
                <w:color w:val="FB0207"/>
                <w:sz w:val="22"/>
                <w:szCs w:val="22"/>
                <w:u w:val="single" w:color="000000"/>
              </w:rPr>
              <w:t xml:space="preserve"> and be forced to take it again in one year</w:t>
            </w:r>
            <w:r>
              <w:rPr>
                <w:rFonts w:ascii="Calibri" w:hAnsi="Calibri" w:cs="Calibri"/>
                <w:i/>
                <w:iCs/>
                <w:color w:val="FB0207"/>
                <w:sz w:val="22"/>
                <w:szCs w:val="22"/>
                <w:u w:val="single" w:color="000000"/>
              </w:rPr>
              <w:t>.</w:t>
            </w:r>
            <w:r>
              <w:rPr>
                <w:rFonts w:ascii="Calibri" w:hAnsi="Calibri" w:cs="Calibri"/>
                <w:color w:val="000000"/>
                <w:sz w:val="22"/>
                <w:szCs w:val="22"/>
                <w:u w:color="000000"/>
              </w:rPr>
              <w:t xml:space="preserve"> An 'unexcused absence' is any absence for which you do not have permission. Medical reasons, family emergencies and so on are </w:t>
            </w:r>
            <w:r>
              <w:rPr>
                <w:rFonts w:ascii="Calibri" w:hAnsi="Calibri" w:cs="Calibri"/>
                <w:b/>
                <w:bCs/>
                <w:color w:val="000000"/>
                <w:sz w:val="22"/>
                <w:szCs w:val="22"/>
                <w:u w:color="000000"/>
              </w:rPr>
              <w:t>NOT</w:t>
            </w:r>
            <w:r>
              <w:rPr>
                <w:rFonts w:ascii="Calibri" w:hAnsi="Calibri" w:cs="Calibri"/>
                <w:color w:val="000000"/>
                <w:sz w:val="22"/>
                <w:szCs w:val="22"/>
                <w:u w:color="000000"/>
              </w:rPr>
              <w:t xml:space="preserve"> counted as unexcused absences and will </w:t>
            </w:r>
            <w:r>
              <w:rPr>
                <w:rFonts w:ascii="Calibri" w:hAnsi="Calibri" w:cs="Calibri"/>
                <w:b/>
                <w:bCs/>
                <w:color w:val="000000"/>
                <w:sz w:val="22"/>
                <w:szCs w:val="22"/>
                <w:u w:color="000000"/>
              </w:rPr>
              <w:t>NOT</w:t>
            </w:r>
            <w:r>
              <w:rPr>
                <w:rFonts w:ascii="Calibri" w:hAnsi="Calibri" w:cs="Calibri"/>
                <w:color w:val="000000"/>
                <w:sz w:val="22"/>
                <w:szCs w:val="22"/>
                <w:u w:color="000000"/>
              </w:rPr>
              <w:t xml:space="preserve"> influence your grade.</w:t>
            </w:r>
          </w:p>
          <w:p w14:paraId="0BA7F8E7" w14:textId="77777777" w:rsidR="00866372" w:rsidRDefault="00866372" w:rsidP="00866372">
            <w:pPr>
              <w:autoSpaceDE w:val="0"/>
              <w:autoSpaceDN w:val="0"/>
              <w:adjustRightInd w:val="0"/>
              <w:rPr>
                <w:rFonts w:ascii="Calibri" w:hAnsi="Calibri" w:cs="Calibri"/>
                <w:color w:val="000000"/>
                <w:sz w:val="22"/>
                <w:szCs w:val="22"/>
                <w:u w:val="single" w:color="000000"/>
              </w:rPr>
            </w:pPr>
            <w:r>
              <w:rPr>
                <w:rFonts w:ascii="Calibri" w:hAnsi="Calibri" w:cs="Calibri"/>
                <w:color w:val="000000"/>
                <w:sz w:val="22"/>
                <w:szCs w:val="22"/>
                <w:u w:val="single" w:color="000000"/>
              </w:rPr>
              <w:t>Academic Honesty</w:t>
            </w:r>
          </w:p>
          <w:p w14:paraId="46046160" w14:textId="77777777" w:rsidR="00866372" w:rsidRDefault="00866372" w:rsidP="00866372">
            <w:pPr>
              <w:autoSpaceDE w:val="0"/>
              <w:autoSpaceDN w:val="0"/>
              <w:adjustRightInd w:val="0"/>
              <w:spacing w:after="200"/>
              <w:rPr>
                <w:rFonts w:ascii="Calibri" w:hAnsi="Calibri" w:cs="Calibri"/>
                <w:color w:val="000000"/>
                <w:sz w:val="22"/>
                <w:szCs w:val="22"/>
                <w:u w:color="000000"/>
              </w:rPr>
            </w:pPr>
            <w:r>
              <w:rPr>
                <w:rFonts w:ascii="Calibri" w:hAnsi="Calibri" w:cs="Calibri"/>
                <w:color w:val="000000"/>
                <w:sz w:val="22"/>
                <w:szCs w:val="22"/>
                <w:u w:color="000000"/>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31188734" w14:textId="77777777" w:rsidR="00866372" w:rsidRDefault="00866372" w:rsidP="00866372">
            <w:pPr>
              <w:autoSpaceDE w:val="0"/>
              <w:autoSpaceDN w:val="0"/>
              <w:adjustRightInd w:val="0"/>
              <w:rPr>
                <w:rFonts w:ascii="Calibri" w:hAnsi="Calibri" w:cs="Calibri"/>
                <w:color w:val="000000"/>
                <w:sz w:val="22"/>
                <w:szCs w:val="22"/>
                <w:u w:val="single" w:color="000000"/>
              </w:rPr>
            </w:pPr>
            <w:r>
              <w:rPr>
                <w:rFonts w:ascii="Calibri" w:hAnsi="Calibri" w:cs="Calibri"/>
                <w:color w:val="000000"/>
                <w:sz w:val="22"/>
                <w:szCs w:val="22"/>
                <w:u w:val="single" w:color="000000"/>
              </w:rPr>
              <w:t>Assignment Submission</w:t>
            </w:r>
          </w:p>
          <w:p w14:paraId="15079BE0" w14:textId="77777777" w:rsidR="00866372" w:rsidRDefault="00866372" w:rsidP="00866372">
            <w:pPr>
              <w:numPr>
                <w:ilvl w:val="0"/>
                <w:numId w:val="10"/>
              </w:numPr>
              <w:tabs>
                <w:tab w:val="left" w:pos="283"/>
                <w:tab w:val="left" w:pos="566"/>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Written work should ideally be submitted in printed form from a computer. Keep backups!</w:t>
            </w:r>
          </w:p>
          <w:p w14:paraId="5FF3ACE0" w14:textId="77777777" w:rsidR="00866372" w:rsidRDefault="00866372" w:rsidP="00866372">
            <w:pPr>
              <w:numPr>
                <w:ilvl w:val="0"/>
                <w:numId w:val="10"/>
              </w:numPr>
              <w:tabs>
                <w:tab w:val="left" w:pos="283"/>
                <w:tab w:val="left" w:pos="566"/>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Any homework assignments must be completed on time to earn credit. Late homework is not accepted for assignments that are reviewed in class.</w:t>
            </w:r>
          </w:p>
          <w:p w14:paraId="5E19A737" w14:textId="22C7E010" w:rsidR="004A320D" w:rsidRPr="00EB1EEE" w:rsidRDefault="00866372" w:rsidP="00866372">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Pr>
                <w:rFonts w:ascii="Calibri" w:hAnsi="Calibri" w:cs="Calibri"/>
                <w:color w:val="000000"/>
                <w:sz w:val="22"/>
                <w:szCs w:val="22"/>
                <w:u w:color="000000"/>
              </w:rPr>
              <w:t>Depending on what software is used, speaking homework will be submitted online through</w:t>
            </w:r>
            <w:r w:rsidR="00060BF2">
              <w:rPr>
                <w:rFonts w:ascii="Calibri" w:hAnsi="Calibri" w:cs="Calibri"/>
                <w:color w:val="000000"/>
                <w:sz w:val="22"/>
                <w:szCs w:val="22"/>
                <w:u w:color="000000"/>
              </w:rPr>
              <w:t xml:space="preserve"> </w:t>
            </w:r>
            <w:proofErr w:type="spellStart"/>
            <w:r w:rsidR="00060BF2">
              <w:rPr>
                <w:rFonts w:ascii="Calibri" w:hAnsi="Calibri" w:cs="Calibri"/>
                <w:color w:val="000000"/>
                <w:sz w:val="22"/>
                <w:szCs w:val="22"/>
                <w:u w:color="000000"/>
              </w:rPr>
              <w:t>Flipgrid</w:t>
            </w:r>
            <w:proofErr w:type="spellEnd"/>
            <w:r>
              <w:rPr>
                <w:rFonts w:ascii="Calibri" w:hAnsi="Calibri" w:cs="Calibri"/>
                <w:color w:val="000000"/>
                <w:sz w:val="22"/>
                <w:szCs w:val="22"/>
                <w:u w:color="000000"/>
              </w:rPr>
              <w:t xml:space="preserve"> (NOT by email). Again, you must be sure your homework is submitted on time to get full marks.</w:t>
            </w:r>
          </w:p>
        </w:tc>
      </w:tr>
      <w:tr w:rsidR="004A320D" w:rsidRPr="00EB1B3A" w14:paraId="191D00E8" w14:textId="77777777" w:rsidTr="00184C41">
        <w:tc>
          <w:tcPr>
            <w:tcW w:w="10988" w:type="dxa"/>
            <w:shd w:val="clear" w:color="auto" w:fill="CCFFCC"/>
          </w:tcPr>
          <w:p w14:paraId="010788F0"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t>Class Preparation and Review:</w:t>
            </w:r>
          </w:p>
        </w:tc>
      </w:tr>
      <w:tr w:rsidR="004A320D" w:rsidRPr="00EB1B3A" w14:paraId="6A240D40" w14:textId="77777777" w:rsidTr="00866372">
        <w:trPr>
          <w:trHeight w:val="2394"/>
        </w:trPr>
        <w:tc>
          <w:tcPr>
            <w:tcW w:w="10988" w:type="dxa"/>
            <w:vAlign w:val="center"/>
          </w:tcPr>
          <w:p w14:paraId="6F1A752F" w14:textId="77777777" w:rsidR="00866372" w:rsidRDefault="00866372" w:rsidP="00866372">
            <w:pPr>
              <w:numPr>
                <w:ilvl w:val="0"/>
                <w:numId w:val="6"/>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Students are expected to spend at least one hour reviewing and doing homework and one hour preparing for every hour of lesson time.</w:t>
            </w:r>
          </w:p>
          <w:p w14:paraId="650E6C35" w14:textId="77777777" w:rsidR="00866372" w:rsidRDefault="00866372" w:rsidP="00866372">
            <w:pPr>
              <w:numPr>
                <w:ilvl w:val="0"/>
                <w:numId w:val="6"/>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Always imagine that all of your classmates are non-native speakers of Japanese, and that there is no choice but to use English to communicate</w:t>
            </w:r>
          </w:p>
          <w:p w14:paraId="755A08E3" w14:textId="77777777" w:rsidR="00866372" w:rsidRDefault="00866372" w:rsidP="00866372">
            <w:pPr>
              <w:numPr>
                <w:ilvl w:val="0"/>
                <w:numId w:val="6"/>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 was absent” is not an excuse for not completing assignments or being prepared for class. If absent, be sure to talk with your classmates first to find out what was missed. </w:t>
            </w:r>
          </w:p>
          <w:p w14:paraId="58846503" w14:textId="1A13F24A" w:rsidR="004A320D" w:rsidRPr="00EB1B3A" w:rsidRDefault="00866372" w:rsidP="00866372">
            <w:pPr>
              <w:pStyle w:val="ListParagraph"/>
              <w:numPr>
                <w:ilvl w:val="0"/>
                <w:numId w:val="6"/>
              </w:numPr>
              <w:tabs>
                <w:tab w:val="left" w:pos="710"/>
              </w:tabs>
              <w:autoSpaceDE w:val="0"/>
              <w:autoSpaceDN w:val="0"/>
              <w:adjustRightInd w:val="0"/>
              <w:spacing w:after="100"/>
              <w:jc w:val="both"/>
              <w:rPr>
                <w:rFonts w:ascii="Calibri" w:hAnsi="Calibri" w:cs="Helvetica"/>
              </w:rPr>
            </w:pPr>
            <w:r>
              <w:rPr>
                <w:rFonts w:ascii="Calibri" w:hAnsi="Calibri" w:cs="Calibri"/>
                <w:color w:val="000000"/>
                <w:sz w:val="22"/>
                <w:szCs w:val="22"/>
              </w:rPr>
              <w:t>If you do not understand anything at any time, it is your responsibility to ask questions. If you do not ask questions, the teacher may assume you understand everything.</w:t>
            </w:r>
          </w:p>
        </w:tc>
      </w:tr>
    </w:tbl>
    <w:p w14:paraId="041D3AA7" w14:textId="77777777" w:rsidR="00E0054F" w:rsidRPr="00EB1B3A" w:rsidRDefault="00E0054F"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0"/>
        </w:rPr>
      </w:pPr>
    </w:p>
    <w:p w14:paraId="705FC972" w14:textId="77777777" w:rsidR="002A5B99" w:rsidRPr="00EB1B3A" w:rsidRDefault="00E0054F" w:rsidP="00E0054F">
      <w:pPr>
        <w:rPr>
          <w:rFonts w:ascii="Calibri" w:hAnsi="Calibri" w:cs="Helvetica"/>
          <w:sz w:val="20"/>
        </w:rPr>
      </w:pPr>
      <w:r w:rsidRPr="00EB1B3A">
        <w:rPr>
          <w:rFonts w:ascii="Calibri" w:hAnsi="Calibri" w:cs="Helvetica"/>
          <w:sz w:val="20"/>
        </w:rPr>
        <w:br w:type="page"/>
      </w:r>
    </w:p>
    <w:tbl>
      <w:tblPr>
        <w:tblStyle w:val="TableGrid"/>
        <w:tblW w:w="0" w:type="auto"/>
        <w:tblLook w:val="00A0" w:firstRow="1" w:lastRow="0" w:firstColumn="1" w:lastColumn="0" w:noHBand="0" w:noVBand="0"/>
      </w:tblPr>
      <w:tblGrid>
        <w:gridCol w:w="10762"/>
      </w:tblGrid>
      <w:tr w:rsidR="004A320D" w:rsidRPr="00EB1B3A" w14:paraId="51774303" w14:textId="77777777">
        <w:tc>
          <w:tcPr>
            <w:tcW w:w="11304" w:type="dxa"/>
            <w:shd w:val="clear" w:color="auto" w:fill="CCFFCC"/>
            <w:vAlign w:val="center"/>
          </w:tcPr>
          <w:p w14:paraId="25BFFDC5" w14:textId="77777777" w:rsidR="004A320D" w:rsidRPr="00EB1B3A"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lastRenderedPageBreak/>
              <w:t>Grades and Grading Standards:</w:t>
            </w:r>
          </w:p>
        </w:tc>
      </w:tr>
      <w:tr w:rsidR="004A320D" w:rsidRPr="00EB1B3A" w14:paraId="5590A38A" w14:textId="77777777" w:rsidTr="00CB1242">
        <w:trPr>
          <w:trHeight w:val="5946"/>
        </w:trPr>
        <w:tc>
          <w:tcPr>
            <w:tcW w:w="11304" w:type="dxa"/>
            <w:vAlign w:val="center"/>
          </w:tcPr>
          <w:p w14:paraId="33F98665" w14:textId="3E6F8A42" w:rsidR="00102BBE" w:rsidRDefault="00102BBE" w:rsidP="00CB1242">
            <w:pPr>
              <w:autoSpaceDE w:val="0"/>
              <w:autoSpaceDN w:val="0"/>
              <w:adjustRightInd w:val="0"/>
              <w:rPr>
                <w:rFonts w:ascii="Calibri" w:hAnsi="Calibri" w:cs="Calibri"/>
                <w:color w:val="000000"/>
                <w:sz w:val="22"/>
                <w:szCs w:val="22"/>
                <w:u w:val="single" w:color="000000"/>
              </w:rPr>
            </w:pPr>
            <w:r>
              <w:rPr>
                <w:rFonts w:ascii="Calibri" w:hAnsi="Calibri" w:cs="Calibri"/>
                <w:color w:val="000000"/>
                <w:sz w:val="22"/>
                <w:szCs w:val="22"/>
                <w:u w:val="single" w:color="000000"/>
              </w:rPr>
              <w:t>DUE TO THIS BEING A RETAKE COURSE YOUR SCORE WILL BE A REFLECTION OF THE FOLLOWING:</w:t>
            </w:r>
          </w:p>
          <w:p w14:paraId="57ABF2A2" w14:textId="25401A21" w:rsidR="00CB1242" w:rsidRDefault="00CB1242" w:rsidP="00CB1242">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Participation</w:t>
            </w:r>
          </w:p>
          <w:p w14:paraId="7A882536" w14:textId="77777777" w:rsidR="00CB1242" w:rsidRDefault="00CB1242" w:rsidP="00CB1242">
            <w:pPr>
              <w:autoSpaceDE w:val="0"/>
              <w:autoSpaceDN w:val="0"/>
              <w:adjustRightInd w:val="0"/>
              <w:spacing w:after="200"/>
              <w:rPr>
                <w:rFonts w:ascii="Calibri" w:hAnsi="Calibri" w:cs="Calibri"/>
                <w:color w:val="000000"/>
                <w:sz w:val="22"/>
                <w:szCs w:val="22"/>
                <w:u w:color="000000"/>
              </w:rPr>
            </w:pPr>
            <w:r>
              <w:rPr>
                <w:rFonts w:ascii="Calibri" w:hAnsi="Calibri" w:cs="Calibri"/>
                <w:color w:val="000000"/>
                <w:sz w:val="22"/>
                <w:szCs w:val="22"/>
                <w:u w:color="000000"/>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54088C31" w14:textId="0D380951" w:rsidR="00CB1242" w:rsidRDefault="00CB1242" w:rsidP="00CB1242">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Homework</w:t>
            </w:r>
          </w:p>
          <w:p w14:paraId="66F70C24" w14:textId="77777777" w:rsidR="00CB1242" w:rsidRDefault="00CB1242" w:rsidP="00CB1242">
            <w:pPr>
              <w:autoSpaceDE w:val="0"/>
              <w:autoSpaceDN w:val="0"/>
              <w:adjustRightInd w:val="0"/>
              <w:spacing w:after="200"/>
              <w:rPr>
                <w:rFonts w:ascii="Calibri" w:hAnsi="Calibri" w:cs="Calibri"/>
                <w:color w:val="000000"/>
                <w:sz w:val="22"/>
                <w:szCs w:val="22"/>
                <w:u w:color="000000"/>
              </w:rPr>
            </w:pPr>
            <w:r>
              <w:rPr>
                <w:rFonts w:ascii="Calibri" w:hAnsi="Calibri" w:cs="Calibri"/>
                <w:color w:val="000000"/>
                <w:sz w:val="22"/>
                <w:szCs w:val="22"/>
                <w:u w:color="000000"/>
              </w:rPr>
              <w:t>Examples of homework include grammar activities, handout completion, online listening.</w:t>
            </w:r>
          </w:p>
          <w:p w14:paraId="2E99A0D6" w14:textId="513AD9CE" w:rsidR="00CB1242" w:rsidRDefault="00CB1242" w:rsidP="00CB1242">
            <w:pPr>
              <w:autoSpaceDE w:val="0"/>
              <w:autoSpaceDN w:val="0"/>
              <w:adjustRightInd w:val="0"/>
              <w:rPr>
                <w:rFonts w:ascii="Calibri" w:hAnsi="Calibri" w:cs="Calibri"/>
                <w:color w:val="000000"/>
                <w:u w:color="000000"/>
              </w:rPr>
            </w:pPr>
            <w:r>
              <w:rPr>
                <w:rFonts w:ascii="Calibri" w:hAnsi="Calibri" w:cs="Calibri"/>
                <w:color w:val="000000"/>
                <w:sz w:val="22"/>
                <w:szCs w:val="22"/>
                <w:u w:val="single" w:color="000000"/>
              </w:rPr>
              <w:t>Recordings and Speaking Assessments</w:t>
            </w:r>
          </w:p>
          <w:p w14:paraId="56BC10D3" w14:textId="22AFD4E2" w:rsidR="00CB1242" w:rsidRDefault="00CB1242" w:rsidP="00CB1242">
            <w:pPr>
              <w:numPr>
                <w:ilvl w:val="0"/>
                <w:numId w:val="8"/>
              </w:numPr>
              <w:tabs>
                <w:tab w:val="left" w:pos="283"/>
                <w:tab w:val="left" w:pos="566"/>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Speaking Interaction:  Recordings or in class assessments in pairs or groups. Tests ability to perform Functional Objectives:</w:t>
            </w:r>
          </w:p>
          <w:p w14:paraId="07DE5BC0" w14:textId="1A13C453" w:rsidR="00CB1242" w:rsidRDefault="00CB1242" w:rsidP="00CB1242">
            <w:pPr>
              <w:numPr>
                <w:ilvl w:val="0"/>
                <w:numId w:val="8"/>
              </w:numPr>
              <w:tabs>
                <w:tab w:val="left" w:pos="283"/>
                <w:tab w:val="left" w:pos="566"/>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Speaking Production:  Recordings or Fluency Monologues or in class presentations:</w:t>
            </w:r>
          </w:p>
          <w:p w14:paraId="78729A35" w14:textId="77777777" w:rsidR="00CB1242" w:rsidRDefault="00CB1242" w:rsidP="00CB1242">
            <w:pPr>
              <w:autoSpaceDE w:val="0"/>
              <w:autoSpaceDN w:val="0"/>
              <w:adjustRightInd w:val="0"/>
              <w:rPr>
                <w:rFonts w:ascii="Calibri" w:hAnsi="Calibri" w:cs="Calibri"/>
                <w:color w:val="000000"/>
                <w:sz w:val="22"/>
                <w:szCs w:val="22"/>
                <w:u w:color="000000"/>
              </w:rPr>
            </w:pPr>
          </w:p>
          <w:p w14:paraId="5F92CBB4" w14:textId="2556B8B9" w:rsidR="00CB1242" w:rsidRDefault="00CB1242" w:rsidP="00CB1242">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Course Activities and Quizzes</w:t>
            </w:r>
          </w:p>
          <w:p w14:paraId="1D9D9A53" w14:textId="77777777" w:rsidR="00CB1242" w:rsidRDefault="00CB1242" w:rsidP="00CB1242">
            <w:pPr>
              <w:autoSpaceDE w:val="0"/>
              <w:autoSpaceDN w:val="0"/>
              <w:adjustRightInd w:val="0"/>
              <w:spacing w:after="200"/>
              <w:rPr>
                <w:rFonts w:ascii="Calibri" w:hAnsi="Calibri" w:cs="Calibri"/>
                <w:color w:val="000000"/>
                <w:sz w:val="22"/>
                <w:szCs w:val="22"/>
                <w:u w:color="000000"/>
              </w:rPr>
            </w:pPr>
            <w:r>
              <w:rPr>
                <w:rFonts w:ascii="Calibri" w:hAnsi="Calibri" w:cs="Calibri"/>
                <w:color w:val="000000"/>
                <w:sz w:val="22"/>
                <w:szCs w:val="22"/>
                <w:u w:color="000000"/>
              </w:rPr>
              <w:t>This section includes in-class graded class activities and section quizzes.</w:t>
            </w:r>
          </w:p>
          <w:p w14:paraId="42362523" w14:textId="08413394" w:rsidR="00CB1242" w:rsidRDefault="00CB1242" w:rsidP="00CB1242">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Final Exam</w:t>
            </w:r>
          </w:p>
          <w:p w14:paraId="4F99AD0D" w14:textId="323B9864" w:rsidR="004A320D" w:rsidRPr="00EB1B3A" w:rsidRDefault="00CB1242" w:rsidP="00CB1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Pr>
                <w:rFonts w:ascii="Calibri" w:hAnsi="Calibri" w:cs="Calibri"/>
                <w:color w:val="000000"/>
                <w:sz w:val="22"/>
                <w:szCs w:val="22"/>
                <w:u w:color="000000"/>
              </w:rPr>
              <w:t>You will have an oral exam evaluating your ability to manage conversations appropriately. With other students, you will be given a short topic and time to prepare (no writing permitted). Two teachers will evaluate your performance. In addition to the oral exam, you will also have to complete a computer-based grammar test.</w:t>
            </w:r>
          </w:p>
        </w:tc>
      </w:tr>
      <w:tr w:rsidR="004A320D" w:rsidRPr="00EB1B3A" w14:paraId="03A4AFE4" w14:textId="77777777" w:rsidTr="008E5BD7">
        <w:tc>
          <w:tcPr>
            <w:tcW w:w="11304" w:type="dxa"/>
            <w:shd w:val="clear" w:color="auto" w:fill="CCFFCC"/>
            <w:vAlign w:val="center"/>
          </w:tcPr>
          <w:p w14:paraId="28DEBA7A" w14:textId="77777777" w:rsidR="004A320D" w:rsidRPr="00EB1B3A"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Methods of Feedback:</w:t>
            </w:r>
          </w:p>
        </w:tc>
      </w:tr>
      <w:tr w:rsidR="004A320D" w:rsidRPr="00EB1B3A" w14:paraId="7511B24B" w14:textId="77777777" w:rsidTr="00CB1242">
        <w:trPr>
          <w:trHeight w:val="2278"/>
        </w:trPr>
        <w:tc>
          <w:tcPr>
            <w:tcW w:w="11304" w:type="dxa"/>
            <w:vAlign w:val="center"/>
          </w:tcPr>
          <w:p w14:paraId="620EE16F" w14:textId="77777777" w:rsidR="00CB1242" w:rsidRDefault="00CB1242" w:rsidP="00CB1242">
            <w:pPr>
              <w:numPr>
                <w:ilvl w:val="0"/>
                <w:numId w:val="12"/>
              </w:numPr>
              <w:tabs>
                <w:tab w:val="left" w:pos="283"/>
                <w:tab w:val="left" w:pos="566"/>
              </w:tabs>
              <w:autoSpaceDE w:val="0"/>
              <w:autoSpaceDN w:val="0"/>
              <w:adjustRightInd w:val="0"/>
              <w:spacing w:after="100"/>
              <w:rPr>
                <w:rFonts w:ascii="Times New Roman" w:hAnsi="Times New Roman" w:cs="Times New Roman"/>
                <w:color w:val="000000"/>
                <w:sz w:val="22"/>
                <w:szCs w:val="22"/>
              </w:rPr>
            </w:pPr>
            <w:r>
              <w:rPr>
                <w:rFonts w:ascii="Calibri" w:hAnsi="Calibri" w:cs="Calibri"/>
                <w:color w:val="000000"/>
                <w:sz w:val="22"/>
                <w:szCs w:val="22"/>
              </w:rPr>
              <w:t>Oral, in-class formative assessment including indirect corrections, suggestions, and encouragement</w:t>
            </w:r>
          </w:p>
          <w:p w14:paraId="6FEB5855" w14:textId="77777777" w:rsidR="00CB1242" w:rsidRDefault="00CB1242" w:rsidP="00CB1242">
            <w:pPr>
              <w:numPr>
                <w:ilvl w:val="0"/>
                <w:numId w:val="12"/>
              </w:numPr>
              <w:tabs>
                <w:tab w:val="left" w:pos="283"/>
                <w:tab w:val="left" w:pos="566"/>
              </w:tabs>
              <w:autoSpaceDE w:val="0"/>
              <w:autoSpaceDN w:val="0"/>
              <w:adjustRightInd w:val="0"/>
              <w:spacing w:after="100"/>
              <w:rPr>
                <w:rFonts w:ascii="Times New Roman" w:hAnsi="Times New Roman" w:cs="Times New Roman"/>
                <w:color w:val="000000"/>
                <w:sz w:val="22"/>
                <w:szCs w:val="22"/>
              </w:rPr>
            </w:pPr>
            <w:r>
              <w:rPr>
                <w:rFonts w:ascii="Calibri" w:hAnsi="Calibri" w:cs="Calibri"/>
                <w:color w:val="000000"/>
                <w:sz w:val="22"/>
                <w:szCs w:val="22"/>
              </w:rPr>
              <w:t>Summative assessment using rubrics for functional objective and fluency monologue recordings</w:t>
            </w:r>
          </w:p>
          <w:p w14:paraId="32A89C22" w14:textId="77777777" w:rsidR="00CB1242" w:rsidRDefault="00CB1242" w:rsidP="00CB1242">
            <w:pPr>
              <w:numPr>
                <w:ilvl w:val="0"/>
                <w:numId w:val="12"/>
              </w:numPr>
              <w:tabs>
                <w:tab w:val="left" w:pos="283"/>
                <w:tab w:val="left" w:pos="566"/>
              </w:tabs>
              <w:autoSpaceDE w:val="0"/>
              <w:autoSpaceDN w:val="0"/>
              <w:adjustRightInd w:val="0"/>
              <w:spacing w:after="100"/>
              <w:rPr>
                <w:rFonts w:ascii="Times New Roman" w:hAnsi="Times New Roman" w:cs="Times New Roman"/>
                <w:color w:val="000000"/>
                <w:sz w:val="22"/>
                <w:szCs w:val="22"/>
              </w:rPr>
            </w:pPr>
            <w:r>
              <w:rPr>
                <w:rFonts w:ascii="Calibri" w:hAnsi="Calibri" w:cs="Calibri"/>
                <w:color w:val="000000"/>
                <w:sz w:val="22"/>
                <w:szCs w:val="22"/>
              </w:rPr>
              <w:t>Peer feedback during communication practice activities</w:t>
            </w:r>
          </w:p>
          <w:p w14:paraId="097A8385" w14:textId="77777777" w:rsidR="00CB1242" w:rsidRDefault="00CB1242" w:rsidP="00CB1242">
            <w:pPr>
              <w:numPr>
                <w:ilvl w:val="0"/>
                <w:numId w:val="12"/>
              </w:numPr>
              <w:tabs>
                <w:tab w:val="left" w:pos="283"/>
                <w:tab w:val="left" w:pos="566"/>
              </w:tabs>
              <w:autoSpaceDE w:val="0"/>
              <w:autoSpaceDN w:val="0"/>
              <w:adjustRightInd w:val="0"/>
              <w:spacing w:after="100"/>
              <w:rPr>
                <w:rFonts w:ascii="Times New Roman" w:hAnsi="Times New Roman" w:cs="Times New Roman"/>
                <w:color w:val="000000"/>
                <w:sz w:val="22"/>
                <w:szCs w:val="22"/>
              </w:rPr>
            </w:pPr>
            <w:r>
              <w:rPr>
                <w:rFonts w:ascii="Calibri" w:hAnsi="Calibri" w:cs="Calibri"/>
                <w:color w:val="000000"/>
                <w:sz w:val="22"/>
                <w:szCs w:val="22"/>
              </w:rPr>
              <w:t>Written feedback on submitted work</w:t>
            </w:r>
          </w:p>
          <w:p w14:paraId="75B2146B" w14:textId="77777777" w:rsidR="00CB1242" w:rsidRPr="00CB1242" w:rsidRDefault="00CB1242" w:rsidP="00CB1242">
            <w:pPr>
              <w:numPr>
                <w:ilvl w:val="0"/>
                <w:numId w:val="12"/>
              </w:numPr>
              <w:tabs>
                <w:tab w:val="left" w:pos="283"/>
                <w:tab w:val="left" w:pos="560"/>
              </w:tabs>
              <w:autoSpaceDE w:val="0"/>
              <w:autoSpaceDN w:val="0"/>
              <w:adjustRightInd w:val="0"/>
              <w:spacing w:after="100"/>
              <w:rPr>
                <w:rFonts w:ascii="Times New Roman" w:hAnsi="Times New Roman" w:cs="Times New Roman"/>
                <w:color w:val="000000"/>
                <w:sz w:val="22"/>
                <w:szCs w:val="22"/>
              </w:rPr>
            </w:pPr>
            <w:r>
              <w:rPr>
                <w:rFonts w:ascii="Calibri" w:hAnsi="Calibri" w:cs="Calibri"/>
                <w:color w:val="000000"/>
                <w:sz w:val="22"/>
                <w:szCs w:val="22"/>
              </w:rPr>
              <w:t>Scores and written feedback on tests, exams</w:t>
            </w:r>
          </w:p>
          <w:p w14:paraId="5FFC81F0" w14:textId="6751CBF1" w:rsidR="004A320D" w:rsidRPr="00CB1242" w:rsidRDefault="00CB1242" w:rsidP="00CB1242">
            <w:pPr>
              <w:numPr>
                <w:ilvl w:val="0"/>
                <w:numId w:val="12"/>
              </w:numPr>
              <w:tabs>
                <w:tab w:val="left" w:pos="283"/>
                <w:tab w:val="left" w:pos="560"/>
              </w:tabs>
              <w:autoSpaceDE w:val="0"/>
              <w:autoSpaceDN w:val="0"/>
              <w:adjustRightInd w:val="0"/>
              <w:spacing w:after="100"/>
              <w:rPr>
                <w:rFonts w:ascii="Times New Roman" w:hAnsi="Times New Roman" w:cs="Times New Roman"/>
                <w:color w:val="000000"/>
                <w:sz w:val="22"/>
                <w:szCs w:val="22"/>
              </w:rPr>
            </w:pPr>
            <w:r w:rsidRPr="00CB1242">
              <w:rPr>
                <w:rFonts w:ascii="Calibri" w:hAnsi="Calibri" w:cs="Calibri"/>
                <w:color w:val="000000"/>
                <w:sz w:val="22"/>
                <w:szCs w:val="22"/>
              </w:rPr>
              <w:t xml:space="preserve">Communication </w:t>
            </w:r>
            <w:r w:rsidR="00060BF2">
              <w:rPr>
                <w:rFonts w:ascii="Calibri" w:hAnsi="Calibri" w:cs="Calibri"/>
                <w:color w:val="000000"/>
                <w:sz w:val="22"/>
                <w:szCs w:val="22"/>
              </w:rPr>
              <w:t>via email</w:t>
            </w:r>
          </w:p>
        </w:tc>
      </w:tr>
      <w:tr w:rsidR="004A320D" w:rsidRPr="00EB1B3A" w14:paraId="5617EF36" w14:textId="77777777" w:rsidTr="008E5BD7">
        <w:tc>
          <w:tcPr>
            <w:tcW w:w="11304" w:type="dxa"/>
            <w:shd w:val="clear" w:color="auto" w:fill="CCFFCC"/>
            <w:vAlign w:val="center"/>
          </w:tcPr>
          <w:p w14:paraId="42F1ECD8"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Diploma Policy Objectives:</w:t>
            </w:r>
          </w:p>
        </w:tc>
      </w:tr>
      <w:tr w:rsidR="004A320D" w:rsidRPr="00EB1B3A" w14:paraId="334281A3" w14:textId="77777777" w:rsidTr="00CB1242">
        <w:trPr>
          <w:trHeight w:val="2825"/>
        </w:trPr>
        <w:tc>
          <w:tcPr>
            <w:tcW w:w="11304" w:type="dxa"/>
            <w:vAlign w:val="center"/>
          </w:tcPr>
          <w:p w14:paraId="602BFFBB" w14:textId="77777777" w:rsidR="00255AEF" w:rsidRDefault="00255AEF" w:rsidP="00255AEF">
            <w:pPr>
              <w:autoSpaceDE w:val="0"/>
              <w:autoSpaceDN w:val="0"/>
              <w:adjustRightInd w:val="0"/>
              <w:rPr>
                <w:rFonts w:ascii="Calibri" w:hAnsi="Calibri" w:cs="Calibri"/>
                <w:color w:val="000000"/>
                <w:sz w:val="22"/>
                <w:szCs w:val="22"/>
              </w:rPr>
            </w:pPr>
            <w:r>
              <w:rPr>
                <w:rFonts w:ascii="Calibri" w:hAnsi="Calibri" w:cs="Calibri"/>
                <w:color w:val="000000"/>
                <w:sz w:val="22"/>
                <w:szCs w:val="22"/>
              </w:rPr>
              <w:t>Work completed in this course helps students achieve the following Diploma Policy objective(s):</w:t>
            </w:r>
          </w:p>
          <w:p w14:paraId="12FE80C1"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Advanced thinking skills (comparison, analysis, synthesis, and evaluation) based on critical thinking (critical and analytic thought)</w:t>
            </w:r>
          </w:p>
          <w:p w14:paraId="489E1B18"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The ability to understand and accept different cultures developed through acquisition of a broad knowledge and comparison of the cultures of Japan and other nations</w:t>
            </w:r>
          </w:p>
          <w:p w14:paraId="74823D49"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The ability to identify and solve problems</w:t>
            </w:r>
          </w:p>
          <w:p w14:paraId="437603FE"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Advanced communicative proficiency in both Japanese and English</w:t>
            </w:r>
          </w:p>
          <w:p w14:paraId="3D7E59A9" w14:textId="21840576" w:rsidR="004A320D" w:rsidRPr="00EB1B3A" w:rsidRDefault="00255AEF" w:rsidP="00255AEF">
            <w:pPr>
              <w:numPr>
                <w:ilvl w:val="0"/>
                <w:numId w:val="1"/>
              </w:numPr>
              <w:tabs>
                <w:tab w:val="left" w:pos="283"/>
                <w:tab w:val="left" w:pos="560"/>
              </w:tabs>
              <w:autoSpaceDE w:val="0"/>
              <w:autoSpaceDN w:val="0"/>
              <w:adjustRightInd w:val="0"/>
              <w:spacing w:after="100"/>
              <w:jc w:val="both"/>
              <w:rPr>
                <w:rFonts w:ascii="Calibri" w:hAnsi="Calibri" w:cs="Helvetica Neue"/>
                <w:color w:val="000000"/>
                <w:sz w:val="22"/>
                <w:szCs w:val="22"/>
              </w:rPr>
            </w:pPr>
            <w:r>
              <w:rPr>
                <w:rFonts w:ascii="Calibri" w:hAnsi="Calibri" w:cs="Calibri"/>
                <w:color w:val="000000"/>
                <w:sz w:val="22"/>
                <w:szCs w:val="22"/>
              </w:rPr>
              <w:t>Proficiency in the use of information technology</w:t>
            </w:r>
          </w:p>
        </w:tc>
      </w:tr>
      <w:tr w:rsidR="004A320D" w:rsidRPr="00EB1B3A" w14:paraId="13C3CADC" w14:textId="77777777" w:rsidTr="008E5BD7">
        <w:tc>
          <w:tcPr>
            <w:tcW w:w="11304" w:type="dxa"/>
            <w:shd w:val="clear" w:color="auto" w:fill="CCFFCC"/>
            <w:vAlign w:val="center"/>
          </w:tcPr>
          <w:p w14:paraId="19740A82"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Notes:</w:t>
            </w:r>
          </w:p>
        </w:tc>
      </w:tr>
      <w:tr w:rsidR="004A320D" w:rsidRPr="00EB1B3A" w14:paraId="10B61DC7" w14:textId="77777777" w:rsidTr="00CB1242">
        <w:trPr>
          <w:trHeight w:val="1053"/>
        </w:trPr>
        <w:tc>
          <w:tcPr>
            <w:tcW w:w="11304" w:type="dxa"/>
            <w:vAlign w:val="center"/>
          </w:tcPr>
          <w:p w14:paraId="7617F8F1" w14:textId="057C89B0" w:rsidR="004A320D" w:rsidRPr="00EB1B3A" w:rsidRDefault="00CB1242"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Pr>
                <w:rFonts w:ascii="Calibri" w:hAnsi="Calibri" w:cs="Calibri"/>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online platforms in this course, which you will learn about early in the semester.</w:t>
            </w:r>
          </w:p>
        </w:tc>
      </w:tr>
    </w:tbl>
    <w:p w14:paraId="35A1283F" w14:textId="77777777" w:rsidR="00FC1F86" w:rsidRPr="00EB1B3A" w:rsidRDefault="00FC1F86" w:rsidP="00D47623">
      <w:pPr>
        <w:rPr>
          <w:rFonts w:ascii="Calibri" w:hAnsi="Calibri"/>
        </w:rPr>
      </w:pPr>
    </w:p>
    <w:sectPr w:rsidR="00FC1F86" w:rsidRPr="00EB1B3A" w:rsidSect="005560C5">
      <w:pgSz w:w="11906" w:h="16838"/>
      <w:pgMar w:top="1134" w:right="567" w:bottom="851"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font57">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シック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B309B76"/>
    <w:lvl w:ilvl="0" w:tplc="49186AF4">
      <w:start w:val="1"/>
      <w:numFmt w:val="decimal"/>
      <w:lvlText w:val="%1."/>
      <w:lvlJc w:val="left"/>
      <w:pPr>
        <w:ind w:left="590" w:hanging="363"/>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2460D8"/>
    <w:multiLevelType w:val="hybridMultilevel"/>
    <w:tmpl w:val="30689022"/>
    <w:lvl w:ilvl="0" w:tplc="55502FDC">
      <w:start w:val="1"/>
      <w:numFmt w:val="bullet"/>
      <w:lvlText w:val="•"/>
      <w:lvlJc w:val="left"/>
      <w:pPr>
        <w:ind w:left="590" w:hanging="363"/>
      </w:pPr>
      <w:rPr>
        <w:rFonts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F36342A"/>
    <w:multiLevelType w:val="hybridMultilevel"/>
    <w:tmpl w:val="F7E81BD8"/>
    <w:lvl w:ilvl="0" w:tplc="A29E062C">
      <w:start w:val="1"/>
      <w:numFmt w:val="bullet"/>
      <w:lvlText w:val=""/>
      <w:lvlJc w:val="left"/>
      <w:pPr>
        <w:ind w:left="726" w:hanging="360"/>
      </w:pPr>
      <w:rPr>
        <w:rFonts w:ascii="Symbol" w:hAnsi="Symbol" w:hint="default"/>
        <w:color w:val="auto"/>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124ABC"/>
    <w:multiLevelType w:val="hybridMultilevel"/>
    <w:tmpl w:val="B01A8662"/>
    <w:lvl w:ilvl="0" w:tplc="2382B6C2">
      <w:start w:val="1"/>
      <w:numFmt w:val="decimal"/>
      <w:lvlText w:val="%1."/>
      <w:lvlJc w:val="left"/>
      <w:pPr>
        <w:ind w:left="590" w:hanging="363"/>
      </w:pPr>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ED7D54"/>
    <w:multiLevelType w:val="hybridMultilevel"/>
    <w:tmpl w:val="B692AA06"/>
    <w:lvl w:ilvl="0" w:tplc="3A24D9D6">
      <w:start w:val="1"/>
      <w:numFmt w:val="bullet"/>
      <w:lvlText w:val="•"/>
      <w:lvlJc w:val="left"/>
      <w:pPr>
        <w:ind w:left="587" w:hanging="360"/>
      </w:pPr>
      <w:rPr>
        <w:rFonts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FF33E9"/>
    <w:multiLevelType w:val="hybridMultilevel"/>
    <w:tmpl w:val="117AD1A4"/>
    <w:lvl w:ilvl="0" w:tplc="55502FDC">
      <w:start w:val="1"/>
      <w:numFmt w:val="bullet"/>
      <w:lvlText w:val="•"/>
      <w:lvlJc w:val="left"/>
      <w:pPr>
        <w:ind w:left="590" w:hanging="363"/>
      </w:pPr>
      <w:rPr>
        <w:rFont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15:restartNumberingAfterBreak="0">
    <w:nsid w:val="3FB8441C"/>
    <w:multiLevelType w:val="multilevel"/>
    <w:tmpl w:val="58F6562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1B5CE2"/>
    <w:multiLevelType w:val="multilevel"/>
    <w:tmpl w:val="F04897DA"/>
    <w:lvl w:ilvl="0">
      <w:start w:val="1"/>
      <w:numFmt w:val="bullet"/>
      <w:lvlText w:val="•"/>
      <w:lvlJc w:val="left"/>
      <w:pPr>
        <w:ind w:left="587"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6B7208"/>
    <w:multiLevelType w:val="hybridMultilevel"/>
    <w:tmpl w:val="F04897DA"/>
    <w:lvl w:ilvl="0" w:tplc="9412FC0E">
      <w:start w:val="1"/>
      <w:numFmt w:val="bullet"/>
      <w:lvlText w:val="•"/>
      <w:lvlJc w:val="left"/>
      <w:pPr>
        <w:ind w:left="587"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E2F9D"/>
    <w:multiLevelType w:val="hybridMultilevel"/>
    <w:tmpl w:val="958C9FC8"/>
    <w:lvl w:ilvl="0" w:tplc="9412FC0E">
      <w:start w:val="1"/>
      <w:numFmt w:val="bullet"/>
      <w:lvlText w:val="•"/>
      <w:lvlJc w:val="left"/>
      <w:pPr>
        <w:ind w:left="587" w:hanging="360"/>
      </w:pPr>
      <w:rPr>
        <w:rFonts w:hint="default"/>
        <w:sz w:val="20"/>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15:restartNumberingAfterBreak="0">
    <w:nsid w:val="74C4600C"/>
    <w:multiLevelType w:val="multilevel"/>
    <w:tmpl w:val="117AD1A4"/>
    <w:lvl w:ilvl="0">
      <w:start w:val="1"/>
      <w:numFmt w:val="bullet"/>
      <w:lvlText w:val="•"/>
      <w:lvlJc w:val="left"/>
      <w:pPr>
        <w:ind w:left="590" w:hanging="363"/>
      </w:pPr>
      <w:rPr>
        <w:rFont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78081B54"/>
    <w:multiLevelType w:val="hybridMultilevel"/>
    <w:tmpl w:val="6BCAB53A"/>
    <w:lvl w:ilvl="0" w:tplc="0268A00C">
      <w:start w:val="1"/>
      <w:numFmt w:val="bullet"/>
      <w:lvlText w:val="•"/>
      <w:lvlJc w:val="left"/>
      <w:pPr>
        <w:ind w:left="726" w:hanging="360"/>
      </w:pPr>
      <w:rPr>
        <w:rFonts w:ascii="font57" w:hAnsi="font57"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E96ED7"/>
    <w:multiLevelType w:val="hybridMultilevel"/>
    <w:tmpl w:val="FFEC894A"/>
    <w:lvl w:ilvl="0" w:tplc="CFF6BF22">
      <w:start w:val="1"/>
      <w:numFmt w:val="bullet"/>
      <w:lvlText w:val="•"/>
      <w:lvlJc w:val="left"/>
      <w:pPr>
        <w:ind w:left="726" w:hanging="499"/>
      </w:pPr>
      <w:rPr>
        <w:rFonts w:ascii="font57" w:hAnsi="font57"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11"/>
  </w:num>
  <w:num w:numId="4">
    <w:abstractNumId w:val="12"/>
  </w:num>
  <w:num w:numId="5">
    <w:abstractNumId w:val="5"/>
  </w:num>
  <w:num w:numId="6">
    <w:abstractNumId w:val="1"/>
  </w:num>
  <w:num w:numId="7">
    <w:abstractNumId w:val="4"/>
  </w:num>
  <w:num w:numId="8">
    <w:abstractNumId w:val="0"/>
  </w:num>
  <w:num w:numId="9">
    <w:abstractNumId w:val="10"/>
  </w:num>
  <w:num w:numId="10">
    <w:abstractNumId w:val="9"/>
  </w:num>
  <w:num w:numId="11">
    <w:abstractNumId w:val="6"/>
  </w:num>
  <w:num w:numId="12">
    <w:abstractNumId w:val="8"/>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99"/>
    <w:rsid w:val="00060BF2"/>
    <w:rsid w:val="000A311F"/>
    <w:rsid w:val="00102BBE"/>
    <w:rsid w:val="00103693"/>
    <w:rsid w:val="00124ECC"/>
    <w:rsid w:val="001624D9"/>
    <w:rsid w:val="001848CC"/>
    <w:rsid w:val="00184C41"/>
    <w:rsid w:val="00200076"/>
    <w:rsid w:val="002158CF"/>
    <w:rsid w:val="00255AEF"/>
    <w:rsid w:val="00275957"/>
    <w:rsid w:val="002A5B99"/>
    <w:rsid w:val="00360DEF"/>
    <w:rsid w:val="003945C7"/>
    <w:rsid w:val="003A5CB4"/>
    <w:rsid w:val="003B5029"/>
    <w:rsid w:val="003D0034"/>
    <w:rsid w:val="004652FC"/>
    <w:rsid w:val="004A320D"/>
    <w:rsid w:val="005560C5"/>
    <w:rsid w:val="00565F1D"/>
    <w:rsid w:val="00635DA2"/>
    <w:rsid w:val="0068492E"/>
    <w:rsid w:val="006E5B4C"/>
    <w:rsid w:val="00705F67"/>
    <w:rsid w:val="007627A3"/>
    <w:rsid w:val="00787EDE"/>
    <w:rsid w:val="007E43BB"/>
    <w:rsid w:val="00866372"/>
    <w:rsid w:val="008965EB"/>
    <w:rsid w:val="008A1217"/>
    <w:rsid w:val="008E5BD7"/>
    <w:rsid w:val="009177DC"/>
    <w:rsid w:val="00945406"/>
    <w:rsid w:val="00961C53"/>
    <w:rsid w:val="009A779B"/>
    <w:rsid w:val="00AA1E2F"/>
    <w:rsid w:val="00B44781"/>
    <w:rsid w:val="00B925B8"/>
    <w:rsid w:val="00BC7224"/>
    <w:rsid w:val="00CB1242"/>
    <w:rsid w:val="00CC25A5"/>
    <w:rsid w:val="00D47623"/>
    <w:rsid w:val="00E0054F"/>
    <w:rsid w:val="00E9374F"/>
    <w:rsid w:val="00E9775E"/>
    <w:rsid w:val="00EB1B3A"/>
    <w:rsid w:val="00EB1C35"/>
    <w:rsid w:val="00EB1EEE"/>
    <w:rsid w:val="00EF1CF3"/>
    <w:rsid w:val="00F026BB"/>
    <w:rsid w:val="00F75C40"/>
    <w:rsid w:val="00FC1C3A"/>
    <w:rsid w:val="00FC1F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CB03960"/>
  <w15:docId w15:val="{6DA48CE4-832E-2B44-A39D-25ADEF5A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C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C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C1C3A"/>
    <w:rPr>
      <w:color w:val="0000FF" w:themeColor="hyperlink"/>
      <w:u w:val="single"/>
    </w:rPr>
  </w:style>
  <w:style w:type="paragraph" w:styleId="NormalWeb">
    <w:name w:val="Normal (Web)"/>
    <w:basedOn w:val="Normal"/>
    <w:uiPriority w:val="99"/>
    <w:rsid w:val="00EB1C35"/>
    <w:pPr>
      <w:spacing w:beforeLines="1" w:afterLines="1"/>
    </w:pPr>
    <w:rPr>
      <w:rFonts w:ascii="Times" w:hAnsi="Times" w:cs="Times New Roman"/>
      <w:sz w:val="20"/>
      <w:szCs w:val="20"/>
    </w:rPr>
  </w:style>
  <w:style w:type="paragraph" w:styleId="ListParagraph">
    <w:name w:val="List Paragraph"/>
    <w:basedOn w:val="Normal"/>
    <w:rsid w:val="00D476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6436">
      <w:bodyDiv w:val="1"/>
      <w:marLeft w:val="0"/>
      <w:marRight w:val="0"/>
      <w:marTop w:val="0"/>
      <w:marBottom w:val="0"/>
      <w:divBdr>
        <w:top w:val="none" w:sz="0" w:space="0" w:color="auto"/>
        <w:left w:val="none" w:sz="0" w:space="0" w:color="auto"/>
        <w:bottom w:val="none" w:sz="0" w:space="0" w:color="auto"/>
        <w:right w:val="none" w:sz="0" w:space="0" w:color="auto"/>
      </w:divBdr>
    </w:div>
    <w:div w:id="1072855079">
      <w:bodyDiv w:val="1"/>
      <w:marLeft w:val="0"/>
      <w:marRight w:val="0"/>
      <w:marTop w:val="0"/>
      <w:marBottom w:val="0"/>
      <w:divBdr>
        <w:top w:val="none" w:sz="0" w:space="0" w:color="auto"/>
        <w:left w:val="none" w:sz="0" w:space="0" w:color="auto"/>
        <w:bottom w:val="none" w:sz="0" w:space="0" w:color="auto"/>
        <w:right w:val="none" w:sz="0" w:space="0" w:color="auto"/>
      </w:divBdr>
    </w:div>
    <w:div w:id="1612972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Yamamoto</dc:creator>
  <cp:keywords/>
  <dc:description/>
  <cp:lastModifiedBy>Alan Simpson</cp:lastModifiedBy>
  <cp:revision>3</cp:revision>
  <dcterms:created xsi:type="dcterms:W3CDTF">2021-03-15T01:23:00Z</dcterms:created>
  <dcterms:modified xsi:type="dcterms:W3CDTF">2021-03-18T07:23:00Z</dcterms:modified>
</cp:coreProperties>
</file>