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B016" w14:textId="77777777" w:rsidR="00142AE7" w:rsidRPr="00B82CEC" w:rsidRDefault="00D965CE" w:rsidP="00A7181D">
      <w:pPr>
        <w:adjustRightInd w:val="0"/>
        <w:snapToGrid w:val="0"/>
        <w:jc w:val="center"/>
        <w:outlineLvl w:val="0"/>
        <w:rPr>
          <w:rFonts w:ascii="Calibri" w:hAnsi="Calibri" w:cs="Arial"/>
          <w:b/>
          <w:sz w:val="24"/>
        </w:rPr>
      </w:pPr>
      <w:r w:rsidRPr="00B82CEC">
        <w:rPr>
          <w:rFonts w:ascii="Calibri" w:hAnsi="Calibri" w:cs="Arial"/>
          <w:b/>
          <w:sz w:val="24"/>
        </w:rPr>
        <w:t>Miyazaki International College</w:t>
      </w:r>
    </w:p>
    <w:p w14:paraId="2D5FAFBD" w14:textId="37482DCE" w:rsidR="000628B9" w:rsidRPr="00B82CEC" w:rsidRDefault="00EF3C34" w:rsidP="00A7181D">
      <w:pPr>
        <w:adjustRightInd w:val="0"/>
        <w:snapToGrid w:val="0"/>
        <w:jc w:val="center"/>
        <w:outlineLvl w:val="0"/>
        <w:rPr>
          <w:rFonts w:ascii="Calibri" w:hAnsi="Calibri" w:cs="Arial"/>
          <w:b/>
          <w:sz w:val="24"/>
        </w:rPr>
      </w:pPr>
      <w:r>
        <w:rPr>
          <w:rFonts w:ascii="Calibri" w:hAnsi="Calibri" w:cs="Arial"/>
          <w:b/>
          <w:sz w:val="24"/>
        </w:rPr>
        <w:t>Spring</w:t>
      </w:r>
      <w:r w:rsidR="0022310C" w:rsidRPr="00B82CEC">
        <w:rPr>
          <w:rFonts w:ascii="Calibri" w:hAnsi="Calibri" w:cs="Arial"/>
          <w:b/>
          <w:sz w:val="24"/>
        </w:rPr>
        <w:t xml:space="preserve"> 20</w:t>
      </w:r>
      <w:r w:rsidR="00B07379">
        <w:rPr>
          <w:rFonts w:ascii="Calibri" w:hAnsi="Calibri" w:cs="Arial"/>
          <w:b/>
          <w:sz w:val="24"/>
        </w:rPr>
        <w:t>21</w:t>
      </w:r>
    </w:p>
    <w:p w14:paraId="43D1491F" w14:textId="77777777" w:rsidR="001E21B5" w:rsidRPr="00B82CEC" w:rsidRDefault="001E21B5" w:rsidP="00A354A3">
      <w:pPr>
        <w:adjustRightInd w:val="0"/>
        <w:snapToGrid w:val="0"/>
        <w:jc w:val="center"/>
        <w:rPr>
          <w:rFonts w:ascii="Calibri" w:hAnsi="Calibri" w:cs="Arial"/>
          <w:b/>
          <w:sz w:val="16"/>
        </w:rPr>
      </w:pPr>
    </w:p>
    <w:p w14:paraId="11FB9E94" w14:textId="76E44806" w:rsidR="003E30EB" w:rsidRPr="00B82CEC" w:rsidRDefault="00D93D35" w:rsidP="00A7181D">
      <w:pPr>
        <w:adjustRightInd w:val="0"/>
        <w:snapToGrid w:val="0"/>
        <w:jc w:val="center"/>
        <w:outlineLvl w:val="0"/>
        <w:rPr>
          <w:rFonts w:ascii="Calibri" w:hAnsi="Calibri" w:cs="Arial"/>
          <w:b/>
          <w:sz w:val="24"/>
        </w:rPr>
      </w:pPr>
      <w:r w:rsidRPr="00B82CEC">
        <w:rPr>
          <w:rFonts w:ascii="Calibri" w:hAnsi="Calibri" w:cs="Arial"/>
          <w:b/>
          <w:sz w:val="24"/>
        </w:rPr>
        <w:t>Course Syllabus</w:t>
      </w:r>
    </w:p>
    <w:p w14:paraId="4EEEFD82" w14:textId="77777777" w:rsidR="001E21B5" w:rsidRPr="00B82CEC" w:rsidRDefault="001E21B5" w:rsidP="00A354A3">
      <w:pPr>
        <w:adjustRightInd w:val="0"/>
        <w:snapToGrid w:val="0"/>
        <w:jc w:val="center"/>
        <w:rPr>
          <w:rFonts w:ascii="Calibri" w:hAnsi="Calibri" w:cs="Arial"/>
          <w:b/>
          <w:sz w:val="14"/>
        </w:rPr>
      </w:pPr>
    </w:p>
    <w:tbl>
      <w:tblPr>
        <w:tblStyle w:val="TableGrid"/>
        <w:tblW w:w="9962" w:type="dxa"/>
        <w:tblLook w:val="04A0" w:firstRow="1" w:lastRow="0" w:firstColumn="1" w:lastColumn="0" w:noHBand="0" w:noVBand="1"/>
      </w:tblPr>
      <w:tblGrid>
        <w:gridCol w:w="1242"/>
        <w:gridCol w:w="2076"/>
        <w:gridCol w:w="1673"/>
        <w:gridCol w:w="4971"/>
      </w:tblGrid>
      <w:tr w:rsidR="000862F5" w:rsidRPr="00B82CEC" w14:paraId="3356024C" w14:textId="77777777" w:rsidTr="001E21B5">
        <w:trPr>
          <w:trHeight w:val="144"/>
        </w:trPr>
        <w:tc>
          <w:tcPr>
            <w:tcW w:w="3318" w:type="dxa"/>
            <w:gridSpan w:val="2"/>
          </w:tcPr>
          <w:p w14:paraId="343D8309" w14:textId="1A23776A" w:rsidR="000862F5" w:rsidRPr="00B82CEC" w:rsidRDefault="00CD4D6B" w:rsidP="00A354A3">
            <w:pPr>
              <w:snapToGrid w:val="0"/>
              <w:rPr>
                <w:rFonts w:ascii="Calibri" w:hAnsi="Calibri" w:cs="Arial"/>
                <w:sz w:val="20"/>
                <w:szCs w:val="20"/>
              </w:rPr>
            </w:pPr>
            <w:r w:rsidRPr="00B82CEC">
              <w:rPr>
                <w:rFonts w:ascii="Calibri" w:hAnsi="Calibri" w:cs="Arial"/>
                <w:sz w:val="20"/>
                <w:szCs w:val="20"/>
              </w:rPr>
              <w:t>Course Title (Credits</w:t>
            </w:r>
            <w:r w:rsidR="000862F5" w:rsidRPr="00B82CEC">
              <w:rPr>
                <w:rFonts w:ascii="Calibri" w:hAnsi="Calibri" w:cs="Arial"/>
                <w:sz w:val="20"/>
                <w:szCs w:val="20"/>
              </w:rPr>
              <w:t>)</w:t>
            </w:r>
          </w:p>
        </w:tc>
        <w:tc>
          <w:tcPr>
            <w:tcW w:w="6644" w:type="dxa"/>
            <w:gridSpan w:val="2"/>
          </w:tcPr>
          <w:p w14:paraId="36D8B9A0" w14:textId="169C02AE" w:rsidR="000862F5" w:rsidRPr="00A7181D" w:rsidRDefault="00A7181D" w:rsidP="00A354A3">
            <w:pPr>
              <w:snapToGrid w:val="0"/>
              <w:jc w:val="left"/>
              <w:rPr>
                <w:rFonts w:ascii="Calibri" w:hAnsi="Calibri" w:cs="Arial"/>
                <w:sz w:val="20"/>
                <w:szCs w:val="20"/>
              </w:rPr>
            </w:pPr>
            <w:r>
              <w:rPr>
                <w:rFonts w:ascii="Calibri" w:eastAsia="平成明朝" w:hAnsi="Calibri" w:cs="Arial"/>
                <w:sz w:val="20"/>
                <w:szCs w:val="20"/>
                <w:lang w:val="en-GB"/>
              </w:rPr>
              <w:t>IDS311</w:t>
            </w:r>
            <w:r w:rsidR="00D756D2" w:rsidRPr="00A7181D">
              <w:rPr>
                <w:rFonts w:ascii="Calibri" w:eastAsia="平成明朝" w:hAnsi="Calibri" w:cs="Arial"/>
                <w:sz w:val="20"/>
                <w:szCs w:val="20"/>
                <w:lang w:val="en-GB"/>
              </w:rPr>
              <w:t xml:space="preserve"> </w:t>
            </w:r>
            <w:r>
              <w:rPr>
                <w:rFonts w:ascii="Calibri" w:eastAsia="平成明朝" w:hAnsi="Calibri" w:cs="Arial"/>
                <w:sz w:val="20"/>
                <w:szCs w:val="20"/>
                <w:lang w:val="en-GB"/>
              </w:rPr>
              <w:t>Global Leadership in 21st Century</w:t>
            </w:r>
            <w:r w:rsidR="00B07E53">
              <w:rPr>
                <w:rFonts w:ascii="Calibri" w:eastAsia="平成明朝" w:hAnsi="Calibri" w:cs="Arial"/>
                <w:sz w:val="20"/>
                <w:szCs w:val="20"/>
                <w:lang w:val="en-GB"/>
              </w:rPr>
              <w:t xml:space="preserve"> </w:t>
            </w:r>
            <w:r w:rsidR="000862F5" w:rsidRPr="00A7181D">
              <w:rPr>
                <w:rFonts w:ascii="Calibri" w:eastAsia="平成明朝" w:hAnsi="Calibri" w:cs="Arial"/>
                <w:sz w:val="20"/>
                <w:szCs w:val="20"/>
                <w:lang w:val="en-GB"/>
              </w:rPr>
              <w:t>(</w:t>
            </w:r>
            <w:r w:rsidR="00047C3B" w:rsidRPr="00A7181D">
              <w:rPr>
                <w:rFonts w:ascii="Calibri" w:eastAsia="平成明朝" w:hAnsi="Calibri" w:cs="Arial"/>
                <w:sz w:val="20"/>
                <w:szCs w:val="20"/>
                <w:lang w:val="en-GB"/>
              </w:rPr>
              <w:t>3</w:t>
            </w:r>
            <w:r w:rsidR="000862F5" w:rsidRPr="00A7181D">
              <w:rPr>
                <w:rFonts w:ascii="Calibri" w:eastAsia="平成明朝" w:hAnsi="Calibri" w:cs="Arial"/>
                <w:sz w:val="20"/>
                <w:szCs w:val="20"/>
                <w:lang w:val="en-GB"/>
              </w:rPr>
              <w:t xml:space="preserve"> credits)</w:t>
            </w:r>
          </w:p>
        </w:tc>
      </w:tr>
      <w:tr w:rsidR="000862F5" w:rsidRPr="00B82CEC" w14:paraId="5FE97E60" w14:textId="77777777" w:rsidTr="001E21B5">
        <w:trPr>
          <w:trHeight w:val="144"/>
        </w:trPr>
        <w:tc>
          <w:tcPr>
            <w:tcW w:w="3318" w:type="dxa"/>
            <w:gridSpan w:val="2"/>
          </w:tcPr>
          <w:p w14:paraId="05A2E8EB"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Course Designation for TC</w:t>
            </w:r>
          </w:p>
        </w:tc>
        <w:tc>
          <w:tcPr>
            <w:tcW w:w="6644" w:type="dxa"/>
            <w:gridSpan w:val="2"/>
          </w:tcPr>
          <w:p w14:paraId="55CE218A"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N/A</w:t>
            </w:r>
          </w:p>
        </w:tc>
      </w:tr>
      <w:tr w:rsidR="000862F5" w:rsidRPr="00B82CEC" w14:paraId="489ECA9F" w14:textId="77777777" w:rsidTr="001E21B5">
        <w:trPr>
          <w:trHeight w:val="144"/>
        </w:trPr>
        <w:tc>
          <w:tcPr>
            <w:tcW w:w="3318" w:type="dxa"/>
            <w:gridSpan w:val="2"/>
          </w:tcPr>
          <w:p w14:paraId="1BA22183"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Time and Location</w:t>
            </w:r>
          </w:p>
        </w:tc>
        <w:tc>
          <w:tcPr>
            <w:tcW w:w="6644" w:type="dxa"/>
            <w:gridSpan w:val="2"/>
          </w:tcPr>
          <w:p w14:paraId="35EC6300" w14:textId="56520049" w:rsidR="000862F5" w:rsidRPr="00B82CEC" w:rsidRDefault="000862F5" w:rsidP="00A354A3">
            <w:pPr>
              <w:snapToGrid w:val="0"/>
              <w:jc w:val="left"/>
              <w:rPr>
                <w:rFonts w:ascii="Calibri" w:hAnsi="Calibri" w:cs="Arial"/>
                <w:sz w:val="20"/>
                <w:szCs w:val="20"/>
              </w:rPr>
            </w:pPr>
          </w:p>
        </w:tc>
      </w:tr>
      <w:tr w:rsidR="000862F5" w:rsidRPr="00B82CEC" w14:paraId="5D49EBC2" w14:textId="77777777" w:rsidTr="001E21B5">
        <w:trPr>
          <w:trHeight w:val="144"/>
        </w:trPr>
        <w:tc>
          <w:tcPr>
            <w:tcW w:w="9962" w:type="dxa"/>
            <w:gridSpan w:val="4"/>
          </w:tcPr>
          <w:p w14:paraId="0ED00484" w14:textId="77777777" w:rsidR="000862F5" w:rsidRPr="00B82CEC" w:rsidRDefault="000862F5" w:rsidP="00A354A3">
            <w:pPr>
              <w:snapToGrid w:val="0"/>
              <w:jc w:val="left"/>
              <w:rPr>
                <w:rFonts w:ascii="Calibri" w:hAnsi="Calibri" w:cs="Arial"/>
                <w:b/>
                <w:sz w:val="20"/>
                <w:szCs w:val="20"/>
              </w:rPr>
            </w:pPr>
            <w:r w:rsidRPr="00B82CEC">
              <w:rPr>
                <w:rFonts w:ascii="Calibri" w:hAnsi="Calibri" w:cs="Arial"/>
                <w:b/>
                <w:sz w:val="20"/>
                <w:szCs w:val="20"/>
              </w:rPr>
              <w:t>Content Teacher</w:t>
            </w:r>
          </w:p>
        </w:tc>
      </w:tr>
      <w:tr w:rsidR="000862F5" w:rsidRPr="00B82CEC" w14:paraId="49BB7ED0" w14:textId="77777777" w:rsidTr="001E21B5">
        <w:trPr>
          <w:trHeight w:val="144"/>
        </w:trPr>
        <w:tc>
          <w:tcPr>
            <w:tcW w:w="3318" w:type="dxa"/>
            <w:gridSpan w:val="2"/>
          </w:tcPr>
          <w:p w14:paraId="77E646F7"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Instructor</w:t>
            </w:r>
          </w:p>
        </w:tc>
        <w:tc>
          <w:tcPr>
            <w:tcW w:w="6644" w:type="dxa"/>
            <w:gridSpan w:val="2"/>
          </w:tcPr>
          <w:p w14:paraId="583D7B99" w14:textId="35B74EB3"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Atsushi Yasutomi</w:t>
            </w:r>
            <w:r w:rsidR="000862F5" w:rsidRPr="00B82CEC">
              <w:rPr>
                <w:rFonts w:ascii="Calibri" w:hAnsi="Calibri" w:cs="Arial"/>
                <w:sz w:val="20"/>
                <w:szCs w:val="20"/>
              </w:rPr>
              <w:t>, Ph.D.</w:t>
            </w:r>
            <w:r w:rsidR="00D9457F">
              <w:rPr>
                <w:rFonts w:ascii="Arial" w:hAnsi="Arial" w:cs="Arial"/>
                <w:color w:val="222222"/>
                <w:shd w:val="clear" w:color="auto" w:fill="FFFFFF"/>
              </w:rPr>
              <w:t xml:space="preserve"> </w:t>
            </w:r>
            <w:r w:rsidR="00D9457F">
              <w:rPr>
                <w:rFonts w:ascii="Arial" w:hAnsi="Arial" w:cs="Arial"/>
                <w:color w:val="222222"/>
                <w:shd w:val="clear" w:color="auto" w:fill="FFFFFF"/>
              </w:rPr>
              <w:t>(</w:t>
            </w:r>
            <w:r w:rsidR="00D9457F">
              <w:rPr>
                <w:rFonts w:ascii="Arial" w:hAnsi="Arial" w:cs="Arial"/>
                <w:color w:val="222222"/>
                <w:shd w:val="clear" w:color="auto" w:fill="FFFFFF"/>
              </w:rPr>
              <w:t>実務経験のある教員</w:t>
            </w:r>
            <w:r w:rsidR="00D9457F">
              <w:rPr>
                <w:rFonts w:ascii="Arial" w:hAnsi="Arial" w:cs="Arial"/>
                <w:color w:val="222222"/>
                <w:shd w:val="clear" w:color="auto" w:fill="FFFFFF"/>
              </w:rPr>
              <w:t>)</w:t>
            </w:r>
          </w:p>
        </w:tc>
      </w:tr>
      <w:tr w:rsidR="000862F5" w:rsidRPr="00B82CEC" w14:paraId="57C2026B" w14:textId="77777777" w:rsidTr="001E21B5">
        <w:trPr>
          <w:trHeight w:val="144"/>
        </w:trPr>
        <w:tc>
          <w:tcPr>
            <w:tcW w:w="3318" w:type="dxa"/>
            <w:gridSpan w:val="2"/>
          </w:tcPr>
          <w:p w14:paraId="38FCD06C"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Email address</w:t>
            </w:r>
          </w:p>
        </w:tc>
        <w:tc>
          <w:tcPr>
            <w:tcW w:w="6644" w:type="dxa"/>
            <w:gridSpan w:val="2"/>
          </w:tcPr>
          <w:p w14:paraId="55D4976D" w14:textId="535BD0CB"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ayasutomi</w:t>
            </w:r>
            <w:r w:rsidR="000862F5" w:rsidRPr="00B82CEC">
              <w:rPr>
                <w:rFonts w:ascii="Calibri" w:hAnsi="Calibri" w:cs="Arial"/>
                <w:sz w:val="20"/>
                <w:szCs w:val="20"/>
              </w:rPr>
              <w:t>@</w:t>
            </w:r>
            <w:r w:rsidR="000862F5" w:rsidRPr="00B82CEC">
              <w:rPr>
                <w:rFonts w:ascii="Calibri" w:hAnsi="Calibri" w:cs="Arial"/>
                <w:bCs/>
                <w:sz w:val="20"/>
                <w:szCs w:val="20"/>
              </w:rPr>
              <w:t>sky.miyazaki-mic.ac.jp</w:t>
            </w:r>
          </w:p>
        </w:tc>
      </w:tr>
      <w:tr w:rsidR="000862F5" w:rsidRPr="00B82CEC" w14:paraId="1E896A18" w14:textId="77777777" w:rsidTr="001E21B5">
        <w:trPr>
          <w:trHeight w:val="144"/>
        </w:trPr>
        <w:tc>
          <w:tcPr>
            <w:tcW w:w="3318" w:type="dxa"/>
            <w:gridSpan w:val="2"/>
          </w:tcPr>
          <w:p w14:paraId="48E3AA32"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Office/Ext</w:t>
            </w:r>
          </w:p>
        </w:tc>
        <w:tc>
          <w:tcPr>
            <w:tcW w:w="6644" w:type="dxa"/>
            <w:gridSpan w:val="2"/>
          </w:tcPr>
          <w:p w14:paraId="61052C82" w14:textId="17B26A18" w:rsidR="000862F5" w:rsidRPr="00B82CEC" w:rsidRDefault="00621CC6" w:rsidP="00A354A3">
            <w:pPr>
              <w:snapToGrid w:val="0"/>
              <w:jc w:val="left"/>
              <w:rPr>
                <w:rFonts w:ascii="Calibri" w:hAnsi="Calibri" w:cs="Arial"/>
                <w:sz w:val="20"/>
                <w:szCs w:val="20"/>
              </w:rPr>
            </w:pPr>
            <w:r>
              <w:rPr>
                <w:rFonts w:ascii="Calibri" w:hAnsi="Calibri" w:cs="Arial"/>
                <w:sz w:val="20"/>
                <w:szCs w:val="20"/>
              </w:rPr>
              <w:t xml:space="preserve">MIC 1-328/ Ext. </w:t>
            </w:r>
          </w:p>
        </w:tc>
      </w:tr>
      <w:tr w:rsidR="000862F5" w:rsidRPr="00B82CEC" w14:paraId="20C4BCA9" w14:textId="77777777" w:rsidTr="001E21B5">
        <w:trPr>
          <w:trHeight w:val="144"/>
        </w:trPr>
        <w:tc>
          <w:tcPr>
            <w:tcW w:w="3318" w:type="dxa"/>
            <w:gridSpan w:val="2"/>
          </w:tcPr>
          <w:p w14:paraId="18B7DFA8"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 hours</w:t>
            </w:r>
          </w:p>
        </w:tc>
        <w:tc>
          <w:tcPr>
            <w:tcW w:w="6644" w:type="dxa"/>
            <w:gridSpan w:val="2"/>
          </w:tcPr>
          <w:p w14:paraId="610BE7B4" w14:textId="33BAFE28" w:rsidR="000862F5" w:rsidRPr="00B82CEC" w:rsidRDefault="00212B62" w:rsidP="00A354A3">
            <w:pPr>
              <w:snapToGrid w:val="0"/>
              <w:jc w:val="left"/>
              <w:rPr>
                <w:rFonts w:ascii="Calibri" w:hAnsi="Calibri" w:cs="Arial"/>
                <w:sz w:val="20"/>
                <w:szCs w:val="20"/>
              </w:rPr>
            </w:pPr>
            <w:r>
              <w:rPr>
                <w:rFonts w:ascii="Calibri" w:hAnsi="Calibri" w:cs="Arial"/>
                <w:sz w:val="20"/>
                <w:szCs w:val="20"/>
              </w:rPr>
              <w:t>Tuesdays 13:00 – 17:15</w:t>
            </w:r>
          </w:p>
        </w:tc>
      </w:tr>
      <w:tr w:rsidR="00047C3B" w:rsidRPr="00B82CEC" w14:paraId="1E6462C9" w14:textId="77777777" w:rsidTr="00047C3B">
        <w:trPr>
          <w:trHeight w:val="144"/>
        </w:trPr>
        <w:tc>
          <w:tcPr>
            <w:tcW w:w="9962" w:type="dxa"/>
            <w:gridSpan w:val="4"/>
            <w:tcBorders>
              <w:left w:val="nil"/>
              <w:right w:val="nil"/>
            </w:tcBorders>
          </w:tcPr>
          <w:p w14:paraId="4F30CE3A" w14:textId="77777777" w:rsidR="00047C3B" w:rsidRPr="00B82CEC" w:rsidRDefault="00047C3B" w:rsidP="00A354A3">
            <w:pPr>
              <w:snapToGrid w:val="0"/>
              <w:jc w:val="left"/>
              <w:rPr>
                <w:rFonts w:ascii="Calibri" w:hAnsi="Calibri" w:cs="Arial"/>
                <w:b/>
                <w:sz w:val="24"/>
              </w:rPr>
            </w:pPr>
          </w:p>
        </w:tc>
      </w:tr>
      <w:tr w:rsidR="000862F5" w:rsidRPr="00B82CEC" w14:paraId="165846D3" w14:textId="77777777" w:rsidTr="001E21B5">
        <w:trPr>
          <w:trHeight w:val="144"/>
        </w:trPr>
        <w:tc>
          <w:tcPr>
            <w:tcW w:w="9962" w:type="dxa"/>
            <w:gridSpan w:val="4"/>
          </w:tcPr>
          <w:p w14:paraId="6FCFEA3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Description</w:t>
            </w:r>
          </w:p>
        </w:tc>
      </w:tr>
      <w:tr w:rsidR="000862F5" w:rsidRPr="00B82CEC" w14:paraId="00FDF086" w14:textId="77777777" w:rsidTr="001E21B5">
        <w:trPr>
          <w:trHeight w:val="144"/>
        </w:trPr>
        <w:tc>
          <w:tcPr>
            <w:tcW w:w="9962" w:type="dxa"/>
            <w:gridSpan w:val="4"/>
          </w:tcPr>
          <w:p w14:paraId="4FC7C3C6" w14:textId="77777777" w:rsidR="00C10F47" w:rsidRPr="00C10F47" w:rsidRDefault="00C10F47" w:rsidP="00C10F47">
            <w:pPr>
              <w:tabs>
                <w:tab w:val="left" w:pos="1970"/>
              </w:tabs>
              <w:adjustRightInd w:val="0"/>
              <w:snapToGrid w:val="0"/>
              <w:ind w:left="1" w:hanging="1"/>
              <w:jc w:val="left"/>
              <w:rPr>
                <w:rFonts w:ascii="Calibri" w:hAnsi="Calibri" w:cs="Arial"/>
                <w:sz w:val="20"/>
                <w:szCs w:val="20"/>
              </w:rPr>
            </w:pPr>
            <w:r w:rsidRPr="00C10F47">
              <w:rPr>
                <w:rFonts w:ascii="Calibri" w:hAnsi="Calibri" w:cs="Arial"/>
                <w:sz w:val="20"/>
                <w:szCs w:val="20"/>
              </w:rPr>
              <w:t>Local, national, and global communities face a number of challenges in the 21st Century. Foremost among these are issues related to the natural environment, peace, and human development. In order to address these issues effectively, leadership is necessary in local communities, civil society organizations, workplaces, all levels of government, and in the international community. The purpose of this course is to foster future leaders (informed and engaged citizens) who can help address these issues. Students will learn how to identify and analyze public problems, assess the dynamics of collective action, and write in the public interest.</w:t>
            </w:r>
          </w:p>
          <w:p w14:paraId="53A1CB37" w14:textId="797B0903" w:rsidR="001E21B5" w:rsidRPr="00B82CEC" w:rsidRDefault="00047C3B" w:rsidP="00A7181D">
            <w:pPr>
              <w:tabs>
                <w:tab w:val="left" w:pos="1970"/>
              </w:tabs>
              <w:adjustRightInd w:val="0"/>
              <w:snapToGrid w:val="0"/>
              <w:ind w:left="1" w:hanging="1"/>
              <w:jc w:val="left"/>
              <w:rPr>
                <w:rFonts w:ascii="Calibri" w:hAnsi="Calibri" w:cs="Arial"/>
                <w:sz w:val="20"/>
                <w:szCs w:val="20"/>
              </w:rPr>
            </w:pPr>
            <w:r>
              <w:rPr>
                <w:rFonts w:ascii="Calibri" w:hAnsi="Calibri" w:cs="Arial"/>
                <w:sz w:val="20"/>
                <w:szCs w:val="20"/>
              </w:rPr>
              <w:tab/>
            </w:r>
          </w:p>
        </w:tc>
      </w:tr>
      <w:tr w:rsidR="000862F5" w:rsidRPr="00B82CEC" w14:paraId="25C12242" w14:textId="77777777" w:rsidTr="001E21B5">
        <w:trPr>
          <w:trHeight w:val="144"/>
        </w:trPr>
        <w:tc>
          <w:tcPr>
            <w:tcW w:w="9962" w:type="dxa"/>
            <w:gridSpan w:val="4"/>
          </w:tcPr>
          <w:p w14:paraId="2900FB9B"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Goals/Objectives</w:t>
            </w:r>
          </w:p>
        </w:tc>
      </w:tr>
      <w:tr w:rsidR="001E21B5" w:rsidRPr="00B82CEC" w14:paraId="19529ECB" w14:textId="77777777" w:rsidTr="00421571">
        <w:trPr>
          <w:trHeight w:val="5433"/>
        </w:trPr>
        <w:tc>
          <w:tcPr>
            <w:tcW w:w="9962" w:type="dxa"/>
            <w:gridSpan w:val="4"/>
          </w:tcPr>
          <w:p w14:paraId="0A852988" w14:textId="77777777" w:rsidR="00C10F47" w:rsidRDefault="00C10F47" w:rsidP="00C10F47">
            <w:pPr>
              <w:tabs>
                <w:tab w:val="left" w:pos="1970"/>
              </w:tabs>
              <w:adjustRightInd w:val="0"/>
              <w:snapToGrid w:val="0"/>
              <w:ind w:left="1" w:hanging="1"/>
              <w:jc w:val="left"/>
              <w:rPr>
                <w:rFonts w:ascii="Calibri" w:hAnsi="Calibri" w:cs="Arial"/>
                <w:sz w:val="20"/>
                <w:szCs w:val="20"/>
              </w:rPr>
            </w:pPr>
            <w:r>
              <w:rPr>
                <w:rFonts w:ascii="Calibri" w:hAnsi="Calibri" w:cs="Arial"/>
                <w:sz w:val="20"/>
                <w:szCs w:val="20"/>
              </w:rPr>
              <w:t>Introduces some major global topics for those becoming a part of global leadership of the 21st century in whichever field of career they might take in the near future. For this purpose, this course e</w:t>
            </w:r>
            <w:r>
              <w:rPr>
                <w:rFonts w:ascii="Calibri" w:hAnsi="Calibri" w:cs="Arial" w:hint="eastAsia"/>
                <w:sz w:val="20"/>
                <w:szCs w:val="20"/>
              </w:rPr>
              <w:t>xamines major issues and concepts in the areas of international development and of international security studies</w:t>
            </w:r>
            <w:r>
              <w:rPr>
                <w:rFonts w:ascii="Calibri" w:hAnsi="Calibri" w:cs="Arial"/>
                <w:sz w:val="20"/>
                <w:szCs w:val="20"/>
              </w:rPr>
              <w:t xml:space="preserve">, including colonialism, civil society and NGOs, good governance and democracy, Sustainable Development Goals, international organisations such as the UN and the World Bank, nuclear non-proliferation, and the issues of refugees/immigration. </w:t>
            </w:r>
          </w:p>
          <w:p w14:paraId="319707AC" w14:textId="77777777" w:rsidR="00C10F47" w:rsidRDefault="00C10F47" w:rsidP="00A354A3">
            <w:pPr>
              <w:snapToGrid w:val="0"/>
              <w:jc w:val="left"/>
              <w:rPr>
                <w:rFonts w:ascii="Calibri" w:hAnsi="Calibri" w:cs="Arial"/>
                <w:sz w:val="20"/>
                <w:szCs w:val="20"/>
              </w:rPr>
            </w:pPr>
          </w:p>
          <w:p w14:paraId="760E34B7" w14:textId="721D347C" w:rsidR="001E21B5" w:rsidRDefault="00A62C58" w:rsidP="00A354A3">
            <w:pPr>
              <w:snapToGrid w:val="0"/>
              <w:jc w:val="left"/>
              <w:rPr>
                <w:rFonts w:ascii="Calibri" w:hAnsi="Calibri" w:cs="Arial"/>
                <w:sz w:val="20"/>
                <w:szCs w:val="20"/>
              </w:rPr>
            </w:pPr>
            <w:r>
              <w:rPr>
                <w:rFonts w:ascii="Calibri" w:hAnsi="Calibri" w:cs="Arial" w:hint="eastAsia"/>
                <w:sz w:val="20"/>
                <w:szCs w:val="20"/>
              </w:rPr>
              <w:t xml:space="preserve">Students will gain a familiarity with the basic knowledge, concepts, and theories </w:t>
            </w:r>
            <w:r w:rsidR="00243457">
              <w:rPr>
                <w:rFonts w:ascii="Calibri" w:hAnsi="Calibri" w:cs="Arial"/>
                <w:sz w:val="20"/>
                <w:szCs w:val="20"/>
              </w:rPr>
              <w:t>in the areas of international developm</w:t>
            </w:r>
            <w:r w:rsidR="00DB177C">
              <w:rPr>
                <w:rFonts w:ascii="Calibri" w:hAnsi="Calibri" w:cs="Arial"/>
                <w:sz w:val="20"/>
                <w:szCs w:val="20"/>
              </w:rPr>
              <w:t xml:space="preserve">ent and international security. In the end of the class, students will be able to </w:t>
            </w:r>
            <w:r w:rsidR="00AC1EAC">
              <w:rPr>
                <w:rFonts w:ascii="Calibri" w:hAnsi="Calibri" w:cs="Arial"/>
                <w:sz w:val="20"/>
                <w:szCs w:val="20"/>
              </w:rPr>
              <w:t xml:space="preserve">critically </w:t>
            </w:r>
            <w:r w:rsidR="00DB177C">
              <w:rPr>
                <w:rFonts w:ascii="Calibri" w:hAnsi="Calibri" w:cs="Arial"/>
                <w:sz w:val="20"/>
                <w:szCs w:val="20"/>
              </w:rPr>
              <w:t xml:space="preserve">discuss and analyse key issues </w:t>
            </w:r>
            <w:r w:rsidR="00AC1EAC">
              <w:rPr>
                <w:rFonts w:ascii="Calibri" w:hAnsi="Calibri" w:cs="Arial"/>
                <w:sz w:val="20"/>
                <w:szCs w:val="20"/>
              </w:rPr>
              <w:t xml:space="preserve">and challenges that international society is facing today. </w:t>
            </w:r>
            <w:r w:rsidR="00047C3B" w:rsidRPr="00047C3B">
              <w:rPr>
                <w:rFonts w:ascii="Calibri" w:hAnsi="Calibri" w:cs="Arial"/>
                <w:sz w:val="20"/>
                <w:szCs w:val="20"/>
              </w:rPr>
              <w:t xml:space="preserve">Students </w:t>
            </w:r>
            <w:r w:rsidR="00AC1EAC">
              <w:rPr>
                <w:rFonts w:ascii="Calibri" w:hAnsi="Calibri" w:cs="Arial"/>
                <w:sz w:val="20"/>
                <w:szCs w:val="20"/>
              </w:rPr>
              <w:t xml:space="preserve">therefore </w:t>
            </w:r>
            <w:r w:rsidR="00047C3B" w:rsidRPr="00047C3B">
              <w:rPr>
                <w:rFonts w:ascii="Calibri" w:hAnsi="Calibri" w:cs="Arial"/>
                <w:sz w:val="20"/>
                <w:szCs w:val="20"/>
              </w:rPr>
              <w:t>should accomplish these objectives with a focus on developing their critical thinking and communication skills.</w:t>
            </w:r>
          </w:p>
          <w:p w14:paraId="2203C018" w14:textId="77777777" w:rsidR="00047C3B" w:rsidRDefault="00047C3B" w:rsidP="00A354A3">
            <w:pPr>
              <w:snapToGrid w:val="0"/>
              <w:jc w:val="left"/>
              <w:rPr>
                <w:rFonts w:ascii="Calibri" w:hAnsi="Calibri" w:cs="Arial"/>
                <w:sz w:val="20"/>
                <w:szCs w:val="20"/>
              </w:rPr>
            </w:pPr>
          </w:p>
          <w:p w14:paraId="0E556FDD" w14:textId="77777777" w:rsidR="00047C3B" w:rsidRDefault="00047C3B" w:rsidP="00A354A3">
            <w:pPr>
              <w:snapToGrid w:val="0"/>
              <w:jc w:val="left"/>
              <w:rPr>
                <w:rFonts w:ascii="Helvetica" w:hAnsi="Helvetica" w:cs="Helvetica"/>
                <w:color w:val="000000"/>
                <w:kern w:val="0"/>
                <w:sz w:val="18"/>
                <w:szCs w:val="18"/>
                <w:u w:val="single" w:color="000000"/>
              </w:rPr>
            </w:pPr>
            <w:r>
              <w:rPr>
                <w:rFonts w:ascii="Helvetica" w:hAnsi="Helvetica" w:cs="Helvetica"/>
                <w:color w:val="000000"/>
                <w:kern w:val="0"/>
                <w:sz w:val="18"/>
                <w:szCs w:val="18"/>
                <w:u w:val="single" w:color="000000"/>
              </w:rPr>
              <w:t>Students’ Communication and Critical Thinking Skill Objectives</w:t>
            </w:r>
          </w:p>
          <w:p w14:paraId="3D74F3ED"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1) Students should try to improve the following communication skills this semester:</w:t>
            </w:r>
          </w:p>
          <w:p w14:paraId="04ED222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clarity (communicate without ambiguity or confusion) </w:t>
            </w:r>
          </w:p>
          <w:p w14:paraId="7FD93C1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precision (communicate in deﬁnite and exact terms) </w:t>
            </w:r>
          </w:p>
          <w:p w14:paraId="0C99D615" w14:textId="4BE353F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Write and speak with depth (communicate complex issues effectively)</w:t>
            </w:r>
          </w:p>
          <w:p w14:paraId="04B694A3" w14:textId="77777777" w:rsidR="00047C3B" w:rsidRPr="00047C3B" w:rsidRDefault="00047C3B" w:rsidP="00A354A3">
            <w:pPr>
              <w:snapToGrid w:val="0"/>
              <w:jc w:val="left"/>
              <w:rPr>
                <w:rFonts w:ascii="Calibri" w:hAnsi="Calibri" w:cs="Arial"/>
                <w:sz w:val="20"/>
                <w:szCs w:val="20"/>
              </w:rPr>
            </w:pPr>
          </w:p>
          <w:p w14:paraId="6B70DCBF"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2) Students should try to improve the following critical thinking skills this semester:</w:t>
            </w:r>
          </w:p>
          <w:p w14:paraId="3BE2304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Identify salient information </w:t>
            </w:r>
          </w:p>
          <w:p w14:paraId="6B19E0B5" w14:textId="6F62D62D"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Determine underlying presumptions or presuppositions </w:t>
            </w:r>
          </w:p>
          <w:p w14:paraId="3DBF7A01"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conclusions from premises </w:t>
            </w:r>
          </w:p>
          <w:p w14:paraId="7635F06F" w14:textId="75B8435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Avoid fallacies - authority, expertise, straw man, etc.</w:t>
            </w:r>
          </w:p>
          <w:p w14:paraId="38FD402B"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Ask the right questions to understand a problem </w:t>
            </w:r>
          </w:p>
          <w:p w14:paraId="46D56E7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Categorize appropriately </w:t>
            </w:r>
          </w:p>
          <w:p w14:paraId="499E7FAB" w14:textId="048C9B29"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the effects of conclusions/judgments on different parties (moral imagination) </w:t>
            </w:r>
          </w:p>
          <w:p w14:paraId="27163095" w14:textId="6094B0B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Develop a new way to solve an old problem</w:t>
            </w:r>
          </w:p>
        </w:tc>
      </w:tr>
      <w:tr w:rsidR="000862F5" w:rsidRPr="00B82CEC" w14:paraId="27613964" w14:textId="77777777" w:rsidTr="001E21B5">
        <w:trPr>
          <w:trHeight w:val="144"/>
        </w:trPr>
        <w:tc>
          <w:tcPr>
            <w:tcW w:w="9962" w:type="dxa"/>
            <w:gridSpan w:val="4"/>
          </w:tcPr>
          <w:p w14:paraId="11A2A359"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Schedule</w:t>
            </w:r>
          </w:p>
        </w:tc>
      </w:tr>
      <w:tr w:rsidR="000862F5" w:rsidRPr="00B82CEC" w14:paraId="40FA372A" w14:textId="77777777" w:rsidTr="007D27DB">
        <w:trPr>
          <w:trHeight w:val="144"/>
        </w:trPr>
        <w:tc>
          <w:tcPr>
            <w:tcW w:w="1242" w:type="dxa"/>
          </w:tcPr>
          <w:p w14:paraId="57E383AC" w14:textId="70DE912F" w:rsidR="000862F5" w:rsidRPr="00B82CEC" w:rsidRDefault="007D27DB" w:rsidP="00A354A3">
            <w:pPr>
              <w:snapToGrid w:val="0"/>
              <w:jc w:val="left"/>
              <w:rPr>
                <w:rFonts w:ascii="Calibri" w:hAnsi="Calibri" w:cs="Arial"/>
                <w:b/>
                <w:sz w:val="24"/>
              </w:rPr>
            </w:pPr>
            <w:r>
              <w:rPr>
                <w:rFonts w:ascii="Calibri" w:hAnsi="Calibri" w:cs="Arial"/>
                <w:b/>
                <w:sz w:val="24"/>
              </w:rPr>
              <w:t>Session #</w:t>
            </w:r>
          </w:p>
        </w:tc>
        <w:tc>
          <w:tcPr>
            <w:tcW w:w="3749" w:type="dxa"/>
            <w:gridSpan w:val="2"/>
          </w:tcPr>
          <w:p w14:paraId="4E3F4F3A"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Topic</w:t>
            </w:r>
          </w:p>
        </w:tc>
        <w:tc>
          <w:tcPr>
            <w:tcW w:w="4971" w:type="dxa"/>
          </w:tcPr>
          <w:p w14:paraId="6DCF339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Content</w:t>
            </w:r>
          </w:p>
        </w:tc>
      </w:tr>
      <w:tr w:rsidR="00247527" w:rsidRPr="00B82CEC" w14:paraId="7F3970AC" w14:textId="77777777" w:rsidTr="00407DF5">
        <w:trPr>
          <w:trHeight w:val="1074"/>
        </w:trPr>
        <w:tc>
          <w:tcPr>
            <w:tcW w:w="1242" w:type="dxa"/>
          </w:tcPr>
          <w:p w14:paraId="50C7A502"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1</w:t>
            </w:r>
          </w:p>
          <w:p w14:paraId="1F5A8000" w14:textId="7B121E08" w:rsidR="00247527" w:rsidRPr="00B82CEC" w:rsidRDefault="00247527" w:rsidP="00247527">
            <w:pPr>
              <w:snapToGrid w:val="0"/>
              <w:jc w:val="left"/>
              <w:rPr>
                <w:rFonts w:ascii="Calibri" w:hAnsi="Calibri" w:cs="Arial"/>
                <w:sz w:val="20"/>
                <w:szCs w:val="20"/>
              </w:rPr>
            </w:pPr>
          </w:p>
        </w:tc>
        <w:tc>
          <w:tcPr>
            <w:tcW w:w="3749" w:type="dxa"/>
            <w:gridSpan w:val="2"/>
          </w:tcPr>
          <w:p w14:paraId="55CFA244" w14:textId="77777777" w:rsidR="00247527" w:rsidRDefault="00247527" w:rsidP="00247527">
            <w:pPr>
              <w:snapToGrid w:val="0"/>
              <w:rPr>
                <w:rFonts w:ascii="Calibri" w:hAnsi="Calibri" w:cs="Arial"/>
                <w:sz w:val="20"/>
                <w:szCs w:val="20"/>
              </w:rPr>
            </w:pPr>
            <w:r w:rsidRPr="00297C1C">
              <w:rPr>
                <w:rFonts w:ascii="Calibri" w:hAnsi="Calibri" w:cs="Arial"/>
                <w:sz w:val="20"/>
                <w:szCs w:val="20"/>
              </w:rPr>
              <w:t>Syllabus &amp; Course Introduction</w:t>
            </w:r>
          </w:p>
          <w:p w14:paraId="10A8DCFB" w14:textId="1990EF1C" w:rsidR="00247527" w:rsidRPr="00B81FEF" w:rsidRDefault="00247527" w:rsidP="00247527">
            <w:pPr>
              <w:snapToGrid w:val="0"/>
              <w:rPr>
                <w:rFonts w:ascii="Calibri" w:hAnsi="Calibri" w:cs="Arial"/>
                <w:b/>
                <w:i/>
                <w:sz w:val="20"/>
                <w:szCs w:val="20"/>
              </w:rPr>
            </w:pPr>
            <w:r w:rsidRPr="00B82CEC">
              <w:rPr>
                <w:rFonts w:ascii="Calibri" w:hAnsi="Calibri" w:cs="Arial"/>
                <w:sz w:val="20"/>
                <w:szCs w:val="20"/>
              </w:rPr>
              <w:br/>
            </w:r>
            <w:r w:rsidRPr="00B81FEF">
              <w:rPr>
                <w:rFonts w:ascii="Calibri" w:hAnsi="Calibri" w:cs="Arial"/>
                <w:b/>
                <w:i/>
                <w:sz w:val="24"/>
                <w:szCs w:val="20"/>
              </w:rPr>
              <w:t>Part I International Development</w:t>
            </w:r>
          </w:p>
          <w:p w14:paraId="6B9F17BA" w14:textId="4FBDCAFB" w:rsidR="00247527" w:rsidRPr="00B82CEC" w:rsidRDefault="00247527" w:rsidP="00247527">
            <w:pPr>
              <w:snapToGrid w:val="0"/>
              <w:jc w:val="left"/>
              <w:rPr>
                <w:rFonts w:ascii="Calibri" w:hAnsi="Calibri" w:cs="Arial"/>
                <w:sz w:val="20"/>
                <w:szCs w:val="20"/>
              </w:rPr>
            </w:pPr>
            <w:r>
              <w:rPr>
                <w:rFonts w:ascii="Calibri" w:hAnsi="Calibri" w:cs="Arial"/>
                <w:sz w:val="20"/>
                <w:szCs w:val="20"/>
              </w:rPr>
              <w:t>The world in development 1)</w:t>
            </w:r>
          </w:p>
        </w:tc>
        <w:tc>
          <w:tcPr>
            <w:tcW w:w="4971" w:type="dxa"/>
          </w:tcPr>
          <w:p w14:paraId="3613EAF3" w14:textId="1FD4D565" w:rsidR="00247527" w:rsidRDefault="00247527" w:rsidP="00247527">
            <w:pPr>
              <w:snapToGrid w:val="0"/>
              <w:jc w:val="left"/>
              <w:rPr>
                <w:rFonts w:ascii="Calibri" w:hAnsi="Calibri" w:cs="Arial"/>
                <w:sz w:val="20"/>
                <w:szCs w:val="20"/>
              </w:rPr>
            </w:pPr>
            <w:r>
              <w:rPr>
                <w:rFonts w:ascii="Calibri" w:hAnsi="Calibri" w:cs="Arial"/>
                <w:sz w:val="20"/>
                <w:szCs w:val="20"/>
              </w:rPr>
              <w:t>- Self-introduction / icebreaking</w:t>
            </w:r>
          </w:p>
          <w:p w14:paraId="430B598F" w14:textId="77777777" w:rsidR="00247527" w:rsidRDefault="00247527" w:rsidP="00247527">
            <w:pPr>
              <w:snapToGrid w:val="0"/>
              <w:jc w:val="left"/>
              <w:rPr>
                <w:rFonts w:ascii="Calibri" w:hAnsi="Calibri" w:cs="Arial"/>
                <w:sz w:val="20"/>
                <w:szCs w:val="20"/>
              </w:rPr>
            </w:pPr>
            <w:r>
              <w:rPr>
                <w:rFonts w:ascii="Calibri" w:hAnsi="Calibri" w:cs="Arial"/>
                <w:sz w:val="20"/>
                <w:szCs w:val="20"/>
              </w:rPr>
              <w:t xml:space="preserve">- Explaining the course structure, class requirements, examinations, etc. </w:t>
            </w:r>
          </w:p>
          <w:p w14:paraId="50E1BDC1" w14:textId="28672C3B" w:rsidR="00247527" w:rsidRPr="00B82CEC" w:rsidRDefault="00247527" w:rsidP="00247527">
            <w:pPr>
              <w:snapToGrid w:val="0"/>
              <w:jc w:val="left"/>
              <w:rPr>
                <w:rFonts w:ascii="Calibri" w:hAnsi="Calibri" w:cs="Arial"/>
                <w:sz w:val="20"/>
                <w:szCs w:val="20"/>
              </w:rPr>
            </w:pPr>
            <w:r>
              <w:rPr>
                <w:rFonts w:ascii="Calibri" w:hAnsi="Calibri" w:cs="Arial"/>
                <w:sz w:val="20"/>
                <w:szCs w:val="20"/>
              </w:rPr>
              <w:t xml:space="preserve">- Students will be familiar with the countries in the world, and learn brief historical, geographical, and cultural backgrounds of each country of the Asian, African, and American continents. </w:t>
            </w:r>
          </w:p>
        </w:tc>
      </w:tr>
      <w:tr w:rsidR="00247527" w:rsidRPr="00B82CEC" w14:paraId="39DF09C8" w14:textId="77777777" w:rsidTr="00375A83">
        <w:trPr>
          <w:trHeight w:val="793"/>
        </w:trPr>
        <w:tc>
          <w:tcPr>
            <w:tcW w:w="1242" w:type="dxa"/>
          </w:tcPr>
          <w:p w14:paraId="36A7FCBD"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lastRenderedPageBreak/>
              <w:t>2</w:t>
            </w:r>
          </w:p>
          <w:p w14:paraId="5FF51AE6" w14:textId="011706AE" w:rsidR="00247527" w:rsidRPr="00B82CEC" w:rsidRDefault="00247527" w:rsidP="00247527">
            <w:pPr>
              <w:snapToGrid w:val="0"/>
              <w:jc w:val="left"/>
              <w:rPr>
                <w:rFonts w:ascii="Calibri" w:hAnsi="Calibri" w:cs="Arial"/>
                <w:sz w:val="20"/>
                <w:szCs w:val="20"/>
              </w:rPr>
            </w:pPr>
          </w:p>
        </w:tc>
        <w:tc>
          <w:tcPr>
            <w:tcW w:w="3749" w:type="dxa"/>
            <w:gridSpan w:val="2"/>
          </w:tcPr>
          <w:p w14:paraId="3108D162" w14:textId="3F20DD4B" w:rsidR="00247527" w:rsidRPr="00B82CEC" w:rsidRDefault="00247527" w:rsidP="00247527">
            <w:pPr>
              <w:snapToGrid w:val="0"/>
              <w:rPr>
                <w:rFonts w:ascii="Calibri" w:hAnsi="Calibri" w:cs="Arial"/>
                <w:sz w:val="20"/>
                <w:szCs w:val="20"/>
              </w:rPr>
            </w:pPr>
            <w:r>
              <w:rPr>
                <w:rFonts w:ascii="Calibri" w:hAnsi="Calibri" w:cs="Arial"/>
                <w:sz w:val="20"/>
                <w:szCs w:val="20"/>
              </w:rPr>
              <w:t>The world in development 2)</w:t>
            </w:r>
          </w:p>
        </w:tc>
        <w:tc>
          <w:tcPr>
            <w:tcW w:w="4971" w:type="dxa"/>
          </w:tcPr>
          <w:p w14:paraId="27A32C16" w14:textId="4FF8A54D" w:rsidR="00247527" w:rsidRPr="00B82CEC" w:rsidRDefault="00247527" w:rsidP="00247527">
            <w:pPr>
              <w:snapToGrid w:val="0"/>
              <w:jc w:val="left"/>
              <w:rPr>
                <w:rFonts w:ascii="Calibri" w:hAnsi="Calibri" w:cs="Arial"/>
                <w:sz w:val="20"/>
                <w:szCs w:val="20"/>
              </w:rPr>
            </w:pPr>
            <w:r>
              <w:rPr>
                <w:rFonts w:ascii="Calibri" w:hAnsi="Calibri" w:cs="Arial" w:hint="eastAsia"/>
                <w:sz w:val="20"/>
                <w:szCs w:val="20"/>
              </w:rPr>
              <w:t xml:space="preserve">- </w:t>
            </w:r>
            <w:r w:rsidR="0023340E">
              <w:rPr>
                <w:rFonts w:ascii="Calibri" w:hAnsi="Calibri" w:cs="Arial"/>
                <w:sz w:val="20"/>
                <w:szCs w:val="20"/>
              </w:rPr>
              <w:t>Essential terms such as “developing countries”, “The Global South”, “Least Developed Countries”, “Emerging markets/BRICS”, “The Third World” are discussed.</w:t>
            </w:r>
          </w:p>
        </w:tc>
      </w:tr>
      <w:tr w:rsidR="00247527" w:rsidRPr="00B82CEC" w14:paraId="769E7DFD" w14:textId="77777777" w:rsidTr="007D27DB">
        <w:trPr>
          <w:trHeight w:val="1058"/>
        </w:trPr>
        <w:tc>
          <w:tcPr>
            <w:tcW w:w="1242" w:type="dxa"/>
          </w:tcPr>
          <w:p w14:paraId="5B379C9E"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3</w:t>
            </w:r>
          </w:p>
          <w:p w14:paraId="05D5BBAD" w14:textId="6B67F8BB" w:rsidR="00D547CB" w:rsidRPr="00D547CB" w:rsidRDefault="00D547CB" w:rsidP="00247527">
            <w:pPr>
              <w:snapToGrid w:val="0"/>
              <w:jc w:val="left"/>
              <w:rPr>
                <w:rFonts w:ascii="Calibri" w:hAnsi="Calibri" w:cs="Arial"/>
                <w:sz w:val="20"/>
                <w:szCs w:val="20"/>
              </w:rPr>
            </w:pPr>
          </w:p>
        </w:tc>
        <w:tc>
          <w:tcPr>
            <w:tcW w:w="3749" w:type="dxa"/>
            <w:gridSpan w:val="2"/>
          </w:tcPr>
          <w:p w14:paraId="07C2082C" w14:textId="6AD6657A" w:rsidR="00247527" w:rsidRPr="00B82CEC" w:rsidRDefault="001216D9" w:rsidP="00247527">
            <w:pPr>
              <w:snapToGrid w:val="0"/>
              <w:jc w:val="left"/>
              <w:rPr>
                <w:rFonts w:ascii="Calibri" w:hAnsi="Calibri" w:cs="Arial"/>
                <w:sz w:val="20"/>
                <w:szCs w:val="20"/>
              </w:rPr>
            </w:pPr>
            <w:r w:rsidRPr="001216D9">
              <w:rPr>
                <w:rFonts w:ascii="Calibri" w:hAnsi="Calibri" w:cs="Arial"/>
                <w:sz w:val="20"/>
                <w:szCs w:val="20"/>
              </w:rPr>
              <w:t>Measuring Development 1)</w:t>
            </w:r>
          </w:p>
        </w:tc>
        <w:tc>
          <w:tcPr>
            <w:tcW w:w="4971" w:type="dxa"/>
          </w:tcPr>
          <w:p w14:paraId="2200A865" w14:textId="77777777" w:rsidR="0023340E" w:rsidRPr="001216D9" w:rsidRDefault="0023340E" w:rsidP="0023340E">
            <w:pPr>
              <w:snapToGrid w:val="0"/>
              <w:jc w:val="left"/>
              <w:rPr>
                <w:rFonts w:ascii="Calibri" w:hAnsi="Calibri" w:cs="Arial"/>
                <w:sz w:val="20"/>
                <w:szCs w:val="20"/>
              </w:rPr>
            </w:pPr>
            <w:r w:rsidRPr="001216D9">
              <w:rPr>
                <w:rFonts w:ascii="Calibri" w:hAnsi="Calibri" w:cs="Arial"/>
                <w:sz w:val="20"/>
                <w:szCs w:val="20"/>
              </w:rPr>
              <w:t xml:space="preserve">- </w:t>
            </w:r>
            <w:r w:rsidRPr="001216D9">
              <w:rPr>
                <w:rFonts w:ascii="Calibri" w:hAnsi="Calibri" w:cs="Arial"/>
                <w:b/>
                <w:sz w:val="20"/>
                <w:szCs w:val="20"/>
                <w:u w:val="single"/>
              </w:rPr>
              <w:t xml:space="preserve">Africa </w:t>
            </w:r>
            <w:r>
              <w:rPr>
                <w:rFonts w:ascii="Calibri" w:hAnsi="Calibri" w:cs="Arial"/>
                <w:b/>
                <w:sz w:val="20"/>
                <w:szCs w:val="20"/>
                <w:u w:val="single"/>
              </w:rPr>
              <w:t xml:space="preserve">map </w:t>
            </w:r>
            <w:r w:rsidRPr="001216D9">
              <w:rPr>
                <w:rFonts w:ascii="Calibri" w:hAnsi="Calibri" w:cs="Arial"/>
                <w:b/>
                <w:sz w:val="20"/>
                <w:szCs w:val="20"/>
                <w:u w:val="single"/>
              </w:rPr>
              <w:t>quiz</w:t>
            </w:r>
            <w:r>
              <w:rPr>
                <w:rFonts w:ascii="Calibri" w:hAnsi="Calibri" w:cs="Arial"/>
                <w:b/>
                <w:sz w:val="20"/>
                <w:szCs w:val="20"/>
                <w:u w:val="single"/>
              </w:rPr>
              <w:t xml:space="preserve"> </w:t>
            </w:r>
            <w:r w:rsidRPr="00F5021C">
              <w:rPr>
                <w:rFonts w:ascii="Calibri" w:hAnsi="Calibri" w:cs="Arial"/>
                <w:b/>
                <w:sz w:val="20"/>
                <w:szCs w:val="20"/>
                <w:u w:val="single"/>
              </w:rPr>
              <w:sym w:font="Wingdings" w:char="F04A"/>
            </w:r>
          </w:p>
          <w:p w14:paraId="35A7226D" w14:textId="77777777" w:rsidR="00247527" w:rsidRDefault="001216D9" w:rsidP="001216D9">
            <w:pPr>
              <w:snapToGrid w:val="0"/>
              <w:jc w:val="left"/>
              <w:rPr>
                <w:rFonts w:ascii="Calibri" w:hAnsi="Calibri" w:cs="Arial"/>
                <w:sz w:val="20"/>
                <w:szCs w:val="20"/>
              </w:rPr>
            </w:pPr>
            <w:r w:rsidRPr="001216D9">
              <w:rPr>
                <w:rFonts w:ascii="Calibri" w:hAnsi="Calibri" w:cs="Arial"/>
                <w:sz w:val="20"/>
                <w:szCs w:val="20"/>
              </w:rPr>
              <w:t>- Will learn how to measure development</w:t>
            </w:r>
          </w:p>
          <w:p w14:paraId="3901015F" w14:textId="44376F31" w:rsidR="001216D9" w:rsidRPr="00B82CEC" w:rsidRDefault="001216D9" w:rsidP="001216D9">
            <w:pPr>
              <w:snapToGrid w:val="0"/>
              <w:jc w:val="left"/>
              <w:rPr>
                <w:rFonts w:ascii="Calibri" w:hAnsi="Calibri" w:cs="Arial"/>
                <w:sz w:val="20"/>
                <w:szCs w:val="20"/>
              </w:rPr>
            </w:pPr>
            <w:r w:rsidRPr="001216D9">
              <w:rPr>
                <w:rFonts w:ascii="Calibri" w:hAnsi="Calibri" w:cs="Arial"/>
                <w:sz w:val="20"/>
                <w:szCs w:val="20"/>
              </w:rPr>
              <w:t>- Indexes including GNP/GDP, HDI, Gini Index are covered</w:t>
            </w:r>
          </w:p>
        </w:tc>
      </w:tr>
      <w:tr w:rsidR="00247527" w:rsidRPr="00B82CEC" w14:paraId="7A784BEB" w14:textId="77777777" w:rsidTr="00375A83">
        <w:trPr>
          <w:trHeight w:val="890"/>
        </w:trPr>
        <w:tc>
          <w:tcPr>
            <w:tcW w:w="1242" w:type="dxa"/>
          </w:tcPr>
          <w:p w14:paraId="72607681"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4</w:t>
            </w:r>
          </w:p>
          <w:p w14:paraId="10E64927" w14:textId="0EBE0EA1" w:rsidR="00247527" w:rsidRPr="00B82CEC" w:rsidRDefault="00247527" w:rsidP="00247527">
            <w:pPr>
              <w:snapToGrid w:val="0"/>
              <w:jc w:val="left"/>
              <w:rPr>
                <w:rFonts w:ascii="Calibri" w:hAnsi="Calibri" w:cs="Arial"/>
                <w:sz w:val="20"/>
                <w:szCs w:val="20"/>
              </w:rPr>
            </w:pPr>
          </w:p>
        </w:tc>
        <w:tc>
          <w:tcPr>
            <w:tcW w:w="3749" w:type="dxa"/>
            <w:gridSpan w:val="2"/>
          </w:tcPr>
          <w:p w14:paraId="26A819B6" w14:textId="1F4E046D" w:rsidR="00247527" w:rsidRPr="00B82CEC" w:rsidRDefault="001216D9" w:rsidP="00247527">
            <w:pPr>
              <w:snapToGrid w:val="0"/>
              <w:jc w:val="left"/>
              <w:rPr>
                <w:rFonts w:ascii="Calibri" w:hAnsi="Calibri" w:cs="Arial"/>
                <w:sz w:val="20"/>
                <w:szCs w:val="20"/>
              </w:rPr>
            </w:pPr>
            <w:r w:rsidRPr="001216D9">
              <w:rPr>
                <w:rFonts w:ascii="Calibri" w:hAnsi="Calibri" w:cs="Arial"/>
                <w:sz w:val="20"/>
                <w:szCs w:val="20"/>
              </w:rPr>
              <w:t>Measuring Development 2)</w:t>
            </w:r>
            <w:r w:rsidR="00247527">
              <w:rPr>
                <w:rFonts w:ascii="Calibri" w:hAnsi="Calibri" w:cs="Arial"/>
                <w:sz w:val="20"/>
                <w:szCs w:val="20"/>
              </w:rPr>
              <w:t xml:space="preserve"> </w:t>
            </w:r>
          </w:p>
        </w:tc>
        <w:tc>
          <w:tcPr>
            <w:tcW w:w="4971" w:type="dxa"/>
          </w:tcPr>
          <w:p w14:paraId="755289AB" w14:textId="40669AE7" w:rsidR="00247527" w:rsidRPr="00B82CEC" w:rsidRDefault="001216D9" w:rsidP="00247527">
            <w:pPr>
              <w:snapToGrid w:val="0"/>
              <w:jc w:val="left"/>
              <w:rPr>
                <w:rFonts w:ascii="Calibri" w:hAnsi="Calibri" w:cs="Arial"/>
                <w:sz w:val="20"/>
                <w:szCs w:val="20"/>
              </w:rPr>
            </w:pPr>
            <w:r w:rsidRPr="001216D9">
              <w:rPr>
                <w:rFonts w:ascii="Calibri" w:hAnsi="Calibri" w:cs="Arial"/>
                <w:sz w:val="20"/>
                <w:szCs w:val="20"/>
              </w:rPr>
              <w:t>- Activities on GNP, HDI, Gini and other Indexes</w:t>
            </w:r>
          </w:p>
        </w:tc>
      </w:tr>
      <w:tr w:rsidR="0023340E" w:rsidRPr="00B82CEC" w14:paraId="7E1905CC" w14:textId="77777777" w:rsidTr="00B7655D">
        <w:trPr>
          <w:trHeight w:val="1058"/>
        </w:trPr>
        <w:tc>
          <w:tcPr>
            <w:tcW w:w="1242" w:type="dxa"/>
          </w:tcPr>
          <w:p w14:paraId="46F4F99F" w14:textId="0DF042E4" w:rsidR="0023340E" w:rsidRPr="00553540" w:rsidRDefault="00151064" w:rsidP="00B7655D">
            <w:pPr>
              <w:snapToGrid w:val="0"/>
              <w:jc w:val="left"/>
              <w:rPr>
                <w:rFonts w:ascii="Calibri" w:hAnsi="Calibri" w:cs="Arial"/>
                <w:b/>
                <w:sz w:val="20"/>
                <w:szCs w:val="20"/>
              </w:rPr>
            </w:pPr>
            <w:r>
              <w:rPr>
                <w:rFonts w:ascii="Calibri" w:hAnsi="Calibri" w:cs="Arial" w:hint="eastAsia"/>
                <w:b/>
                <w:sz w:val="20"/>
                <w:szCs w:val="20"/>
              </w:rPr>
              <w:t>5</w:t>
            </w:r>
          </w:p>
        </w:tc>
        <w:tc>
          <w:tcPr>
            <w:tcW w:w="3749" w:type="dxa"/>
            <w:gridSpan w:val="2"/>
          </w:tcPr>
          <w:p w14:paraId="3F191617" w14:textId="77777777" w:rsidR="0023340E" w:rsidRPr="001216D9" w:rsidRDefault="0023340E" w:rsidP="00B7655D">
            <w:pPr>
              <w:snapToGrid w:val="0"/>
              <w:jc w:val="left"/>
              <w:rPr>
                <w:rFonts w:ascii="Calibri" w:hAnsi="Calibri" w:cs="Arial"/>
                <w:sz w:val="20"/>
                <w:szCs w:val="20"/>
              </w:rPr>
            </w:pPr>
            <w:r>
              <w:rPr>
                <w:rFonts w:ascii="Calibri" w:hAnsi="Calibri" w:cs="Arial"/>
                <w:sz w:val="20"/>
                <w:szCs w:val="20"/>
              </w:rPr>
              <w:t>Colonialism and Post-colonial development</w:t>
            </w:r>
          </w:p>
        </w:tc>
        <w:tc>
          <w:tcPr>
            <w:tcW w:w="4971" w:type="dxa"/>
          </w:tcPr>
          <w:p w14:paraId="1E8831E3" w14:textId="3B1E1FB6" w:rsidR="0023340E" w:rsidRPr="001216D9" w:rsidRDefault="0023340E" w:rsidP="0023340E">
            <w:pPr>
              <w:snapToGrid w:val="0"/>
              <w:jc w:val="left"/>
              <w:rPr>
                <w:rFonts w:ascii="Calibri" w:hAnsi="Calibri" w:cs="Arial"/>
                <w:sz w:val="20"/>
                <w:szCs w:val="20"/>
              </w:rPr>
            </w:pPr>
            <w:r w:rsidRPr="001216D9">
              <w:rPr>
                <w:rFonts w:ascii="Calibri" w:hAnsi="Calibri" w:cs="Arial"/>
                <w:sz w:val="20"/>
                <w:szCs w:val="20"/>
              </w:rPr>
              <w:t xml:space="preserve">- </w:t>
            </w:r>
            <w:r w:rsidRPr="0023340E">
              <w:rPr>
                <w:rFonts w:ascii="Calibri" w:hAnsi="Calibri" w:cs="Arial"/>
                <w:b/>
                <w:sz w:val="20"/>
                <w:szCs w:val="20"/>
                <w:u w:val="single"/>
              </w:rPr>
              <w:t xml:space="preserve">Post-colonial world </w:t>
            </w:r>
            <w:r>
              <w:rPr>
                <w:rFonts w:ascii="Calibri" w:hAnsi="Calibri" w:cs="Arial"/>
                <w:b/>
                <w:sz w:val="20"/>
                <w:szCs w:val="20"/>
                <w:u w:val="single"/>
              </w:rPr>
              <w:t xml:space="preserve">map </w:t>
            </w:r>
            <w:r w:rsidRPr="001216D9">
              <w:rPr>
                <w:rFonts w:ascii="Calibri" w:hAnsi="Calibri" w:cs="Arial"/>
                <w:b/>
                <w:sz w:val="20"/>
                <w:szCs w:val="20"/>
                <w:u w:val="single"/>
              </w:rPr>
              <w:t>quiz</w:t>
            </w:r>
            <w:r>
              <w:rPr>
                <w:rFonts w:ascii="Calibri" w:hAnsi="Calibri" w:cs="Arial"/>
                <w:b/>
                <w:sz w:val="20"/>
                <w:szCs w:val="20"/>
                <w:u w:val="single"/>
              </w:rPr>
              <w:t xml:space="preserve"> </w:t>
            </w:r>
            <w:r w:rsidRPr="00F5021C">
              <w:rPr>
                <w:rFonts w:ascii="Calibri" w:hAnsi="Calibri" w:cs="Arial"/>
                <w:b/>
                <w:sz w:val="20"/>
                <w:szCs w:val="20"/>
                <w:u w:val="single"/>
              </w:rPr>
              <w:sym w:font="Wingdings" w:char="F04A"/>
            </w:r>
          </w:p>
          <w:p w14:paraId="5213560C" w14:textId="77777777" w:rsidR="0023340E" w:rsidRDefault="0023340E" w:rsidP="00B7655D">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The history of colonialism and the political, economic, and social impacts.</w:t>
            </w:r>
          </w:p>
          <w:p w14:paraId="4AD8E6BF" w14:textId="77777777" w:rsidR="0023340E" w:rsidRPr="001216D9" w:rsidRDefault="0023340E" w:rsidP="00B7655D">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Decolonisation</w:t>
            </w:r>
          </w:p>
        </w:tc>
      </w:tr>
      <w:tr w:rsidR="00247527" w:rsidRPr="00B82CEC" w14:paraId="0CEE6430" w14:textId="77777777" w:rsidTr="00407DF5">
        <w:trPr>
          <w:trHeight w:val="750"/>
        </w:trPr>
        <w:tc>
          <w:tcPr>
            <w:tcW w:w="1242" w:type="dxa"/>
          </w:tcPr>
          <w:p w14:paraId="4E1C4964" w14:textId="011A9262" w:rsidR="00247527" w:rsidRPr="00553540" w:rsidRDefault="00151064" w:rsidP="00247527">
            <w:pPr>
              <w:snapToGrid w:val="0"/>
              <w:jc w:val="left"/>
              <w:rPr>
                <w:rFonts w:ascii="Calibri" w:hAnsi="Calibri" w:cs="Arial"/>
                <w:b/>
                <w:sz w:val="20"/>
                <w:szCs w:val="20"/>
              </w:rPr>
            </w:pPr>
            <w:r>
              <w:rPr>
                <w:rFonts w:ascii="Calibri" w:hAnsi="Calibri" w:cs="Arial" w:hint="eastAsia"/>
                <w:b/>
                <w:sz w:val="20"/>
                <w:szCs w:val="20"/>
              </w:rPr>
              <w:t>6</w:t>
            </w:r>
          </w:p>
          <w:p w14:paraId="530DB96E" w14:textId="2C43FCB3" w:rsidR="00D547CB" w:rsidRPr="00B82CEC" w:rsidRDefault="00D547CB" w:rsidP="00247527">
            <w:pPr>
              <w:snapToGrid w:val="0"/>
              <w:jc w:val="left"/>
              <w:rPr>
                <w:rFonts w:ascii="Calibri" w:hAnsi="Calibri" w:cs="Arial"/>
                <w:sz w:val="20"/>
                <w:szCs w:val="20"/>
              </w:rPr>
            </w:pPr>
          </w:p>
        </w:tc>
        <w:tc>
          <w:tcPr>
            <w:tcW w:w="3749" w:type="dxa"/>
            <w:gridSpan w:val="2"/>
          </w:tcPr>
          <w:p w14:paraId="50923B38" w14:textId="03620191" w:rsidR="00247527" w:rsidRPr="00DA18A3" w:rsidRDefault="001216D9" w:rsidP="00247527">
            <w:pPr>
              <w:snapToGrid w:val="0"/>
              <w:jc w:val="left"/>
              <w:rPr>
                <w:rFonts w:ascii="Calibri" w:hAnsi="Calibri"/>
                <w:sz w:val="20"/>
                <w:szCs w:val="20"/>
              </w:rPr>
            </w:pPr>
            <w:r w:rsidRPr="001216D9">
              <w:rPr>
                <w:rFonts w:ascii="Calibri" w:hAnsi="Calibri"/>
                <w:sz w:val="20"/>
                <w:szCs w:val="20"/>
              </w:rPr>
              <w:t>Multilateral organisations -1)</w:t>
            </w:r>
          </w:p>
        </w:tc>
        <w:tc>
          <w:tcPr>
            <w:tcW w:w="4971" w:type="dxa"/>
          </w:tcPr>
          <w:p w14:paraId="7509AEEB" w14:textId="77777777" w:rsidR="001216D9" w:rsidRPr="001216D9" w:rsidRDefault="001216D9" w:rsidP="001216D9">
            <w:pPr>
              <w:snapToGrid w:val="0"/>
              <w:jc w:val="left"/>
              <w:rPr>
                <w:rFonts w:ascii="Calibri" w:hAnsi="Calibri" w:cs="Arial"/>
                <w:sz w:val="20"/>
                <w:szCs w:val="20"/>
              </w:rPr>
            </w:pPr>
            <w:r w:rsidRPr="001216D9">
              <w:rPr>
                <w:rFonts w:ascii="Calibri" w:hAnsi="Calibri" w:cs="Arial"/>
                <w:sz w:val="20"/>
                <w:szCs w:val="20"/>
              </w:rPr>
              <w:t>- The Sessions 5 and 6 will cover major multilateral organisations that play crucial roles in international development, e.g. United Nations and specialised agencies, World Bank, IMF, WTO, OECD etc.</w:t>
            </w:r>
          </w:p>
          <w:p w14:paraId="0A056B34" w14:textId="3A0C1363" w:rsidR="00247527" w:rsidRPr="00B82CEC" w:rsidRDefault="00247527" w:rsidP="001216D9">
            <w:pPr>
              <w:snapToGrid w:val="0"/>
              <w:jc w:val="left"/>
              <w:rPr>
                <w:rFonts w:ascii="Calibri" w:hAnsi="Calibri" w:cs="Arial"/>
                <w:sz w:val="20"/>
                <w:szCs w:val="20"/>
              </w:rPr>
            </w:pPr>
          </w:p>
        </w:tc>
      </w:tr>
      <w:tr w:rsidR="00247527" w:rsidRPr="00B82CEC" w14:paraId="7E1873F2" w14:textId="77777777" w:rsidTr="007943E4">
        <w:trPr>
          <w:trHeight w:val="390"/>
        </w:trPr>
        <w:tc>
          <w:tcPr>
            <w:tcW w:w="1242" w:type="dxa"/>
          </w:tcPr>
          <w:p w14:paraId="586100E3" w14:textId="3EA8CD26" w:rsidR="00247527" w:rsidRPr="007943E4" w:rsidRDefault="00151064" w:rsidP="00247527">
            <w:pPr>
              <w:snapToGrid w:val="0"/>
              <w:jc w:val="left"/>
              <w:rPr>
                <w:rFonts w:ascii="Calibri" w:hAnsi="Calibri" w:cs="Arial"/>
                <w:b/>
                <w:sz w:val="20"/>
                <w:szCs w:val="20"/>
              </w:rPr>
            </w:pPr>
            <w:r>
              <w:rPr>
                <w:rFonts w:ascii="Calibri" w:hAnsi="Calibri" w:cs="Arial" w:hint="eastAsia"/>
                <w:b/>
                <w:sz w:val="20"/>
                <w:szCs w:val="20"/>
              </w:rPr>
              <w:t>7</w:t>
            </w:r>
          </w:p>
        </w:tc>
        <w:tc>
          <w:tcPr>
            <w:tcW w:w="3749" w:type="dxa"/>
            <w:gridSpan w:val="2"/>
          </w:tcPr>
          <w:p w14:paraId="63E0501E" w14:textId="67A73FBE" w:rsidR="00247527" w:rsidRPr="00E450AD" w:rsidRDefault="001216D9" w:rsidP="00247527">
            <w:pPr>
              <w:snapToGrid w:val="0"/>
              <w:jc w:val="left"/>
              <w:rPr>
                <w:rFonts w:ascii="Calibri" w:hAnsi="Calibri"/>
                <w:sz w:val="20"/>
                <w:szCs w:val="20"/>
              </w:rPr>
            </w:pPr>
            <w:r w:rsidRPr="001216D9">
              <w:rPr>
                <w:rFonts w:ascii="Calibri" w:hAnsi="Calibri"/>
                <w:sz w:val="20"/>
                <w:szCs w:val="20"/>
              </w:rPr>
              <w:t>Multilateral organisations -2)</w:t>
            </w:r>
          </w:p>
        </w:tc>
        <w:tc>
          <w:tcPr>
            <w:tcW w:w="4971" w:type="dxa"/>
          </w:tcPr>
          <w:p w14:paraId="3C9D6AD6" w14:textId="537EB313" w:rsidR="00247527" w:rsidRPr="00B82CEC" w:rsidRDefault="001216D9" w:rsidP="001216D9">
            <w:pPr>
              <w:snapToGrid w:val="0"/>
              <w:jc w:val="left"/>
              <w:rPr>
                <w:rFonts w:ascii="Calibri" w:hAnsi="Calibri" w:cs="Arial"/>
                <w:sz w:val="20"/>
                <w:szCs w:val="20"/>
              </w:rPr>
            </w:pPr>
            <w:r w:rsidRPr="001216D9">
              <w:rPr>
                <w:rFonts w:ascii="Calibri" w:hAnsi="Calibri" w:cs="Arial"/>
                <w:sz w:val="20"/>
                <w:szCs w:val="20"/>
              </w:rPr>
              <w:t xml:space="preserve">- Continuation of the Session 5. </w:t>
            </w:r>
          </w:p>
        </w:tc>
      </w:tr>
      <w:tr w:rsidR="005B5D24" w:rsidRPr="00B82CEC" w14:paraId="0B326395" w14:textId="77777777" w:rsidTr="007943E4">
        <w:trPr>
          <w:trHeight w:val="371"/>
        </w:trPr>
        <w:tc>
          <w:tcPr>
            <w:tcW w:w="1242" w:type="dxa"/>
          </w:tcPr>
          <w:p w14:paraId="390147D2" w14:textId="7864DC6A" w:rsidR="005B5D24" w:rsidRDefault="005B5D24" w:rsidP="00247527">
            <w:pPr>
              <w:snapToGrid w:val="0"/>
              <w:jc w:val="left"/>
              <w:rPr>
                <w:rFonts w:ascii="Calibri" w:hAnsi="Calibri" w:cs="Arial"/>
                <w:b/>
                <w:sz w:val="20"/>
                <w:szCs w:val="20"/>
              </w:rPr>
            </w:pPr>
            <w:r>
              <w:rPr>
                <w:rFonts w:ascii="Calibri" w:hAnsi="Calibri" w:cs="Arial" w:hint="eastAsia"/>
                <w:b/>
                <w:sz w:val="20"/>
                <w:szCs w:val="20"/>
              </w:rPr>
              <w:t>8</w:t>
            </w:r>
          </w:p>
        </w:tc>
        <w:tc>
          <w:tcPr>
            <w:tcW w:w="3749" w:type="dxa"/>
            <w:gridSpan w:val="2"/>
          </w:tcPr>
          <w:p w14:paraId="012D145E" w14:textId="2857A640" w:rsidR="005B5D24" w:rsidRPr="005B5D24" w:rsidRDefault="005B5D24" w:rsidP="00247527">
            <w:pPr>
              <w:snapToGrid w:val="0"/>
              <w:jc w:val="left"/>
              <w:rPr>
                <w:rFonts w:ascii="Calibri" w:hAnsi="Calibri"/>
                <w:b/>
                <w:sz w:val="20"/>
                <w:szCs w:val="20"/>
              </w:rPr>
            </w:pPr>
            <w:r w:rsidRPr="005B5D24">
              <w:rPr>
                <w:rFonts w:ascii="Calibri" w:hAnsi="Calibri" w:hint="eastAsia"/>
                <w:b/>
                <w:sz w:val="20"/>
                <w:szCs w:val="20"/>
              </w:rPr>
              <w:t>R</w:t>
            </w:r>
            <w:r w:rsidRPr="005B5D24">
              <w:rPr>
                <w:rFonts w:ascii="Calibri" w:hAnsi="Calibri"/>
                <w:b/>
                <w:sz w:val="20"/>
                <w:szCs w:val="20"/>
              </w:rPr>
              <w:t>eview and quiz-1</w:t>
            </w:r>
          </w:p>
        </w:tc>
        <w:tc>
          <w:tcPr>
            <w:tcW w:w="4971" w:type="dxa"/>
          </w:tcPr>
          <w:p w14:paraId="3972FBCB" w14:textId="7592FADD" w:rsidR="005B5D24" w:rsidRDefault="005B5D24" w:rsidP="00247527">
            <w:pPr>
              <w:snapToGrid w:val="0"/>
              <w:jc w:val="left"/>
              <w:rPr>
                <w:rFonts w:ascii="Calibri" w:hAnsi="Calibri" w:cs="Arial"/>
                <w:sz w:val="20"/>
                <w:szCs w:val="20"/>
              </w:rPr>
            </w:pPr>
            <w:r w:rsidRPr="005B5D24">
              <w:rPr>
                <w:rFonts w:ascii="Calibri" w:hAnsi="Calibri" w:hint="eastAsia"/>
                <w:b/>
                <w:sz w:val="20"/>
                <w:szCs w:val="20"/>
              </w:rPr>
              <w:t>R</w:t>
            </w:r>
            <w:r w:rsidRPr="005B5D24">
              <w:rPr>
                <w:rFonts w:ascii="Calibri" w:hAnsi="Calibri"/>
                <w:b/>
                <w:sz w:val="20"/>
                <w:szCs w:val="20"/>
              </w:rPr>
              <w:t>eview and quiz-1</w:t>
            </w:r>
            <w:r>
              <w:rPr>
                <w:rFonts w:ascii="Calibri" w:hAnsi="Calibri"/>
                <w:b/>
                <w:sz w:val="20"/>
                <w:szCs w:val="20"/>
              </w:rPr>
              <w:t xml:space="preserve"> </w:t>
            </w:r>
            <w:r w:rsidRPr="005B5D24">
              <w:rPr>
                <w:rFonts w:ascii="Calibri" w:hAnsi="Calibri"/>
                <w:sz w:val="20"/>
                <w:szCs w:val="20"/>
              </w:rPr>
              <w:t>from Sessions 1 thru 7</w:t>
            </w:r>
          </w:p>
        </w:tc>
      </w:tr>
      <w:tr w:rsidR="00FC0194" w:rsidRPr="00B82CEC" w14:paraId="65938742" w14:textId="77777777" w:rsidTr="007943E4">
        <w:trPr>
          <w:trHeight w:val="383"/>
        </w:trPr>
        <w:tc>
          <w:tcPr>
            <w:tcW w:w="1242" w:type="dxa"/>
          </w:tcPr>
          <w:p w14:paraId="1CE4B891" w14:textId="2CEAD61F" w:rsidR="00FC0194" w:rsidRPr="00553540" w:rsidRDefault="005B5D24" w:rsidP="00247527">
            <w:pPr>
              <w:snapToGrid w:val="0"/>
              <w:jc w:val="left"/>
              <w:rPr>
                <w:rFonts w:ascii="Calibri" w:hAnsi="Calibri" w:cs="Arial"/>
                <w:b/>
                <w:sz w:val="20"/>
                <w:szCs w:val="20"/>
              </w:rPr>
            </w:pPr>
            <w:r>
              <w:rPr>
                <w:rFonts w:ascii="Calibri" w:hAnsi="Calibri" w:cs="Arial" w:hint="eastAsia"/>
                <w:b/>
                <w:sz w:val="20"/>
                <w:szCs w:val="20"/>
              </w:rPr>
              <w:t>9</w:t>
            </w:r>
          </w:p>
        </w:tc>
        <w:tc>
          <w:tcPr>
            <w:tcW w:w="3749" w:type="dxa"/>
            <w:gridSpan w:val="2"/>
          </w:tcPr>
          <w:p w14:paraId="0D8945A1" w14:textId="585DF635" w:rsidR="00FC0194" w:rsidRPr="001216D9" w:rsidRDefault="00FC0194" w:rsidP="00247527">
            <w:pPr>
              <w:snapToGrid w:val="0"/>
              <w:jc w:val="left"/>
              <w:rPr>
                <w:rFonts w:ascii="Calibri" w:hAnsi="Calibri"/>
                <w:sz w:val="20"/>
                <w:szCs w:val="20"/>
              </w:rPr>
            </w:pPr>
            <w:r>
              <w:rPr>
                <w:rFonts w:ascii="Calibri" w:hAnsi="Calibri" w:hint="eastAsia"/>
                <w:sz w:val="20"/>
                <w:szCs w:val="20"/>
              </w:rPr>
              <w:t>N</w:t>
            </w:r>
            <w:r>
              <w:rPr>
                <w:rFonts w:ascii="Calibri" w:hAnsi="Calibri"/>
                <w:sz w:val="20"/>
                <w:szCs w:val="20"/>
              </w:rPr>
              <w:t>eoliberalism and development -1)</w:t>
            </w:r>
          </w:p>
        </w:tc>
        <w:tc>
          <w:tcPr>
            <w:tcW w:w="4971" w:type="dxa"/>
          </w:tcPr>
          <w:p w14:paraId="6640F8BE" w14:textId="2729F858" w:rsidR="00FC0194" w:rsidRPr="001216D9" w:rsidRDefault="00FC0194"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Development approach after WWII</w:t>
            </w:r>
          </w:p>
        </w:tc>
      </w:tr>
      <w:tr w:rsidR="00FC0194" w:rsidRPr="00B82CEC" w14:paraId="20B72665" w14:textId="77777777" w:rsidTr="007943E4">
        <w:trPr>
          <w:trHeight w:val="701"/>
        </w:trPr>
        <w:tc>
          <w:tcPr>
            <w:tcW w:w="1242" w:type="dxa"/>
          </w:tcPr>
          <w:p w14:paraId="2FEC50F9" w14:textId="4D2FD573" w:rsidR="00FC0194" w:rsidRPr="00553540" w:rsidRDefault="005B5D24" w:rsidP="00247527">
            <w:pPr>
              <w:snapToGrid w:val="0"/>
              <w:jc w:val="left"/>
              <w:rPr>
                <w:rFonts w:ascii="Calibri" w:hAnsi="Calibri" w:cs="Arial"/>
                <w:b/>
                <w:sz w:val="20"/>
                <w:szCs w:val="20"/>
              </w:rPr>
            </w:pPr>
            <w:r>
              <w:rPr>
                <w:rFonts w:ascii="Calibri" w:hAnsi="Calibri" w:cs="Arial" w:hint="eastAsia"/>
                <w:b/>
                <w:sz w:val="20"/>
                <w:szCs w:val="20"/>
              </w:rPr>
              <w:t>1</w:t>
            </w:r>
            <w:r>
              <w:rPr>
                <w:rFonts w:ascii="Calibri" w:hAnsi="Calibri" w:cs="Arial"/>
                <w:b/>
                <w:sz w:val="20"/>
                <w:szCs w:val="20"/>
              </w:rPr>
              <w:t>0</w:t>
            </w:r>
          </w:p>
        </w:tc>
        <w:tc>
          <w:tcPr>
            <w:tcW w:w="3749" w:type="dxa"/>
            <w:gridSpan w:val="2"/>
          </w:tcPr>
          <w:p w14:paraId="17EB3D25" w14:textId="7EAE9A6D" w:rsidR="00FC0194" w:rsidRPr="001216D9" w:rsidRDefault="00FC0194" w:rsidP="00247527">
            <w:pPr>
              <w:snapToGrid w:val="0"/>
              <w:jc w:val="left"/>
              <w:rPr>
                <w:rFonts w:ascii="Calibri" w:hAnsi="Calibri"/>
                <w:sz w:val="20"/>
                <w:szCs w:val="20"/>
              </w:rPr>
            </w:pPr>
            <w:r>
              <w:rPr>
                <w:rFonts w:ascii="Calibri" w:hAnsi="Calibri" w:hint="eastAsia"/>
                <w:sz w:val="20"/>
                <w:szCs w:val="20"/>
              </w:rPr>
              <w:t>N</w:t>
            </w:r>
            <w:r>
              <w:rPr>
                <w:rFonts w:ascii="Calibri" w:hAnsi="Calibri"/>
                <w:sz w:val="20"/>
                <w:szCs w:val="20"/>
              </w:rPr>
              <w:t>eoliberalism and development -2)</w:t>
            </w:r>
          </w:p>
        </w:tc>
        <w:tc>
          <w:tcPr>
            <w:tcW w:w="4971" w:type="dxa"/>
          </w:tcPr>
          <w:p w14:paraId="2F683893" w14:textId="77777777" w:rsidR="00FC0194" w:rsidRDefault="00FC0194"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Neoliberalism: from Keynesian to Neoliberal approach </w:t>
            </w:r>
          </w:p>
          <w:p w14:paraId="3695825E" w14:textId="2E0D7BFB" w:rsidR="00FC0194" w:rsidRPr="001216D9" w:rsidRDefault="00FC0194"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Thatcher’s approach, “Reaganomics”</w:t>
            </w:r>
          </w:p>
        </w:tc>
      </w:tr>
      <w:tr w:rsidR="00FC0194" w:rsidRPr="00B82CEC" w14:paraId="6DC1AFBD" w14:textId="77777777" w:rsidTr="00375A83">
        <w:trPr>
          <w:trHeight w:val="835"/>
        </w:trPr>
        <w:tc>
          <w:tcPr>
            <w:tcW w:w="1242" w:type="dxa"/>
          </w:tcPr>
          <w:p w14:paraId="3FB9FF8A" w14:textId="4180E2C3" w:rsidR="00FC0194" w:rsidRPr="00553540" w:rsidRDefault="00151064" w:rsidP="00247527">
            <w:pPr>
              <w:snapToGrid w:val="0"/>
              <w:jc w:val="left"/>
              <w:rPr>
                <w:rFonts w:ascii="Calibri" w:hAnsi="Calibri" w:cs="Arial"/>
                <w:b/>
                <w:sz w:val="20"/>
                <w:szCs w:val="20"/>
              </w:rPr>
            </w:pPr>
            <w:r>
              <w:rPr>
                <w:rFonts w:ascii="Calibri" w:hAnsi="Calibri" w:cs="Arial" w:hint="eastAsia"/>
                <w:b/>
                <w:sz w:val="20"/>
                <w:szCs w:val="20"/>
              </w:rPr>
              <w:t>1</w:t>
            </w:r>
            <w:r w:rsidR="005B5D24">
              <w:rPr>
                <w:rFonts w:ascii="Calibri" w:hAnsi="Calibri" w:cs="Arial"/>
                <w:b/>
                <w:sz w:val="20"/>
                <w:szCs w:val="20"/>
              </w:rPr>
              <w:t>1</w:t>
            </w:r>
          </w:p>
        </w:tc>
        <w:tc>
          <w:tcPr>
            <w:tcW w:w="3749" w:type="dxa"/>
            <w:gridSpan w:val="2"/>
          </w:tcPr>
          <w:p w14:paraId="5D8D14CB" w14:textId="0E98965B" w:rsidR="00FC0194" w:rsidRPr="001216D9" w:rsidRDefault="00040ADD" w:rsidP="00247527">
            <w:pPr>
              <w:snapToGrid w:val="0"/>
              <w:jc w:val="left"/>
              <w:rPr>
                <w:rFonts w:ascii="Calibri" w:hAnsi="Calibri"/>
                <w:sz w:val="20"/>
                <w:szCs w:val="20"/>
              </w:rPr>
            </w:pPr>
            <w:r>
              <w:rPr>
                <w:rFonts w:ascii="Calibri" w:hAnsi="Calibri" w:hint="eastAsia"/>
                <w:sz w:val="20"/>
                <w:szCs w:val="20"/>
              </w:rPr>
              <w:t>S</w:t>
            </w:r>
            <w:r>
              <w:rPr>
                <w:rFonts w:ascii="Calibri" w:hAnsi="Calibri"/>
                <w:sz w:val="20"/>
                <w:szCs w:val="20"/>
              </w:rPr>
              <w:t>tructural Adjustment Programme, Aid Conditionality, and Good Governance</w:t>
            </w:r>
          </w:p>
        </w:tc>
        <w:tc>
          <w:tcPr>
            <w:tcW w:w="4971" w:type="dxa"/>
          </w:tcPr>
          <w:p w14:paraId="10A1DE6C" w14:textId="77777777" w:rsidR="00FC0194" w:rsidRDefault="00040ADD"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The significance of the Structural Adjustment Programme will be discussed. Essential terms including “Aid Conditionality” and “Good Governance” will be discussed in detail.</w:t>
            </w:r>
          </w:p>
          <w:p w14:paraId="08638A6A" w14:textId="494FACB8" w:rsidR="00151064" w:rsidRPr="001216D9" w:rsidRDefault="00151064" w:rsidP="00247527">
            <w:pPr>
              <w:snapToGrid w:val="0"/>
              <w:jc w:val="left"/>
              <w:rPr>
                <w:rFonts w:ascii="Calibri" w:hAnsi="Calibri" w:cs="Arial"/>
                <w:sz w:val="20"/>
                <w:szCs w:val="20"/>
              </w:rPr>
            </w:pPr>
          </w:p>
        </w:tc>
      </w:tr>
      <w:tr w:rsidR="00FC0194" w:rsidRPr="00B82CEC" w14:paraId="70E55CD7" w14:textId="77777777" w:rsidTr="00375A83">
        <w:trPr>
          <w:trHeight w:val="835"/>
        </w:trPr>
        <w:tc>
          <w:tcPr>
            <w:tcW w:w="1242" w:type="dxa"/>
          </w:tcPr>
          <w:p w14:paraId="3A7FDE72" w14:textId="698333C3" w:rsidR="00FC0194" w:rsidRPr="00553540" w:rsidRDefault="00151064" w:rsidP="00247527">
            <w:pPr>
              <w:snapToGrid w:val="0"/>
              <w:jc w:val="left"/>
              <w:rPr>
                <w:rFonts w:ascii="Calibri" w:hAnsi="Calibri" w:cs="Arial"/>
                <w:b/>
                <w:sz w:val="20"/>
                <w:szCs w:val="20"/>
              </w:rPr>
            </w:pPr>
            <w:r>
              <w:rPr>
                <w:rFonts w:ascii="Calibri" w:hAnsi="Calibri" w:cs="Arial" w:hint="eastAsia"/>
                <w:b/>
                <w:sz w:val="20"/>
                <w:szCs w:val="20"/>
              </w:rPr>
              <w:t>1</w:t>
            </w:r>
            <w:r w:rsidR="005B5D24">
              <w:rPr>
                <w:rFonts w:ascii="Calibri" w:hAnsi="Calibri" w:cs="Arial"/>
                <w:b/>
                <w:sz w:val="20"/>
                <w:szCs w:val="20"/>
              </w:rPr>
              <w:t>2</w:t>
            </w:r>
          </w:p>
        </w:tc>
        <w:tc>
          <w:tcPr>
            <w:tcW w:w="3749" w:type="dxa"/>
            <w:gridSpan w:val="2"/>
          </w:tcPr>
          <w:p w14:paraId="56858DC2" w14:textId="282B946F" w:rsidR="00FC0194" w:rsidRPr="001216D9" w:rsidRDefault="00040ADD" w:rsidP="00247527">
            <w:pPr>
              <w:snapToGrid w:val="0"/>
              <w:jc w:val="left"/>
              <w:rPr>
                <w:rFonts w:ascii="Calibri" w:hAnsi="Calibri"/>
                <w:sz w:val="20"/>
                <w:szCs w:val="20"/>
              </w:rPr>
            </w:pPr>
            <w:r>
              <w:rPr>
                <w:rFonts w:ascii="Calibri" w:hAnsi="Calibri" w:hint="eastAsia"/>
                <w:sz w:val="20"/>
                <w:szCs w:val="20"/>
              </w:rPr>
              <w:t>B</w:t>
            </w:r>
            <w:r>
              <w:rPr>
                <w:rFonts w:ascii="Calibri" w:hAnsi="Calibri"/>
                <w:sz w:val="20"/>
                <w:szCs w:val="20"/>
              </w:rPr>
              <w:t>ottom-up approach and Post-development theory</w:t>
            </w:r>
            <w:r w:rsidR="00151064">
              <w:rPr>
                <w:rFonts w:ascii="Calibri" w:hAnsi="Calibri"/>
                <w:sz w:val="20"/>
                <w:szCs w:val="20"/>
              </w:rPr>
              <w:t xml:space="preserve"> -1)</w:t>
            </w:r>
          </w:p>
        </w:tc>
        <w:tc>
          <w:tcPr>
            <w:tcW w:w="4971" w:type="dxa"/>
          </w:tcPr>
          <w:p w14:paraId="4A86D085" w14:textId="77777777" w:rsidR="00FC0194" w:rsidRDefault="00151064"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Criticisms on top-down, state-centered approaches</w:t>
            </w:r>
          </w:p>
          <w:p w14:paraId="682AB431" w14:textId="77777777" w:rsidR="00151064" w:rsidRDefault="00151064"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“Participatory development”, “Participatory Rural Appraisal”, “empowerment” will be discussed.</w:t>
            </w:r>
          </w:p>
          <w:p w14:paraId="5C9C3D37" w14:textId="717D1F67" w:rsidR="00151064" w:rsidRPr="001216D9" w:rsidRDefault="00151064" w:rsidP="00247527">
            <w:pPr>
              <w:snapToGrid w:val="0"/>
              <w:jc w:val="left"/>
              <w:rPr>
                <w:rFonts w:ascii="Calibri" w:hAnsi="Calibri" w:cs="Arial"/>
                <w:sz w:val="20"/>
                <w:szCs w:val="20"/>
              </w:rPr>
            </w:pPr>
          </w:p>
        </w:tc>
      </w:tr>
      <w:tr w:rsidR="00040ADD" w:rsidRPr="00B82CEC" w14:paraId="132AB051" w14:textId="77777777" w:rsidTr="00375A83">
        <w:trPr>
          <w:trHeight w:val="835"/>
        </w:trPr>
        <w:tc>
          <w:tcPr>
            <w:tcW w:w="1242" w:type="dxa"/>
          </w:tcPr>
          <w:p w14:paraId="220C3692" w14:textId="7DA24D64" w:rsidR="00040ADD" w:rsidRPr="00553540" w:rsidRDefault="004F075B" w:rsidP="00247527">
            <w:pPr>
              <w:snapToGrid w:val="0"/>
              <w:jc w:val="left"/>
              <w:rPr>
                <w:rFonts w:ascii="Calibri" w:hAnsi="Calibri" w:cs="Arial"/>
                <w:b/>
                <w:sz w:val="20"/>
                <w:szCs w:val="20"/>
              </w:rPr>
            </w:pPr>
            <w:r>
              <w:rPr>
                <w:rFonts w:ascii="Calibri" w:hAnsi="Calibri" w:cs="Arial" w:hint="eastAsia"/>
                <w:b/>
                <w:sz w:val="20"/>
                <w:szCs w:val="20"/>
              </w:rPr>
              <w:t>1</w:t>
            </w:r>
            <w:r w:rsidR="005B5D24">
              <w:rPr>
                <w:rFonts w:ascii="Calibri" w:hAnsi="Calibri" w:cs="Arial"/>
                <w:b/>
                <w:sz w:val="20"/>
                <w:szCs w:val="20"/>
              </w:rPr>
              <w:t>3</w:t>
            </w:r>
          </w:p>
        </w:tc>
        <w:tc>
          <w:tcPr>
            <w:tcW w:w="3749" w:type="dxa"/>
            <w:gridSpan w:val="2"/>
          </w:tcPr>
          <w:p w14:paraId="49963822" w14:textId="75E0A3F0" w:rsidR="00040ADD" w:rsidRPr="001216D9" w:rsidRDefault="00151064" w:rsidP="00247527">
            <w:pPr>
              <w:snapToGrid w:val="0"/>
              <w:jc w:val="left"/>
              <w:rPr>
                <w:rFonts w:ascii="Calibri" w:hAnsi="Calibri"/>
                <w:sz w:val="20"/>
                <w:szCs w:val="20"/>
              </w:rPr>
            </w:pPr>
            <w:r>
              <w:rPr>
                <w:rFonts w:ascii="Calibri" w:hAnsi="Calibri" w:hint="eastAsia"/>
                <w:sz w:val="20"/>
                <w:szCs w:val="20"/>
              </w:rPr>
              <w:t>B</w:t>
            </w:r>
            <w:r>
              <w:rPr>
                <w:rFonts w:ascii="Calibri" w:hAnsi="Calibri"/>
                <w:sz w:val="20"/>
                <w:szCs w:val="20"/>
              </w:rPr>
              <w:t>ottom-up approach and Post-development theory -2)</w:t>
            </w:r>
          </w:p>
        </w:tc>
        <w:tc>
          <w:tcPr>
            <w:tcW w:w="4971" w:type="dxa"/>
          </w:tcPr>
          <w:p w14:paraId="425641FA" w14:textId="77777777" w:rsidR="00040ADD" w:rsidRDefault="00151064"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Prospects and challenges of the participatory development approach</w:t>
            </w:r>
          </w:p>
          <w:p w14:paraId="283E1A21" w14:textId="77777777" w:rsidR="00151064" w:rsidRDefault="00151064"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Case studies of participatory development will be examined</w:t>
            </w:r>
          </w:p>
          <w:p w14:paraId="22F459ED" w14:textId="5803E391" w:rsidR="00151064" w:rsidRPr="001216D9" w:rsidRDefault="00151064" w:rsidP="00247527">
            <w:pPr>
              <w:snapToGrid w:val="0"/>
              <w:jc w:val="left"/>
              <w:rPr>
                <w:rFonts w:ascii="Calibri" w:hAnsi="Calibri" w:cs="Arial"/>
                <w:sz w:val="20"/>
                <w:szCs w:val="20"/>
              </w:rPr>
            </w:pPr>
          </w:p>
        </w:tc>
      </w:tr>
      <w:tr w:rsidR="00247527" w:rsidRPr="00B82CEC" w14:paraId="5A9BF096" w14:textId="77777777" w:rsidTr="00375A83">
        <w:trPr>
          <w:trHeight w:val="835"/>
        </w:trPr>
        <w:tc>
          <w:tcPr>
            <w:tcW w:w="1242" w:type="dxa"/>
          </w:tcPr>
          <w:p w14:paraId="3BC8239F" w14:textId="062EF1D4" w:rsidR="00247527" w:rsidRPr="00553540" w:rsidRDefault="004F075B" w:rsidP="00247527">
            <w:pPr>
              <w:snapToGrid w:val="0"/>
              <w:jc w:val="left"/>
              <w:rPr>
                <w:rFonts w:ascii="Calibri" w:hAnsi="Calibri" w:cs="Arial"/>
                <w:b/>
                <w:sz w:val="20"/>
                <w:szCs w:val="20"/>
              </w:rPr>
            </w:pPr>
            <w:r>
              <w:rPr>
                <w:rFonts w:ascii="Calibri" w:hAnsi="Calibri" w:cs="Arial" w:hint="eastAsia"/>
                <w:b/>
                <w:sz w:val="20"/>
                <w:szCs w:val="20"/>
              </w:rPr>
              <w:t>1</w:t>
            </w:r>
            <w:r w:rsidR="005B5D24">
              <w:rPr>
                <w:rFonts w:ascii="Calibri" w:hAnsi="Calibri" w:cs="Arial"/>
                <w:b/>
                <w:sz w:val="20"/>
                <w:szCs w:val="20"/>
              </w:rPr>
              <w:t>4</w:t>
            </w:r>
          </w:p>
          <w:p w14:paraId="7CC586E9" w14:textId="6565181D" w:rsidR="00D547CB" w:rsidRPr="00B82CEC" w:rsidRDefault="00D547CB" w:rsidP="00247527">
            <w:pPr>
              <w:snapToGrid w:val="0"/>
              <w:jc w:val="left"/>
              <w:rPr>
                <w:rFonts w:ascii="Calibri" w:hAnsi="Calibri" w:cs="Arial"/>
                <w:sz w:val="20"/>
                <w:szCs w:val="20"/>
              </w:rPr>
            </w:pPr>
          </w:p>
        </w:tc>
        <w:tc>
          <w:tcPr>
            <w:tcW w:w="3749" w:type="dxa"/>
            <w:gridSpan w:val="2"/>
          </w:tcPr>
          <w:p w14:paraId="7EC2F78D" w14:textId="49369E68" w:rsidR="00247527" w:rsidRPr="00CE255B" w:rsidRDefault="001216D9" w:rsidP="00247527">
            <w:pPr>
              <w:snapToGrid w:val="0"/>
              <w:jc w:val="left"/>
              <w:rPr>
                <w:rFonts w:ascii="Calibri" w:hAnsi="Calibri"/>
                <w:sz w:val="20"/>
                <w:szCs w:val="20"/>
              </w:rPr>
            </w:pPr>
            <w:r w:rsidRPr="001216D9">
              <w:rPr>
                <w:rFonts w:ascii="Calibri" w:hAnsi="Calibri"/>
                <w:sz w:val="20"/>
                <w:szCs w:val="20"/>
              </w:rPr>
              <w:t>Civil Society and NGOs -1)</w:t>
            </w:r>
          </w:p>
        </w:tc>
        <w:tc>
          <w:tcPr>
            <w:tcW w:w="4971" w:type="dxa"/>
          </w:tcPr>
          <w:p w14:paraId="5C31FA30" w14:textId="77777777" w:rsidR="007B1A01" w:rsidRDefault="001216D9" w:rsidP="007B1A01">
            <w:pPr>
              <w:snapToGrid w:val="0"/>
              <w:jc w:val="left"/>
              <w:rPr>
                <w:rFonts w:ascii="Calibri" w:hAnsi="Calibri" w:cs="Arial"/>
                <w:sz w:val="20"/>
                <w:szCs w:val="20"/>
              </w:rPr>
            </w:pPr>
            <w:r w:rsidRPr="001216D9">
              <w:rPr>
                <w:rFonts w:ascii="Calibri" w:hAnsi="Calibri" w:cs="Arial"/>
                <w:sz w:val="20"/>
                <w:szCs w:val="20"/>
              </w:rPr>
              <w:t xml:space="preserve">- Roles of Civil Society and the challenges in today’s development  </w:t>
            </w:r>
          </w:p>
          <w:p w14:paraId="24AAC08D" w14:textId="17CE30C7" w:rsidR="007B1A01" w:rsidRPr="001216D9" w:rsidRDefault="007B1A01" w:rsidP="007B1A01">
            <w:pPr>
              <w:snapToGrid w:val="0"/>
              <w:jc w:val="left"/>
              <w:rPr>
                <w:rFonts w:ascii="Calibri" w:hAnsi="Calibri" w:cs="Arial"/>
                <w:sz w:val="20"/>
                <w:szCs w:val="20"/>
              </w:rPr>
            </w:pPr>
            <w:r w:rsidRPr="001216D9">
              <w:rPr>
                <w:rFonts w:ascii="Calibri" w:hAnsi="Calibri" w:cs="Arial"/>
                <w:sz w:val="20"/>
                <w:szCs w:val="20"/>
              </w:rPr>
              <w:t xml:space="preserve">- What is non-government organisations (NGOs)? Workshop will be done to identify: major international NGOs and their functions, their challenges, relations with the UN and other international organisations  </w:t>
            </w:r>
          </w:p>
          <w:p w14:paraId="0B745D73" w14:textId="77777777" w:rsidR="001216D9" w:rsidRDefault="007B1A01" w:rsidP="007B1A01">
            <w:pPr>
              <w:snapToGrid w:val="0"/>
              <w:jc w:val="left"/>
              <w:rPr>
                <w:rFonts w:ascii="Calibri" w:hAnsi="Calibri" w:cs="Arial"/>
                <w:sz w:val="20"/>
                <w:szCs w:val="20"/>
              </w:rPr>
            </w:pPr>
            <w:r w:rsidRPr="001216D9">
              <w:rPr>
                <w:rFonts w:ascii="Calibri" w:hAnsi="Calibri" w:cs="Arial"/>
                <w:sz w:val="20"/>
                <w:szCs w:val="20"/>
              </w:rPr>
              <w:t xml:space="preserve">- </w:t>
            </w:r>
            <w:r>
              <w:rPr>
                <w:rFonts w:ascii="Calibri" w:hAnsi="Calibri" w:cs="Arial"/>
                <w:sz w:val="20"/>
                <w:szCs w:val="20"/>
              </w:rPr>
              <w:t xml:space="preserve">In-class </w:t>
            </w:r>
            <w:r w:rsidRPr="001216D9">
              <w:rPr>
                <w:rFonts w:ascii="Calibri" w:hAnsi="Calibri" w:cs="Arial"/>
                <w:sz w:val="20"/>
                <w:szCs w:val="20"/>
              </w:rPr>
              <w:t>preparation for Mini-presentation</w:t>
            </w:r>
          </w:p>
          <w:p w14:paraId="169E8689" w14:textId="5A8DC2BB" w:rsidR="007B1A01" w:rsidRPr="00B82CEC" w:rsidRDefault="007B1A01" w:rsidP="007B1A01">
            <w:pPr>
              <w:snapToGrid w:val="0"/>
              <w:jc w:val="left"/>
              <w:rPr>
                <w:rFonts w:ascii="Calibri" w:hAnsi="Calibri" w:cs="Arial"/>
                <w:sz w:val="20"/>
                <w:szCs w:val="20"/>
              </w:rPr>
            </w:pPr>
          </w:p>
        </w:tc>
      </w:tr>
      <w:tr w:rsidR="007B1A01" w:rsidRPr="00B82CEC" w14:paraId="2F12D758" w14:textId="77777777" w:rsidTr="00A3233D">
        <w:trPr>
          <w:trHeight w:val="835"/>
        </w:trPr>
        <w:tc>
          <w:tcPr>
            <w:tcW w:w="1242" w:type="dxa"/>
          </w:tcPr>
          <w:p w14:paraId="5C823FC9" w14:textId="2E626610" w:rsidR="007B1A01" w:rsidRPr="007943E4" w:rsidRDefault="007B1A01" w:rsidP="007B1A01">
            <w:pPr>
              <w:snapToGrid w:val="0"/>
              <w:jc w:val="left"/>
              <w:rPr>
                <w:rFonts w:ascii="Calibri" w:hAnsi="Calibri" w:cs="Arial"/>
                <w:b/>
                <w:sz w:val="20"/>
                <w:szCs w:val="20"/>
              </w:rPr>
            </w:pPr>
            <w:r>
              <w:rPr>
                <w:rFonts w:ascii="Calibri" w:hAnsi="Calibri" w:cs="Arial" w:hint="eastAsia"/>
                <w:b/>
                <w:sz w:val="20"/>
                <w:szCs w:val="20"/>
              </w:rPr>
              <w:t>1</w:t>
            </w:r>
            <w:r w:rsidR="005B5D24">
              <w:rPr>
                <w:rFonts w:ascii="Calibri" w:hAnsi="Calibri" w:cs="Arial"/>
                <w:b/>
                <w:sz w:val="20"/>
                <w:szCs w:val="20"/>
              </w:rPr>
              <w:t>5</w:t>
            </w:r>
          </w:p>
        </w:tc>
        <w:tc>
          <w:tcPr>
            <w:tcW w:w="3749" w:type="dxa"/>
            <w:gridSpan w:val="2"/>
          </w:tcPr>
          <w:p w14:paraId="0BD5FAE2" w14:textId="5414F04E" w:rsidR="007B1A01" w:rsidRPr="00CE255B" w:rsidRDefault="007B1A01" w:rsidP="007B1A01">
            <w:pPr>
              <w:snapToGrid w:val="0"/>
              <w:jc w:val="left"/>
              <w:rPr>
                <w:rFonts w:ascii="Calibri" w:hAnsi="Calibri"/>
                <w:sz w:val="20"/>
                <w:szCs w:val="20"/>
              </w:rPr>
            </w:pPr>
            <w:r w:rsidRPr="001216D9">
              <w:rPr>
                <w:rFonts w:ascii="Calibri" w:hAnsi="Calibri"/>
                <w:sz w:val="20"/>
                <w:szCs w:val="20"/>
              </w:rPr>
              <w:t>Civil Society and NGOs -2)</w:t>
            </w:r>
          </w:p>
        </w:tc>
        <w:tc>
          <w:tcPr>
            <w:tcW w:w="4971" w:type="dxa"/>
          </w:tcPr>
          <w:p w14:paraId="2B06630E" w14:textId="4DF2934A" w:rsidR="007B1A01" w:rsidRPr="00B82CEC" w:rsidRDefault="007B1A01" w:rsidP="007B1A01">
            <w:pPr>
              <w:snapToGrid w:val="0"/>
              <w:jc w:val="left"/>
              <w:rPr>
                <w:rFonts w:ascii="Calibri" w:hAnsi="Calibri" w:cs="Arial"/>
                <w:sz w:val="20"/>
                <w:szCs w:val="20"/>
              </w:rPr>
            </w:pPr>
            <w:r w:rsidRPr="001216D9">
              <w:rPr>
                <w:rFonts w:ascii="Calibri" w:hAnsi="Calibri" w:cs="Arial"/>
                <w:sz w:val="20"/>
                <w:szCs w:val="20"/>
              </w:rPr>
              <w:t>- Film: "Dukale's dream" and in-class reaction paper</w:t>
            </w:r>
          </w:p>
        </w:tc>
      </w:tr>
      <w:tr w:rsidR="007B1A01" w:rsidRPr="00B82CEC" w14:paraId="2BCDE9A6" w14:textId="77777777" w:rsidTr="007943E4">
        <w:trPr>
          <w:trHeight w:val="204"/>
        </w:trPr>
        <w:tc>
          <w:tcPr>
            <w:tcW w:w="1242" w:type="dxa"/>
          </w:tcPr>
          <w:p w14:paraId="68F582D7" w14:textId="7263AF98" w:rsidR="007B1A01" w:rsidRPr="00553540" w:rsidRDefault="007B1A01" w:rsidP="007B1A01">
            <w:pPr>
              <w:snapToGrid w:val="0"/>
              <w:jc w:val="left"/>
              <w:rPr>
                <w:rFonts w:ascii="Calibri" w:hAnsi="Calibri" w:cs="Arial"/>
                <w:b/>
                <w:sz w:val="20"/>
                <w:szCs w:val="20"/>
              </w:rPr>
            </w:pPr>
            <w:r w:rsidRPr="00553540">
              <w:rPr>
                <w:rFonts w:ascii="Calibri" w:hAnsi="Calibri" w:cs="Arial"/>
                <w:b/>
                <w:sz w:val="20"/>
                <w:szCs w:val="20"/>
              </w:rPr>
              <w:t>1</w:t>
            </w:r>
            <w:r w:rsidR="005B5D24">
              <w:rPr>
                <w:rFonts w:ascii="Calibri" w:hAnsi="Calibri" w:cs="Arial"/>
                <w:b/>
                <w:sz w:val="20"/>
                <w:szCs w:val="20"/>
              </w:rPr>
              <w:t>6</w:t>
            </w:r>
          </w:p>
          <w:p w14:paraId="5F95B5B3" w14:textId="28CC4949" w:rsidR="007B1A01" w:rsidRPr="00B82CEC" w:rsidRDefault="007B1A01" w:rsidP="007B1A01">
            <w:pPr>
              <w:snapToGrid w:val="0"/>
              <w:jc w:val="left"/>
              <w:rPr>
                <w:rFonts w:ascii="Calibri" w:hAnsi="Calibri" w:cs="Arial"/>
                <w:sz w:val="20"/>
                <w:szCs w:val="20"/>
              </w:rPr>
            </w:pPr>
          </w:p>
        </w:tc>
        <w:tc>
          <w:tcPr>
            <w:tcW w:w="3749" w:type="dxa"/>
            <w:gridSpan w:val="2"/>
          </w:tcPr>
          <w:p w14:paraId="025F751B" w14:textId="6A74CA64" w:rsidR="007B1A01" w:rsidRPr="00B82CEC" w:rsidRDefault="007B1A01" w:rsidP="007B1A01">
            <w:pPr>
              <w:snapToGrid w:val="0"/>
              <w:jc w:val="left"/>
              <w:rPr>
                <w:rFonts w:ascii="Calibri" w:hAnsi="Calibri" w:cs="Arial"/>
                <w:sz w:val="20"/>
                <w:szCs w:val="20"/>
              </w:rPr>
            </w:pPr>
            <w:r w:rsidRPr="001216D9">
              <w:rPr>
                <w:rFonts w:ascii="Calibri" w:hAnsi="Calibri"/>
                <w:sz w:val="20"/>
                <w:szCs w:val="20"/>
              </w:rPr>
              <w:t>Civil Society and NGOs -3)</w:t>
            </w:r>
          </w:p>
        </w:tc>
        <w:tc>
          <w:tcPr>
            <w:tcW w:w="4971" w:type="dxa"/>
          </w:tcPr>
          <w:p w14:paraId="5FBE8A56" w14:textId="5DEFE014" w:rsidR="007B1A01" w:rsidRPr="00B82CEC" w:rsidRDefault="007B1A01" w:rsidP="007B1A01">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Guest lecture</w:t>
            </w:r>
          </w:p>
        </w:tc>
      </w:tr>
      <w:tr w:rsidR="007B1A01" w:rsidRPr="00B82CEC" w14:paraId="4CBDE4B1" w14:textId="77777777" w:rsidTr="00EE5C4C">
        <w:trPr>
          <w:trHeight w:val="733"/>
        </w:trPr>
        <w:tc>
          <w:tcPr>
            <w:tcW w:w="1242" w:type="dxa"/>
          </w:tcPr>
          <w:p w14:paraId="74854C8A" w14:textId="3D633255" w:rsidR="007B1A01" w:rsidRPr="00553540" w:rsidRDefault="007B1A01" w:rsidP="007B1A01">
            <w:pPr>
              <w:snapToGrid w:val="0"/>
              <w:jc w:val="left"/>
              <w:rPr>
                <w:rFonts w:ascii="Calibri" w:hAnsi="Calibri" w:cs="Arial"/>
                <w:b/>
                <w:sz w:val="20"/>
                <w:szCs w:val="20"/>
              </w:rPr>
            </w:pPr>
            <w:r w:rsidRPr="00553540">
              <w:rPr>
                <w:rFonts w:ascii="Calibri" w:hAnsi="Calibri" w:cs="Arial"/>
                <w:b/>
                <w:sz w:val="20"/>
                <w:szCs w:val="20"/>
              </w:rPr>
              <w:t>1</w:t>
            </w:r>
            <w:r w:rsidR="005B5D24">
              <w:rPr>
                <w:rFonts w:ascii="Calibri" w:hAnsi="Calibri" w:cs="Arial"/>
                <w:b/>
                <w:sz w:val="20"/>
                <w:szCs w:val="20"/>
              </w:rPr>
              <w:t>7</w:t>
            </w:r>
          </w:p>
          <w:p w14:paraId="46DEC534" w14:textId="7927725D" w:rsidR="007B1A01" w:rsidRPr="00B82CEC" w:rsidRDefault="007B1A01" w:rsidP="007B1A01">
            <w:pPr>
              <w:snapToGrid w:val="0"/>
              <w:jc w:val="left"/>
              <w:rPr>
                <w:rFonts w:ascii="Calibri" w:hAnsi="Calibri" w:cs="Arial"/>
                <w:sz w:val="20"/>
                <w:szCs w:val="20"/>
              </w:rPr>
            </w:pPr>
          </w:p>
        </w:tc>
        <w:tc>
          <w:tcPr>
            <w:tcW w:w="3749" w:type="dxa"/>
            <w:gridSpan w:val="2"/>
          </w:tcPr>
          <w:p w14:paraId="38A1BEDD" w14:textId="04316022" w:rsidR="007B1A01" w:rsidRPr="00E450AD" w:rsidRDefault="007B1A01" w:rsidP="007B1A01">
            <w:pPr>
              <w:tabs>
                <w:tab w:val="left" w:pos="2130"/>
              </w:tabs>
              <w:snapToGrid w:val="0"/>
              <w:rPr>
                <w:rFonts w:ascii="Calibri" w:hAnsi="Calibri"/>
                <w:sz w:val="20"/>
                <w:szCs w:val="20"/>
              </w:rPr>
            </w:pPr>
            <w:r w:rsidRPr="001216D9">
              <w:rPr>
                <w:rFonts w:ascii="Calibri" w:hAnsi="Calibri"/>
                <w:sz w:val="20"/>
                <w:szCs w:val="20"/>
              </w:rPr>
              <w:t>Foreign Aid -1)</w:t>
            </w:r>
          </w:p>
        </w:tc>
        <w:tc>
          <w:tcPr>
            <w:tcW w:w="4971" w:type="dxa"/>
          </w:tcPr>
          <w:p w14:paraId="439A65DE" w14:textId="77777777" w:rsidR="007B1A01" w:rsidRDefault="007B1A01" w:rsidP="007B1A01">
            <w:pPr>
              <w:snapToGrid w:val="0"/>
              <w:jc w:val="left"/>
              <w:rPr>
                <w:rFonts w:ascii="Calibri" w:hAnsi="Calibri" w:cs="Arial"/>
                <w:sz w:val="20"/>
                <w:szCs w:val="20"/>
              </w:rPr>
            </w:pPr>
            <w:r w:rsidRPr="001216D9">
              <w:rPr>
                <w:rFonts w:ascii="Calibri" w:hAnsi="Calibri" w:cs="Arial"/>
                <w:sz w:val="20"/>
                <w:szCs w:val="20"/>
              </w:rPr>
              <w:t xml:space="preserve">- Foreign aid plays an important role in development; however, there are a number of challenges and problems. This session will identify major functions and characteristics of foreign aid and some important </w:t>
            </w:r>
            <w:r w:rsidRPr="001216D9">
              <w:rPr>
                <w:rFonts w:ascii="Calibri" w:hAnsi="Calibri" w:cs="Arial"/>
                <w:sz w:val="20"/>
                <w:szCs w:val="20"/>
              </w:rPr>
              <w:lastRenderedPageBreak/>
              <w:t>challenges, such as tied aid and structural adjustment</w:t>
            </w:r>
          </w:p>
          <w:p w14:paraId="61030AB0" w14:textId="72EDC66C" w:rsidR="00BE60EC" w:rsidRPr="00B82CEC" w:rsidRDefault="00BE60EC" w:rsidP="007B1A01">
            <w:pPr>
              <w:snapToGrid w:val="0"/>
              <w:jc w:val="left"/>
              <w:rPr>
                <w:rFonts w:ascii="Calibri" w:hAnsi="Calibri" w:cs="Arial"/>
                <w:sz w:val="20"/>
                <w:szCs w:val="20"/>
              </w:rPr>
            </w:pPr>
          </w:p>
        </w:tc>
      </w:tr>
      <w:tr w:rsidR="007B1A01" w:rsidRPr="00B82CEC" w14:paraId="15DB78DF" w14:textId="77777777" w:rsidTr="007943E4">
        <w:trPr>
          <w:trHeight w:val="679"/>
        </w:trPr>
        <w:tc>
          <w:tcPr>
            <w:tcW w:w="1242" w:type="dxa"/>
          </w:tcPr>
          <w:p w14:paraId="1053328A" w14:textId="7D0E1E4E" w:rsidR="007B1A01" w:rsidRPr="00553540" w:rsidRDefault="007B1A01" w:rsidP="007B1A01">
            <w:pPr>
              <w:snapToGrid w:val="0"/>
              <w:jc w:val="left"/>
              <w:rPr>
                <w:rFonts w:ascii="Calibri" w:hAnsi="Calibri" w:cs="Arial"/>
                <w:b/>
                <w:sz w:val="20"/>
                <w:szCs w:val="20"/>
              </w:rPr>
            </w:pPr>
            <w:r w:rsidRPr="00553540">
              <w:rPr>
                <w:rFonts w:ascii="Calibri" w:hAnsi="Calibri" w:cs="Arial"/>
                <w:b/>
                <w:sz w:val="20"/>
                <w:szCs w:val="20"/>
              </w:rPr>
              <w:lastRenderedPageBreak/>
              <w:t>1</w:t>
            </w:r>
            <w:r w:rsidR="005B5D24">
              <w:rPr>
                <w:rFonts w:ascii="Calibri" w:hAnsi="Calibri" w:cs="Arial"/>
                <w:b/>
                <w:sz w:val="20"/>
                <w:szCs w:val="20"/>
              </w:rPr>
              <w:t>8</w:t>
            </w:r>
          </w:p>
          <w:p w14:paraId="2B14469E" w14:textId="795B5809" w:rsidR="007B1A01" w:rsidRPr="00B82CEC" w:rsidRDefault="007B1A01" w:rsidP="007B1A01">
            <w:pPr>
              <w:snapToGrid w:val="0"/>
              <w:jc w:val="left"/>
              <w:rPr>
                <w:rFonts w:ascii="Calibri" w:hAnsi="Calibri" w:cs="Arial"/>
                <w:sz w:val="20"/>
                <w:szCs w:val="20"/>
              </w:rPr>
            </w:pPr>
          </w:p>
        </w:tc>
        <w:tc>
          <w:tcPr>
            <w:tcW w:w="3749" w:type="dxa"/>
            <w:gridSpan w:val="2"/>
          </w:tcPr>
          <w:p w14:paraId="631EFF94" w14:textId="783DF3F2" w:rsidR="007B1A01" w:rsidRPr="00B82CEC" w:rsidRDefault="007B1A01" w:rsidP="007B1A01">
            <w:pPr>
              <w:snapToGrid w:val="0"/>
              <w:rPr>
                <w:rFonts w:ascii="Calibri" w:hAnsi="Calibri" w:cs="Arial"/>
                <w:sz w:val="20"/>
                <w:szCs w:val="20"/>
              </w:rPr>
            </w:pPr>
            <w:r w:rsidRPr="001216D9">
              <w:rPr>
                <w:rFonts w:ascii="Calibri" w:hAnsi="Calibri" w:cs="Arial"/>
                <w:sz w:val="20"/>
                <w:szCs w:val="20"/>
              </w:rPr>
              <w:t>Foreign Aid -2)</w:t>
            </w:r>
          </w:p>
        </w:tc>
        <w:tc>
          <w:tcPr>
            <w:tcW w:w="4971" w:type="dxa"/>
          </w:tcPr>
          <w:p w14:paraId="0626B431" w14:textId="609B5B36" w:rsidR="007B1A01" w:rsidRPr="00B82CEC" w:rsidRDefault="007B1A01" w:rsidP="007B1A01">
            <w:pPr>
              <w:snapToGrid w:val="0"/>
              <w:jc w:val="left"/>
              <w:rPr>
                <w:rFonts w:ascii="Calibri" w:hAnsi="Calibri" w:cs="Arial"/>
                <w:sz w:val="20"/>
                <w:szCs w:val="20"/>
              </w:rPr>
            </w:pPr>
            <w:r>
              <w:rPr>
                <w:rFonts w:ascii="Calibri" w:hAnsi="Calibri" w:cs="Arial" w:hint="eastAsia"/>
                <w:sz w:val="20"/>
                <w:szCs w:val="20"/>
              </w:rPr>
              <w:t>-</w:t>
            </w:r>
            <w:r w:rsidR="00BE60EC" w:rsidRPr="0040040C">
              <w:rPr>
                <w:rFonts w:ascii="Calibri" w:eastAsia="Malgun Gothic" w:hAnsi="Calibri" w:cs="Arial"/>
                <w:sz w:val="20"/>
                <w:szCs w:val="20"/>
                <w:lang w:eastAsia="ko-KR"/>
              </w:rPr>
              <w:t xml:space="preserve"> Film: "Poverty, Inc."; In-class preparation for reaction paper</w:t>
            </w:r>
            <w:r w:rsidR="00BE60EC">
              <w:rPr>
                <w:rFonts w:ascii="Calibri" w:eastAsia="Malgun Gothic" w:hAnsi="Calibri" w:cs="Arial"/>
                <w:sz w:val="20"/>
                <w:szCs w:val="20"/>
                <w:lang w:eastAsia="ko-KR"/>
              </w:rPr>
              <w:t xml:space="preserve"> and in-class discussion</w:t>
            </w:r>
          </w:p>
        </w:tc>
      </w:tr>
      <w:tr w:rsidR="007B1A01" w:rsidRPr="00B82CEC" w14:paraId="54AC7372" w14:textId="77777777" w:rsidTr="00EE5C4C">
        <w:trPr>
          <w:trHeight w:val="689"/>
        </w:trPr>
        <w:tc>
          <w:tcPr>
            <w:tcW w:w="1242" w:type="dxa"/>
          </w:tcPr>
          <w:p w14:paraId="4EC2F514" w14:textId="1A7DC901" w:rsidR="007B1A01" w:rsidRPr="00553540" w:rsidRDefault="007B1A01" w:rsidP="007B1A01">
            <w:pPr>
              <w:snapToGrid w:val="0"/>
              <w:jc w:val="left"/>
              <w:rPr>
                <w:rFonts w:ascii="Calibri" w:hAnsi="Calibri" w:cs="Arial"/>
                <w:b/>
                <w:sz w:val="20"/>
                <w:szCs w:val="20"/>
              </w:rPr>
            </w:pPr>
            <w:r w:rsidRPr="00553540">
              <w:rPr>
                <w:rFonts w:ascii="Calibri" w:hAnsi="Calibri" w:cs="Arial"/>
                <w:b/>
                <w:sz w:val="20"/>
                <w:szCs w:val="20"/>
              </w:rPr>
              <w:t>1</w:t>
            </w:r>
            <w:r w:rsidR="005B5D24">
              <w:rPr>
                <w:rFonts w:ascii="Calibri" w:hAnsi="Calibri" w:cs="Arial"/>
                <w:b/>
                <w:sz w:val="20"/>
                <w:szCs w:val="20"/>
              </w:rPr>
              <w:t>9</w:t>
            </w:r>
          </w:p>
          <w:p w14:paraId="6412F9F0" w14:textId="045C3B65" w:rsidR="007B1A01" w:rsidRPr="00B82CEC" w:rsidRDefault="007B1A01" w:rsidP="007B1A01">
            <w:pPr>
              <w:snapToGrid w:val="0"/>
              <w:jc w:val="left"/>
              <w:rPr>
                <w:rFonts w:ascii="Calibri" w:hAnsi="Calibri" w:cs="Arial"/>
                <w:sz w:val="20"/>
                <w:szCs w:val="20"/>
              </w:rPr>
            </w:pPr>
          </w:p>
        </w:tc>
        <w:tc>
          <w:tcPr>
            <w:tcW w:w="3749" w:type="dxa"/>
            <w:gridSpan w:val="2"/>
          </w:tcPr>
          <w:p w14:paraId="669DAD63" w14:textId="3C3C9F5F" w:rsidR="007B1A01" w:rsidRPr="00247527" w:rsidRDefault="007B1A01" w:rsidP="007B1A01">
            <w:pPr>
              <w:snapToGrid w:val="0"/>
              <w:rPr>
                <w:rFonts w:ascii="Calibri" w:hAnsi="Calibri" w:cs="Arial"/>
                <w:sz w:val="20"/>
                <w:szCs w:val="20"/>
              </w:rPr>
            </w:pPr>
            <w:r w:rsidRPr="00B81FEF">
              <w:rPr>
                <w:rFonts w:ascii="Calibri" w:hAnsi="Calibri"/>
                <w:sz w:val="20"/>
                <w:szCs w:val="20"/>
              </w:rPr>
              <w:t>MDS and SDG</w:t>
            </w:r>
            <w:r w:rsidR="00BE60EC">
              <w:rPr>
                <w:rFonts w:ascii="Calibri" w:hAnsi="Calibri"/>
                <w:sz w:val="20"/>
                <w:szCs w:val="20"/>
              </w:rPr>
              <w:t>s</w:t>
            </w:r>
          </w:p>
        </w:tc>
        <w:tc>
          <w:tcPr>
            <w:tcW w:w="4971" w:type="dxa"/>
          </w:tcPr>
          <w:p w14:paraId="52A66639" w14:textId="38F8F7B8" w:rsidR="007B1A01" w:rsidRPr="00BE047A" w:rsidRDefault="007B1A01" w:rsidP="007B1A01">
            <w:pPr>
              <w:snapToGrid w:val="0"/>
              <w:jc w:val="left"/>
              <w:rPr>
                <w:rFonts w:ascii="Calibri" w:hAnsi="Calibri" w:cs="Arial"/>
                <w:b/>
                <w:sz w:val="20"/>
                <w:szCs w:val="20"/>
                <w:u w:val="single"/>
              </w:rPr>
            </w:pPr>
            <w:r w:rsidRPr="00B81FEF">
              <w:rPr>
                <w:rFonts w:ascii="Calibri" w:eastAsia="Malgun Gothic" w:hAnsi="Calibri" w:cs="Arial"/>
                <w:sz w:val="20"/>
                <w:szCs w:val="20"/>
                <w:lang w:eastAsia="ko-KR"/>
              </w:rPr>
              <w:t>- Millennium Development Goals were set in the United Nations in 2000 and the MDG goals and tasks have been expanded to Sustainable Development Goals (SDGs). The session will identify what the goals are and discuss how these goals are expected to be met</w:t>
            </w:r>
            <w:r w:rsidR="00BE60EC">
              <w:rPr>
                <w:rFonts w:ascii="Calibri" w:eastAsia="Malgun Gothic" w:hAnsi="Calibri" w:cs="Arial"/>
                <w:sz w:val="20"/>
                <w:szCs w:val="20"/>
                <w:lang w:eastAsia="ko-KR"/>
              </w:rPr>
              <w:t>.</w:t>
            </w:r>
          </w:p>
        </w:tc>
      </w:tr>
      <w:tr w:rsidR="007B1A01" w:rsidRPr="00B82CEC" w14:paraId="7C189C7E" w14:textId="77777777" w:rsidTr="00B7655D">
        <w:trPr>
          <w:trHeight w:val="698"/>
        </w:trPr>
        <w:tc>
          <w:tcPr>
            <w:tcW w:w="1242" w:type="dxa"/>
          </w:tcPr>
          <w:p w14:paraId="7DA7AF12" w14:textId="2DFF9947" w:rsidR="007B1A01" w:rsidRPr="00553540" w:rsidRDefault="005B5D24" w:rsidP="007B1A01">
            <w:pPr>
              <w:snapToGrid w:val="0"/>
              <w:spacing w:after="96"/>
              <w:jc w:val="left"/>
              <w:rPr>
                <w:rFonts w:ascii="Calibri" w:hAnsi="Calibri" w:cs="Arial"/>
                <w:b/>
                <w:sz w:val="20"/>
                <w:szCs w:val="20"/>
              </w:rPr>
            </w:pPr>
            <w:r>
              <w:rPr>
                <w:rFonts w:ascii="Calibri" w:hAnsi="Calibri" w:cs="Arial" w:hint="eastAsia"/>
                <w:b/>
                <w:sz w:val="20"/>
                <w:szCs w:val="20"/>
              </w:rPr>
              <w:t>2</w:t>
            </w:r>
            <w:r>
              <w:rPr>
                <w:rFonts w:ascii="Calibri" w:hAnsi="Calibri" w:cs="Arial"/>
                <w:b/>
                <w:sz w:val="20"/>
                <w:szCs w:val="20"/>
              </w:rPr>
              <w:t>0</w:t>
            </w:r>
          </w:p>
          <w:p w14:paraId="24F42FA4" w14:textId="77777777" w:rsidR="007B1A01" w:rsidRPr="00B82CEC" w:rsidRDefault="007B1A01" w:rsidP="007B1A01">
            <w:pPr>
              <w:snapToGrid w:val="0"/>
              <w:spacing w:after="96"/>
              <w:jc w:val="left"/>
              <w:rPr>
                <w:rFonts w:ascii="Calibri" w:hAnsi="Calibri" w:cs="Arial"/>
                <w:sz w:val="20"/>
                <w:szCs w:val="20"/>
              </w:rPr>
            </w:pPr>
          </w:p>
        </w:tc>
        <w:tc>
          <w:tcPr>
            <w:tcW w:w="3749" w:type="dxa"/>
            <w:gridSpan w:val="2"/>
          </w:tcPr>
          <w:p w14:paraId="46D461D9" w14:textId="34620C6A" w:rsidR="007B1A01" w:rsidRPr="003F7B24" w:rsidRDefault="007B1A01" w:rsidP="007B1A01">
            <w:pPr>
              <w:snapToGrid w:val="0"/>
              <w:spacing w:after="96"/>
              <w:jc w:val="left"/>
              <w:rPr>
                <w:rFonts w:ascii="Calibri" w:hAnsi="Calibri" w:cs="Arial"/>
                <w:b/>
                <w:sz w:val="20"/>
                <w:szCs w:val="20"/>
              </w:rPr>
            </w:pPr>
            <w:r w:rsidRPr="003F7B24">
              <w:rPr>
                <w:rFonts w:ascii="Calibri" w:hAnsi="Calibri"/>
                <w:b/>
                <w:sz w:val="20"/>
                <w:szCs w:val="20"/>
              </w:rPr>
              <w:t>Review and quiz</w:t>
            </w:r>
            <w:r>
              <w:rPr>
                <w:rFonts w:ascii="Calibri" w:hAnsi="Calibri"/>
                <w:b/>
                <w:sz w:val="20"/>
                <w:szCs w:val="20"/>
              </w:rPr>
              <w:t xml:space="preserve"> </w:t>
            </w:r>
            <w:r w:rsidR="005B5D24">
              <w:rPr>
                <w:rFonts w:ascii="Calibri" w:hAnsi="Calibri"/>
                <w:b/>
                <w:sz w:val="20"/>
                <w:szCs w:val="20"/>
              </w:rPr>
              <w:t>-2</w:t>
            </w:r>
          </w:p>
        </w:tc>
        <w:tc>
          <w:tcPr>
            <w:tcW w:w="4971" w:type="dxa"/>
          </w:tcPr>
          <w:p w14:paraId="5CBA8F4E" w14:textId="05EC0700" w:rsidR="007B1A01" w:rsidRPr="00B82CEC" w:rsidRDefault="007B1A01" w:rsidP="007B1A01">
            <w:pPr>
              <w:snapToGrid w:val="0"/>
              <w:spacing w:after="96"/>
              <w:jc w:val="left"/>
              <w:rPr>
                <w:rFonts w:ascii="Calibri" w:eastAsia="Malgun Gothic" w:hAnsi="Calibri" w:cs="Arial"/>
                <w:sz w:val="20"/>
                <w:szCs w:val="20"/>
                <w:lang w:eastAsia="ko-KR"/>
              </w:rPr>
            </w:pPr>
            <w:r w:rsidRPr="00BE047A">
              <w:rPr>
                <w:rFonts w:ascii="Calibri" w:hAnsi="Calibri" w:cs="Arial"/>
                <w:b/>
                <w:sz w:val="20"/>
                <w:szCs w:val="20"/>
                <w:u w:val="single"/>
              </w:rPr>
              <w:t>Review and quiz</w:t>
            </w:r>
            <w:r>
              <w:rPr>
                <w:rFonts w:ascii="Calibri" w:hAnsi="Calibri" w:cs="Arial"/>
                <w:sz w:val="20"/>
                <w:szCs w:val="20"/>
              </w:rPr>
              <w:t xml:space="preserve"> </w:t>
            </w:r>
            <w:r w:rsidR="00BE60EC">
              <w:rPr>
                <w:rFonts w:ascii="Calibri" w:hAnsi="Calibri" w:cs="Arial"/>
                <w:sz w:val="20"/>
                <w:szCs w:val="20"/>
              </w:rPr>
              <w:t xml:space="preserve">from Sessions </w:t>
            </w:r>
            <w:r w:rsidR="005B5D24">
              <w:rPr>
                <w:rFonts w:ascii="Calibri" w:hAnsi="Calibri" w:cs="Arial"/>
                <w:sz w:val="20"/>
                <w:szCs w:val="20"/>
              </w:rPr>
              <w:t>9</w:t>
            </w:r>
            <w:r w:rsidR="00BE60EC">
              <w:rPr>
                <w:rFonts w:ascii="Calibri" w:hAnsi="Calibri" w:cs="Arial"/>
                <w:sz w:val="20"/>
                <w:szCs w:val="20"/>
              </w:rPr>
              <w:t xml:space="preserve"> thru 1</w:t>
            </w:r>
            <w:r w:rsidR="005B5D24">
              <w:rPr>
                <w:rFonts w:ascii="Calibri" w:hAnsi="Calibri" w:cs="Arial"/>
                <w:sz w:val="20"/>
                <w:szCs w:val="20"/>
              </w:rPr>
              <w:t>9</w:t>
            </w:r>
          </w:p>
        </w:tc>
      </w:tr>
      <w:tr w:rsidR="007B1A01" w:rsidRPr="00B82CEC" w14:paraId="7BB1AA88" w14:textId="77777777" w:rsidTr="001C3579">
        <w:trPr>
          <w:trHeight w:val="558"/>
        </w:trPr>
        <w:tc>
          <w:tcPr>
            <w:tcW w:w="1242" w:type="dxa"/>
          </w:tcPr>
          <w:p w14:paraId="24FDFAAF" w14:textId="2E3EB78B" w:rsidR="007B1A01" w:rsidRPr="00553540" w:rsidRDefault="00BE60EC" w:rsidP="007B1A01">
            <w:pPr>
              <w:snapToGrid w:val="0"/>
              <w:jc w:val="left"/>
              <w:rPr>
                <w:rFonts w:ascii="Calibri" w:hAnsi="Calibri" w:cs="Arial"/>
                <w:b/>
                <w:sz w:val="20"/>
                <w:szCs w:val="20"/>
              </w:rPr>
            </w:pPr>
            <w:r>
              <w:rPr>
                <w:rFonts w:ascii="Calibri" w:hAnsi="Calibri" w:cs="Arial" w:hint="eastAsia"/>
                <w:b/>
                <w:sz w:val="20"/>
                <w:szCs w:val="20"/>
              </w:rPr>
              <w:t>2</w:t>
            </w:r>
            <w:r w:rsidR="005B5D24">
              <w:rPr>
                <w:rFonts w:ascii="Calibri" w:hAnsi="Calibri" w:cs="Arial"/>
                <w:b/>
                <w:sz w:val="20"/>
                <w:szCs w:val="20"/>
              </w:rPr>
              <w:t>1</w:t>
            </w:r>
          </w:p>
          <w:p w14:paraId="3ED4D5F8" w14:textId="3353CA08" w:rsidR="007B1A01" w:rsidRPr="00B82CEC" w:rsidRDefault="007B1A01" w:rsidP="007B1A01">
            <w:pPr>
              <w:snapToGrid w:val="0"/>
              <w:jc w:val="left"/>
              <w:rPr>
                <w:rFonts w:ascii="Calibri" w:hAnsi="Calibri" w:cs="Arial"/>
                <w:sz w:val="20"/>
                <w:szCs w:val="20"/>
              </w:rPr>
            </w:pPr>
          </w:p>
        </w:tc>
        <w:tc>
          <w:tcPr>
            <w:tcW w:w="3749" w:type="dxa"/>
            <w:gridSpan w:val="2"/>
          </w:tcPr>
          <w:p w14:paraId="016B9836" w14:textId="6FDD483C" w:rsidR="007B1A01" w:rsidRPr="00B81FEF" w:rsidRDefault="007B1A01" w:rsidP="007B1A01">
            <w:pPr>
              <w:snapToGrid w:val="0"/>
              <w:jc w:val="left"/>
              <w:rPr>
                <w:rFonts w:ascii="Calibri" w:hAnsi="Calibri"/>
                <w:b/>
                <w:i/>
                <w:sz w:val="24"/>
                <w:szCs w:val="20"/>
              </w:rPr>
            </w:pPr>
            <w:r w:rsidRPr="00B81FEF">
              <w:rPr>
                <w:rFonts w:ascii="Calibri" w:hAnsi="Calibri"/>
                <w:b/>
                <w:i/>
                <w:sz w:val="24"/>
                <w:szCs w:val="20"/>
              </w:rPr>
              <w:t>Part II Security</w:t>
            </w:r>
            <w:r w:rsidR="00BE60EC">
              <w:rPr>
                <w:rFonts w:ascii="Calibri" w:hAnsi="Calibri"/>
                <w:b/>
                <w:i/>
                <w:sz w:val="24"/>
                <w:szCs w:val="20"/>
              </w:rPr>
              <w:t xml:space="preserve"> and international development</w:t>
            </w:r>
          </w:p>
          <w:p w14:paraId="06217353" w14:textId="10EABD16" w:rsidR="007B1A01" w:rsidRPr="003D09DF" w:rsidRDefault="007B1A01" w:rsidP="007B1A01">
            <w:pPr>
              <w:snapToGrid w:val="0"/>
              <w:jc w:val="left"/>
              <w:rPr>
                <w:rFonts w:ascii="Calibri" w:hAnsi="Calibri" w:cs="Arial"/>
                <w:sz w:val="20"/>
                <w:szCs w:val="20"/>
              </w:rPr>
            </w:pPr>
            <w:r w:rsidRPr="00B81FEF">
              <w:rPr>
                <w:rFonts w:ascii="Calibri" w:hAnsi="Calibri"/>
                <w:sz w:val="20"/>
                <w:szCs w:val="20"/>
              </w:rPr>
              <w:t>What is security?</w:t>
            </w:r>
            <w:r>
              <w:rPr>
                <w:rFonts w:ascii="Calibri" w:hAnsi="Calibri"/>
                <w:sz w:val="20"/>
                <w:szCs w:val="20"/>
              </w:rPr>
              <w:tab/>
            </w:r>
          </w:p>
        </w:tc>
        <w:tc>
          <w:tcPr>
            <w:tcW w:w="4971" w:type="dxa"/>
          </w:tcPr>
          <w:p w14:paraId="6A6BC092" w14:textId="77777777" w:rsidR="007B1A01" w:rsidRDefault="007B1A01" w:rsidP="007B1A01">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xml:space="preserve">- </w:t>
            </w:r>
            <w:r w:rsidRPr="00B81FEF">
              <w:rPr>
                <w:rFonts w:ascii="Calibri" w:eastAsia="Malgun Gothic" w:hAnsi="Calibri" w:cs="Arial"/>
                <w:sz w:val="20"/>
                <w:szCs w:val="20"/>
                <w:lang w:eastAsia="ko-KR"/>
              </w:rPr>
              <w:t>As part II of this course, basic concepts of international security are introduced. This Session will discuss what “security” is.</w:t>
            </w:r>
          </w:p>
          <w:p w14:paraId="45EE4C5C" w14:textId="77777777" w:rsidR="00BE60EC" w:rsidRDefault="00BE60EC" w:rsidP="007B1A01">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Students will discuss why the studies of security are important in the context of international development.</w:t>
            </w:r>
          </w:p>
          <w:p w14:paraId="4C51DDAA" w14:textId="143810EF" w:rsidR="00BE60EC" w:rsidRPr="00B82CEC" w:rsidRDefault="00BE60EC" w:rsidP="007B1A01">
            <w:pPr>
              <w:snapToGrid w:val="0"/>
              <w:jc w:val="left"/>
              <w:rPr>
                <w:rFonts w:ascii="Calibri" w:eastAsia="Malgun Gothic" w:hAnsi="Calibri" w:cs="Arial"/>
                <w:sz w:val="20"/>
                <w:szCs w:val="20"/>
                <w:lang w:eastAsia="ko-KR"/>
              </w:rPr>
            </w:pPr>
          </w:p>
        </w:tc>
      </w:tr>
      <w:tr w:rsidR="00BE60EC" w:rsidRPr="00B82CEC" w14:paraId="18A128E4" w14:textId="77777777" w:rsidTr="00E46F01">
        <w:trPr>
          <w:trHeight w:val="618"/>
        </w:trPr>
        <w:tc>
          <w:tcPr>
            <w:tcW w:w="1242" w:type="dxa"/>
          </w:tcPr>
          <w:p w14:paraId="7FEC97F2" w14:textId="18DC3870" w:rsidR="00BE60EC" w:rsidRPr="00553540" w:rsidRDefault="005B5D24" w:rsidP="007B1A01">
            <w:pPr>
              <w:snapToGrid w:val="0"/>
              <w:jc w:val="left"/>
              <w:rPr>
                <w:rFonts w:ascii="Calibri" w:hAnsi="Calibri" w:cs="Arial"/>
                <w:b/>
                <w:sz w:val="20"/>
                <w:szCs w:val="20"/>
              </w:rPr>
            </w:pPr>
            <w:r>
              <w:rPr>
                <w:rFonts w:ascii="Calibri" w:hAnsi="Calibri" w:cs="Arial" w:hint="eastAsia"/>
                <w:b/>
                <w:sz w:val="20"/>
                <w:szCs w:val="20"/>
              </w:rPr>
              <w:t>2</w:t>
            </w:r>
            <w:r>
              <w:rPr>
                <w:rFonts w:ascii="Calibri" w:hAnsi="Calibri" w:cs="Arial"/>
                <w:b/>
                <w:sz w:val="20"/>
                <w:szCs w:val="20"/>
              </w:rPr>
              <w:t>2</w:t>
            </w:r>
          </w:p>
        </w:tc>
        <w:tc>
          <w:tcPr>
            <w:tcW w:w="3749" w:type="dxa"/>
            <w:gridSpan w:val="2"/>
          </w:tcPr>
          <w:p w14:paraId="328E172D" w14:textId="7813408D" w:rsidR="00BE60EC" w:rsidRPr="00B81FEF" w:rsidRDefault="0027549D" w:rsidP="007B1A01">
            <w:pPr>
              <w:snapToGrid w:val="0"/>
              <w:jc w:val="left"/>
              <w:rPr>
                <w:rFonts w:ascii="Calibri" w:hAnsi="Calibri" w:cs="Arial"/>
                <w:sz w:val="20"/>
                <w:szCs w:val="20"/>
              </w:rPr>
            </w:pPr>
            <w:r>
              <w:rPr>
                <w:rFonts w:ascii="Calibri" w:hAnsi="Calibri" w:cs="Arial" w:hint="eastAsia"/>
                <w:sz w:val="20"/>
                <w:szCs w:val="20"/>
              </w:rPr>
              <w:t>H</w:t>
            </w:r>
            <w:r>
              <w:rPr>
                <w:rFonts w:ascii="Calibri" w:hAnsi="Calibri" w:cs="Arial"/>
                <w:sz w:val="20"/>
                <w:szCs w:val="20"/>
              </w:rPr>
              <w:t>uman security -1)</w:t>
            </w:r>
          </w:p>
        </w:tc>
        <w:tc>
          <w:tcPr>
            <w:tcW w:w="4971" w:type="dxa"/>
          </w:tcPr>
          <w:p w14:paraId="21350916" w14:textId="77777777" w:rsidR="00BE60EC" w:rsidRDefault="0027549D" w:rsidP="007B1A01">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What is human security? How did it emerge? Why is it important for and relevant to international development?</w:t>
            </w:r>
          </w:p>
          <w:p w14:paraId="101BE15B" w14:textId="498C8BCE" w:rsidR="0027549D" w:rsidRPr="00B81FEF" w:rsidRDefault="0027549D" w:rsidP="007B1A01">
            <w:pPr>
              <w:snapToGrid w:val="0"/>
              <w:jc w:val="left"/>
              <w:rPr>
                <w:rFonts w:ascii="Calibri" w:eastAsia="Malgun Gothic" w:hAnsi="Calibri" w:cs="Arial"/>
                <w:sz w:val="20"/>
                <w:szCs w:val="20"/>
                <w:lang w:eastAsia="ko-KR"/>
              </w:rPr>
            </w:pPr>
          </w:p>
        </w:tc>
      </w:tr>
      <w:tr w:rsidR="0027549D" w:rsidRPr="00B82CEC" w14:paraId="707D8A13" w14:textId="77777777" w:rsidTr="00E46F01">
        <w:trPr>
          <w:trHeight w:val="618"/>
        </w:trPr>
        <w:tc>
          <w:tcPr>
            <w:tcW w:w="1242" w:type="dxa"/>
          </w:tcPr>
          <w:p w14:paraId="088C0D05" w14:textId="39654A6D" w:rsidR="0027549D" w:rsidRPr="00553540" w:rsidRDefault="005B5D24" w:rsidP="007B1A01">
            <w:pPr>
              <w:snapToGrid w:val="0"/>
              <w:jc w:val="left"/>
              <w:rPr>
                <w:rFonts w:ascii="Calibri" w:hAnsi="Calibri" w:cs="Arial"/>
                <w:b/>
                <w:sz w:val="20"/>
                <w:szCs w:val="20"/>
              </w:rPr>
            </w:pPr>
            <w:r>
              <w:rPr>
                <w:rFonts w:ascii="Calibri" w:hAnsi="Calibri" w:cs="Arial" w:hint="eastAsia"/>
                <w:b/>
                <w:sz w:val="20"/>
                <w:szCs w:val="20"/>
              </w:rPr>
              <w:t>2</w:t>
            </w:r>
            <w:r>
              <w:rPr>
                <w:rFonts w:ascii="Calibri" w:hAnsi="Calibri" w:cs="Arial"/>
                <w:b/>
                <w:sz w:val="20"/>
                <w:szCs w:val="20"/>
              </w:rPr>
              <w:t>3</w:t>
            </w:r>
          </w:p>
        </w:tc>
        <w:tc>
          <w:tcPr>
            <w:tcW w:w="3749" w:type="dxa"/>
            <w:gridSpan w:val="2"/>
          </w:tcPr>
          <w:p w14:paraId="7FDC3667" w14:textId="7D6E0DC8" w:rsidR="0027549D" w:rsidRPr="00B81FEF" w:rsidRDefault="0027549D" w:rsidP="007B1A01">
            <w:pPr>
              <w:snapToGrid w:val="0"/>
              <w:jc w:val="left"/>
              <w:rPr>
                <w:rFonts w:ascii="Calibri" w:hAnsi="Calibri" w:cs="Arial"/>
                <w:sz w:val="20"/>
                <w:szCs w:val="20"/>
              </w:rPr>
            </w:pPr>
            <w:r>
              <w:rPr>
                <w:rFonts w:ascii="Calibri" w:hAnsi="Calibri" w:cs="Arial" w:hint="eastAsia"/>
                <w:sz w:val="20"/>
                <w:szCs w:val="20"/>
              </w:rPr>
              <w:t>H</w:t>
            </w:r>
            <w:r>
              <w:rPr>
                <w:rFonts w:ascii="Calibri" w:hAnsi="Calibri" w:cs="Arial"/>
                <w:sz w:val="20"/>
                <w:szCs w:val="20"/>
              </w:rPr>
              <w:t xml:space="preserve">uman security -2) </w:t>
            </w:r>
          </w:p>
        </w:tc>
        <w:tc>
          <w:tcPr>
            <w:tcW w:w="4971" w:type="dxa"/>
          </w:tcPr>
          <w:p w14:paraId="324546D8" w14:textId="77777777" w:rsidR="0027549D" w:rsidRDefault="0027549D" w:rsidP="007B1A01">
            <w:pPr>
              <w:snapToGrid w:val="0"/>
              <w:jc w:val="left"/>
              <w:rPr>
                <w:rFonts w:ascii="Calibri" w:eastAsia="Malgun Gothic" w:hAnsi="Calibri" w:cs="Arial"/>
                <w:sz w:val="20"/>
                <w:szCs w:val="20"/>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Agendas </w:t>
            </w:r>
            <w:r w:rsidR="005B5D24">
              <w:rPr>
                <w:rFonts w:ascii="Calibri" w:eastAsia="Malgun Gothic" w:hAnsi="Calibri" w:cs="Arial"/>
                <w:sz w:val="20"/>
                <w:szCs w:val="20"/>
              </w:rPr>
              <w:t>in Human Security</w:t>
            </w:r>
          </w:p>
          <w:p w14:paraId="3E201976" w14:textId="44AEB0B1" w:rsidR="005B5D24" w:rsidRPr="00B81FEF" w:rsidRDefault="005B5D24" w:rsidP="007B1A01">
            <w:pPr>
              <w:snapToGrid w:val="0"/>
              <w:jc w:val="left"/>
              <w:rPr>
                <w:rFonts w:ascii="Calibri" w:eastAsia="Malgun Gothic" w:hAnsi="Calibri" w:cs="Arial"/>
                <w:sz w:val="20"/>
                <w:szCs w:val="20"/>
              </w:rPr>
            </w:pPr>
            <w:r>
              <w:rPr>
                <w:rFonts w:ascii="Calibri" w:eastAsia="Malgun Gothic" w:hAnsi="Calibri" w:cs="Arial" w:hint="eastAsia"/>
                <w:sz w:val="20"/>
                <w:szCs w:val="20"/>
              </w:rPr>
              <w:t>-</w:t>
            </w:r>
            <w:r>
              <w:rPr>
                <w:rFonts w:ascii="Calibri" w:eastAsia="Malgun Gothic" w:hAnsi="Calibri" w:cs="Arial"/>
                <w:sz w:val="20"/>
                <w:szCs w:val="20"/>
              </w:rPr>
              <w:t xml:space="preserve"> “Freedom from Fear” and “Freedom from Want”</w:t>
            </w:r>
          </w:p>
        </w:tc>
      </w:tr>
      <w:tr w:rsidR="0080717C" w:rsidRPr="00B82CEC" w14:paraId="4B3F6E40" w14:textId="77777777" w:rsidTr="00E46F01">
        <w:trPr>
          <w:trHeight w:val="618"/>
        </w:trPr>
        <w:tc>
          <w:tcPr>
            <w:tcW w:w="1242" w:type="dxa"/>
          </w:tcPr>
          <w:p w14:paraId="08DFD78E" w14:textId="44FA6CC2" w:rsidR="0080717C" w:rsidRPr="00553540" w:rsidRDefault="0080717C" w:rsidP="007B1A01">
            <w:pPr>
              <w:snapToGrid w:val="0"/>
              <w:jc w:val="left"/>
              <w:rPr>
                <w:rFonts w:ascii="Calibri" w:hAnsi="Calibri" w:cs="Arial"/>
                <w:b/>
                <w:sz w:val="20"/>
                <w:szCs w:val="20"/>
              </w:rPr>
            </w:pPr>
            <w:r>
              <w:rPr>
                <w:rFonts w:ascii="Calibri" w:hAnsi="Calibri" w:cs="Arial" w:hint="eastAsia"/>
                <w:b/>
                <w:sz w:val="20"/>
                <w:szCs w:val="20"/>
              </w:rPr>
              <w:t>2</w:t>
            </w:r>
            <w:r>
              <w:rPr>
                <w:rFonts w:ascii="Calibri" w:hAnsi="Calibri" w:cs="Arial"/>
                <w:b/>
                <w:sz w:val="20"/>
                <w:szCs w:val="20"/>
              </w:rPr>
              <w:t>4</w:t>
            </w:r>
          </w:p>
        </w:tc>
        <w:tc>
          <w:tcPr>
            <w:tcW w:w="3749" w:type="dxa"/>
            <w:gridSpan w:val="2"/>
          </w:tcPr>
          <w:p w14:paraId="0E5D1C5C" w14:textId="759B0311" w:rsidR="0080717C" w:rsidRDefault="0080717C" w:rsidP="007B1A01">
            <w:pPr>
              <w:snapToGrid w:val="0"/>
              <w:jc w:val="left"/>
              <w:rPr>
                <w:rFonts w:ascii="Calibri" w:hAnsi="Calibri" w:cs="Arial"/>
                <w:sz w:val="20"/>
                <w:szCs w:val="20"/>
              </w:rPr>
            </w:pPr>
            <w:r>
              <w:rPr>
                <w:rFonts w:ascii="Calibri" w:hAnsi="Calibri" w:cs="Arial" w:hint="eastAsia"/>
                <w:sz w:val="20"/>
                <w:szCs w:val="20"/>
              </w:rPr>
              <w:t>H</w:t>
            </w:r>
            <w:r>
              <w:rPr>
                <w:rFonts w:ascii="Calibri" w:hAnsi="Calibri" w:cs="Arial"/>
                <w:sz w:val="20"/>
                <w:szCs w:val="20"/>
              </w:rPr>
              <w:t>uman security -3)</w:t>
            </w:r>
          </w:p>
        </w:tc>
        <w:tc>
          <w:tcPr>
            <w:tcW w:w="4971" w:type="dxa"/>
          </w:tcPr>
          <w:p w14:paraId="2515AA9F" w14:textId="43D7E0D4" w:rsidR="0080717C" w:rsidRPr="00B81FEF" w:rsidRDefault="0080717C" w:rsidP="007B1A01">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Humanitarian intervention and Responsibility to Protect</w:t>
            </w:r>
          </w:p>
        </w:tc>
      </w:tr>
      <w:tr w:rsidR="007B1A01" w:rsidRPr="00B82CEC" w14:paraId="7CE94B39" w14:textId="77777777" w:rsidTr="00E46F01">
        <w:trPr>
          <w:trHeight w:val="618"/>
        </w:trPr>
        <w:tc>
          <w:tcPr>
            <w:tcW w:w="1242" w:type="dxa"/>
          </w:tcPr>
          <w:p w14:paraId="2B4E9628" w14:textId="598FB3B3" w:rsidR="007B1A01" w:rsidRPr="00553540" w:rsidRDefault="007B1A01" w:rsidP="007B1A01">
            <w:pPr>
              <w:snapToGrid w:val="0"/>
              <w:jc w:val="left"/>
              <w:rPr>
                <w:rFonts w:ascii="Calibri" w:hAnsi="Calibri" w:cs="Arial"/>
                <w:b/>
                <w:sz w:val="20"/>
                <w:szCs w:val="20"/>
              </w:rPr>
            </w:pPr>
            <w:r w:rsidRPr="00553540">
              <w:rPr>
                <w:rFonts w:ascii="Calibri" w:hAnsi="Calibri" w:cs="Arial"/>
                <w:b/>
                <w:sz w:val="20"/>
                <w:szCs w:val="20"/>
              </w:rPr>
              <w:t>2</w:t>
            </w:r>
            <w:r w:rsidR="005B5D24">
              <w:rPr>
                <w:rFonts w:ascii="Calibri" w:hAnsi="Calibri" w:cs="Arial"/>
                <w:b/>
                <w:sz w:val="20"/>
                <w:szCs w:val="20"/>
              </w:rPr>
              <w:t>4</w:t>
            </w:r>
          </w:p>
          <w:p w14:paraId="73F71D0F" w14:textId="26971539" w:rsidR="007B1A01" w:rsidRDefault="007B1A01" w:rsidP="007B1A01">
            <w:pPr>
              <w:snapToGrid w:val="0"/>
              <w:jc w:val="left"/>
              <w:rPr>
                <w:rFonts w:ascii="Calibri" w:hAnsi="Calibri" w:cs="Arial"/>
                <w:sz w:val="20"/>
                <w:szCs w:val="20"/>
              </w:rPr>
            </w:pPr>
            <w:r>
              <w:rPr>
                <w:rFonts w:ascii="Calibri" w:hAnsi="Calibri" w:cs="Arial"/>
                <w:sz w:val="20"/>
                <w:szCs w:val="20"/>
              </w:rPr>
              <w:t xml:space="preserve"> </w:t>
            </w:r>
          </w:p>
          <w:p w14:paraId="5FC63F02" w14:textId="69C8EA5B" w:rsidR="007B1A01" w:rsidRPr="00B82CEC" w:rsidRDefault="007B1A01" w:rsidP="007B1A01">
            <w:pPr>
              <w:snapToGrid w:val="0"/>
              <w:jc w:val="left"/>
              <w:rPr>
                <w:rFonts w:ascii="Calibri" w:hAnsi="Calibri" w:cs="Arial"/>
                <w:sz w:val="20"/>
                <w:szCs w:val="20"/>
              </w:rPr>
            </w:pPr>
          </w:p>
        </w:tc>
        <w:tc>
          <w:tcPr>
            <w:tcW w:w="3749" w:type="dxa"/>
            <w:gridSpan w:val="2"/>
          </w:tcPr>
          <w:p w14:paraId="536C158E" w14:textId="0B893533" w:rsidR="007B1A01" w:rsidRPr="00E46F01" w:rsidRDefault="005B5D24" w:rsidP="007B1A01">
            <w:pPr>
              <w:snapToGrid w:val="0"/>
              <w:jc w:val="left"/>
              <w:rPr>
                <w:rFonts w:ascii="Calibri" w:hAnsi="Calibri" w:cs="Arial"/>
                <w:sz w:val="20"/>
                <w:szCs w:val="20"/>
              </w:rPr>
            </w:pPr>
            <w:r>
              <w:rPr>
                <w:rFonts w:ascii="Calibri" w:hAnsi="Calibri" w:cs="Arial" w:hint="eastAsia"/>
                <w:sz w:val="20"/>
                <w:szCs w:val="20"/>
              </w:rPr>
              <w:t>A</w:t>
            </w:r>
            <w:r>
              <w:rPr>
                <w:rFonts w:ascii="Calibri" w:hAnsi="Calibri" w:cs="Arial"/>
                <w:sz w:val="20"/>
                <w:szCs w:val="20"/>
              </w:rPr>
              <w:t>rms control, weapons trade, and Small arms and light weapons</w:t>
            </w:r>
            <w:r w:rsidR="009C5B5E">
              <w:rPr>
                <w:rFonts w:ascii="Calibri" w:hAnsi="Calibri" w:cs="Arial"/>
                <w:sz w:val="20"/>
                <w:szCs w:val="20"/>
              </w:rPr>
              <w:t xml:space="preserve"> -1)</w:t>
            </w:r>
          </w:p>
        </w:tc>
        <w:tc>
          <w:tcPr>
            <w:tcW w:w="4971" w:type="dxa"/>
          </w:tcPr>
          <w:p w14:paraId="59308BF6" w14:textId="77777777" w:rsidR="007B1A01" w:rsidRDefault="007B1A01" w:rsidP="007B1A01">
            <w:pPr>
              <w:snapToGrid w:val="0"/>
              <w:jc w:val="left"/>
              <w:rPr>
                <w:rFonts w:ascii="Calibri" w:eastAsia="Malgun Gothic" w:hAnsi="Calibri" w:cs="Arial"/>
                <w:sz w:val="20"/>
                <w:szCs w:val="20"/>
                <w:lang w:eastAsia="ko-KR"/>
              </w:rPr>
            </w:pPr>
            <w:r w:rsidRPr="00B81FEF">
              <w:rPr>
                <w:rFonts w:ascii="Calibri" w:eastAsia="Malgun Gothic" w:hAnsi="Calibri" w:cs="Arial"/>
                <w:sz w:val="20"/>
                <w:szCs w:val="20"/>
                <w:lang w:eastAsia="ko-KR"/>
              </w:rPr>
              <w:t>- This Session will discuss conventional weapons and the issues of disarmament, arms control, and arms trade.</w:t>
            </w:r>
            <w:r w:rsidR="005B5D24">
              <w:rPr>
                <w:rFonts w:ascii="Calibri" w:eastAsia="Malgun Gothic" w:hAnsi="Calibri" w:cs="Arial"/>
                <w:sz w:val="20"/>
                <w:szCs w:val="20"/>
                <w:lang w:eastAsia="ko-KR"/>
              </w:rPr>
              <w:t xml:space="preserve"> Small arms and arms trade will be covered.</w:t>
            </w:r>
          </w:p>
          <w:p w14:paraId="7483BCA7" w14:textId="415E4958" w:rsidR="005B5D24" w:rsidRPr="00B82CEC" w:rsidRDefault="005B5D24" w:rsidP="007B1A01">
            <w:pPr>
              <w:snapToGrid w:val="0"/>
              <w:jc w:val="left"/>
              <w:rPr>
                <w:rFonts w:ascii="Calibri" w:eastAsia="Malgun Gothic" w:hAnsi="Calibri" w:cs="Arial"/>
                <w:sz w:val="20"/>
                <w:szCs w:val="20"/>
                <w:lang w:eastAsia="ko-KR"/>
              </w:rPr>
            </w:pPr>
          </w:p>
        </w:tc>
      </w:tr>
      <w:tr w:rsidR="007B1A01" w:rsidRPr="00B82CEC" w14:paraId="18EC88B9" w14:textId="77777777" w:rsidTr="009C5B5E">
        <w:trPr>
          <w:trHeight w:val="702"/>
        </w:trPr>
        <w:tc>
          <w:tcPr>
            <w:tcW w:w="1242" w:type="dxa"/>
          </w:tcPr>
          <w:p w14:paraId="6C2C5034" w14:textId="55EB7159" w:rsidR="007B1A01" w:rsidRPr="00553540" w:rsidRDefault="007B1A01" w:rsidP="007B1A01">
            <w:pPr>
              <w:snapToGrid w:val="0"/>
              <w:jc w:val="left"/>
              <w:rPr>
                <w:rFonts w:ascii="Calibri" w:hAnsi="Calibri" w:cs="Arial"/>
                <w:b/>
                <w:sz w:val="20"/>
                <w:szCs w:val="20"/>
              </w:rPr>
            </w:pPr>
            <w:r w:rsidRPr="00553540">
              <w:rPr>
                <w:rFonts w:ascii="Calibri" w:hAnsi="Calibri" w:cs="Arial"/>
                <w:b/>
                <w:sz w:val="20"/>
                <w:szCs w:val="20"/>
              </w:rPr>
              <w:t>2</w:t>
            </w:r>
            <w:r w:rsidR="005B5D24">
              <w:rPr>
                <w:rFonts w:ascii="Calibri" w:hAnsi="Calibri" w:cs="Arial"/>
                <w:b/>
                <w:sz w:val="20"/>
                <w:szCs w:val="20"/>
              </w:rPr>
              <w:t>5</w:t>
            </w:r>
          </w:p>
          <w:p w14:paraId="236F86FE" w14:textId="098DD994" w:rsidR="007B1A01" w:rsidRPr="00B82CEC" w:rsidRDefault="007B1A01" w:rsidP="007B1A01">
            <w:pPr>
              <w:snapToGrid w:val="0"/>
              <w:jc w:val="left"/>
              <w:rPr>
                <w:rFonts w:ascii="Calibri" w:hAnsi="Calibri" w:cs="Arial"/>
                <w:sz w:val="20"/>
                <w:szCs w:val="20"/>
              </w:rPr>
            </w:pPr>
          </w:p>
        </w:tc>
        <w:tc>
          <w:tcPr>
            <w:tcW w:w="3749" w:type="dxa"/>
            <w:gridSpan w:val="2"/>
          </w:tcPr>
          <w:p w14:paraId="089A96B1" w14:textId="6D099676" w:rsidR="007B1A01" w:rsidRDefault="009C5B5E" w:rsidP="007B1A01">
            <w:pPr>
              <w:snapToGrid w:val="0"/>
              <w:jc w:val="left"/>
              <w:rPr>
                <w:rFonts w:ascii="Calibri" w:hAnsi="Calibri" w:cs="Arial"/>
                <w:sz w:val="20"/>
                <w:szCs w:val="20"/>
              </w:rPr>
            </w:pPr>
            <w:r>
              <w:rPr>
                <w:rFonts w:ascii="Calibri" w:hAnsi="Calibri" w:cs="Arial" w:hint="eastAsia"/>
                <w:sz w:val="20"/>
                <w:szCs w:val="20"/>
              </w:rPr>
              <w:t>A</w:t>
            </w:r>
            <w:r>
              <w:rPr>
                <w:rFonts w:ascii="Calibri" w:hAnsi="Calibri" w:cs="Arial"/>
                <w:sz w:val="20"/>
                <w:szCs w:val="20"/>
              </w:rPr>
              <w:t>rms control, weapons trade, and Small arms and light weapons -2)</w:t>
            </w:r>
          </w:p>
        </w:tc>
        <w:tc>
          <w:tcPr>
            <w:tcW w:w="4971" w:type="dxa"/>
          </w:tcPr>
          <w:p w14:paraId="2D93C4AA" w14:textId="04C23972" w:rsidR="007B1A01" w:rsidRPr="00B82CEC" w:rsidRDefault="009C5B5E" w:rsidP="007B1A01">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C</w:t>
            </w:r>
            <w:r>
              <w:rPr>
                <w:rFonts w:ascii="Calibri" w:eastAsia="Malgun Gothic" w:hAnsi="Calibri" w:cs="Arial"/>
                <w:sz w:val="20"/>
                <w:szCs w:val="20"/>
                <w:lang w:eastAsia="ko-KR"/>
              </w:rPr>
              <w:t>ontinuation of Session 24</w:t>
            </w:r>
          </w:p>
        </w:tc>
      </w:tr>
      <w:tr w:rsidR="009C5B5E" w:rsidRPr="00B82CEC" w14:paraId="169AA5CE" w14:textId="77777777" w:rsidTr="009C5B5E">
        <w:trPr>
          <w:trHeight w:val="842"/>
        </w:trPr>
        <w:tc>
          <w:tcPr>
            <w:tcW w:w="1242" w:type="dxa"/>
          </w:tcPr>
          <w:p w14:paraId="3F6FBA71" w14:textId="70B1739E" w:rsidR="009C5B5E" w:rsidRPr="00553540" w:rsidRDefault="009C5B5E" w:rsidP="009C5B5E">
            <w:pPr>
              <w:snapToGrid w:val="0"/>
              <w:jc w:val="left"/>
              <w:rPr>
                <w:rFonts w:ascii="Calibri" w:hAnsi="Calibri" w:cs="Arial"/>
                <w:b/>
                <w:sz w:val="20"/>
                <w:szCs w:val="20"/>
              </w:rPr>
            </w:pPr>
            <w:r w:rsidRPr="00553540">
              <w:rPr>
                <w:rFonts w:ascii="Calibri" w:hAnsi="Calibri" w:cs="Arial"/>
                <w:b/>
                <w:sz w:val="20"/>
                <w:szCs w:val="20"/>
              </w:rPr>
              <w:t>2</w:t>
            </w:r>
            <w:r>
              <w:rPr>
                <w:rFonts w:ascii="Calibri" w:hAnsi="Calibri" w:cs="Arial"/>
                <w:b/>
                <w:sz w:val="20"/>
                <w:szCs w:val="20"/>
              </w:rPr>
              <w:t>6</w:t>
            </w:r>
          </w:p>
          <w:p w14:paraId="1F0A3025" w14:textId="69A2F9B6" w:rsidR="009C5B5E" w:rsidRPr="006648F3" w:rsidRDefault="009C5B5E" w:rsidP="009C5B5E">
            <w:pPr>
              <w:snapToGrid w:val="0"/>
              <w:jc w:val="left"/>
              <w:rPr>
                <w:rFonts w:ascii="Calibri" w:hAnsi="Calibri" w:cs="Arial"/>
                <w:sz w:val="20"/>
                <w:szCs w:val="20"/>
              </w:rPr>
            </w:pPr>
          </w:p>
        </w:tc>
        <w:tc>
          <w:tcPr>
            <w:tcW w:w="3749" w:type="dxa"/>
            <w:gridSpan w:val="2"/>
          </w:tcPr>
          <w:p w14:paraId="64E5C53E" w14:textId="33FB4F58" w:rsidR="009C5B5E" w:rsidRPr="0005485B" w:rsidRDefault="009C5B5E" w:rsidP="009C5B5E">
            <w:pPr>
              <w:snapToGrid w:val="0"/>
              <w:jc w:val="left"/>
              <w:rPr>
                <w:rFonts w:ascii="Calibri" w:hAnsi="Calibri" w:cs="Arial"/>
                <w:sz w:val="20"/>
                <w:szCs w:val="20"/>
              </w:rPr>
            </w:pPr>
            <w:r>
              <w:rPr>
                <w:rFonts w:ascii="Calibri" w:hAnsi="Calibri" w:cs="Arial" w:hint="eastAsia"/>
                <w:sz w:val="20"/>
                <w:szCs w:val="20"/>
              </w:rPr>
              <w:t>I</w:t>
            </w:r>
            <w:r>
              <w:rPr>
                <w:rFonts w:ascii="Calibri" w:hAnsi="Calibri" w:cs="Arial"/>
                <w:sz w:val="20"/>
                <w:szCs w:val="20"/>
              </w:rPr>
              <w:t>nternational Organised Crimes</w:t>
            </w:r>
          </w:p>
        </w:tc>
        <w:tc>
          <w:tcPr>
            <w:tcW w:w="4971" w:type="dxa"/>
          </w:tcPr>
          <w:p w14:paraId="5DCCD881" w14:textId="3670D1AB" w:rsidR="009C5B5E" w:rsidRPr="00B82CEC" w:rsidRDefault="009C5B5E" w:rsidP="009C5B5E">
            <w:pPr>
              <w:snapToGrid w:val="0"/>
              <w:jc w:val="left"/>
              <w:rPr>
                <w:rFonts w:ascii="Calibri" w:eastAsia="Malgun Gothic" w:hAnsi="Calibri" w:cs="Arial"/>
                <w:sz w:val="20"/>
                <w:szCs w:val="20"/>
                <w:lang w:eastAsia="ko-KR"/>
              </w:rPr>
            </w:pPr>
            <w:r w:rsidRPr="00B81FEF">
              <w:rPr>
                <w:rFonts w:ascii="Calibri" w:eastAsia="Malgun Gothic" w:hAnsi="Calibri" w:cs="Arial"/>
                <w:sz w:val="20"/>
                <w:szCs w:val="20"/>
                <w:lang w:eastAsia="ko-KR"/>
              </w:rPr>
              <w:t xml:space="preserve">- This Session will identify some major issues in non-traditional security, </w:t>
            </w:r>
            <w:r>
              <w:rPr>
                <w:rFonts w:ascii="Calibri" w:eastAsia="Malgun Gothic" w:hAnsi="Calibri" w:cs="Arial"/>
                <w:sz w:val="20"/>
                <w:szCs w:val="20"/>
                <w:lang w:eastAsia="ko-KR"/>
              </w:rPr>
              <w:t>shedding light on</w:t>
            </w:r>
            <w:r w:rsidRPr="00B81FEF">
              <w:rPr>
                <w:rFonts w:ascii="Calibri" w:eastAsia="Malgun Gothic" w:hAnsi="Calibri" w:cs="Arial"/>
                <w:sz w:val="20"/>
                <w:szCs w:val="20"/>
                <w:lang w:eastAsia="ko-KR"/>
              </w:rPr>
              <w:t xml:space="preserve"> human trafficking and narcotic</w:t>
            </w:r>
            <w:r>
              <w:rPr>
                <w:rFonts w:ascii="Calibri" w:eastAsia="Malgun Gothic" w:hAnsi="Calibri" w:cs="Arial"/>
                <w:sz w:val="20"/>
                <w:szCs w:val="20"/>
                <w:lang w:eastAsia="ko-KR"/>
              </w:rPr>
              <w:t xml:space="preserve"> trafficking</w:t>
            </w:r>
            <w:r w:rsidRPr="00B81FEF">
              <w:rPr>
                <w:rFonts w:ascii="Calibri" w:eastAsia="Malgun Gothic" w:hAnsi="Calibri" w:cs="Arial"/>
                <w:sz w:val="20"/>
                <w:szCs w:val="20"/>
                <w:lang w:eastAsia="ko-KR"/>
              </w:rPr>
              <w:t>.</w:t>
            </w:r>
          </w:p>
        </w:tc>
      </w:tr>
      <w:tr w:rsidR="009C5B5E" w:rsidRPr="00B82CEC" w14:paraId="73EEC68E" w14:textId="77777777" w:rsidTr="009C5B5E">
        <w:trPr>
          <w:trHeight w:val="427"/>
        </w:trPr>
        <w:tc>
          <w:tcPr>
            <w:tcW w:w="1242" w:type="dxa"/>
          </w:tcPr>
          <w:p w14:paraId="48D97AD2" w14:textId="2ECFFE33" w:rsidR="009C5B5E" w:rsidRPr="00553540" w:rsidRDefault="009C5B5E" w:rsidP="009C5B5E">
            <w:pPr>
              <w:snapToGrid w:val="0"/>
              <w:jc w:val="left"/>
              <w:rPr>
                <w:rFonts w:ascii="Calibri" w:hAnsi="Calibri" w:cs="Arial"/>
                <w:b/>
                <w:sz w:val="20"/>
                <w:szCs w:val="20"/>
              </w:rPr>
            </w:pPr>
            <w:r>
              <w:rPr>
                <w:rFonts w:ascii="Calibri" w:hAnsi="Calibri" w:cs="Arial" w:hint="eastAsia"/>
                <w:b/>
                <w:sz w:val="20"/>
                <w:szCs w:val="20"/>
              </w:rPr>
              <w:t>2</w:t>
            </w:r>
            <w:r>
              <w:rPr>
                <w:rFonts w:ascii="Calibri" w:hAnsi="Calibri" w:cs="Arial"/>
                <w:b/>
                <w:sz w:val="20"/>
                <w:szCs w:val="20"/>
              </w:rPr>
              <w:t>7</w:t>
            </w:r>
          </w:p>
        </w:tc>
        <w:tc>
          <w:tcPr>
            <w:tcW w:w="3749" w:type="dxa"/>
            <w:gridSpan w:val="2"/>
          </w:tcPr>
          <w:p w14:paraId="5A49B6C9" w14:textId="40D133E8" w:rsidR="009C5B5E" w:rsidRDefault="009C5B5E" w:rsidP="009C5B5E">
            <w:pPr>
              <w:snapToGrid w:val="0"/>
              <w:jc w:val="left"/>
              <w:rPr>
                <w:rFonts w:ascii="Calibri" w:hAnsi="Calibri" w:cs="Arial"/>
                <w:sz w:val="20"/>
                <w:szCs w:val="20"/>
              </w:rPr>
            </w:pPr>
            <w:r>
              <w:rPr>
                <w:rFonts w:ascii="Calibri" w:hAnsi="Calibri" w:cs="Arial" w:hint="eastAsia"/>
                <w:sz w:val="20"/>
                <w:szCs w:val="20"/>
              </w:rPr>
              <w:t>I</w:t>
            </w:r>
            <w:r>
              <w:rPr>
                <w:rFonts w:ascii="Calibri" w:hAnsi="Calibri" w:cs="Arial"/>
                <w:sz w:val="20"/>
                <w:szCs w:val="20"/>
              </w:rPr>
              <w:t>nternational Organised Crimes -2</w:t>
            </w:r>
          </w:p>
        </w:tc>
        <w:tc>
          <w:tcPr>
            <w:tcW w:w="4971" w:type="dxa"/>
          </w:tcPr>
          <w:p w14:paraId="58F61775" w14:textId="4B5AC056" w:rsidR="009C5B5E" w:rsidRPr="00B81FEF" w:rsidRDefault="009C5B5E" w:rsidP="009C5B5E">
            <w:pPr>
              <w:snapToGrid w:val="0"/>
              <w:jc w:val="left"/>
              <w:rPr>
                <w:rFonts w:ascii="Calibri" w:hAnsi="Calibri" w:cs="Arial"/>
                <w:sz w:val="20"/>
                <w:szCs w:val="20"/>
              </w:rPr>
            </w:pPr>
            <w:r>
              <w:rPr>
                <w:rFonts w:ascii="Calibri" w:eastAsia="Malgun Gothic" w:hAnsi="Calibri" w:cs="Arial" w:hint="eastAsia"/>
                <w:sz w:val="20"/>
                <w:szCs w:val="20"/>
                <w:lang w:eastAsia="ko-KR"/>
              </w:rPr>
              <w:t>C</w:t>
            </w:r>
            <w:r>
              <w:rPr>
                <w:rFonts w:ascii="Calibri" w:eastAsia="Malgun Gothic" w:hAnsi="Calibri" w:cs="Arial"/>
                <w:sz w:val="20"/>
                <w:szCs w:val="20"/>
                <w:lang w:eastAsia="ko-KR"/>
              </w:rPr>
              <w:t>ontinuation of Session 26</w:t>
            </w:r>
          </w:p>
        </w:tc>
      </w:tr>
      <w:tr w:rsidR="009C5B5E" w:rsidRPr="00B82CEC" w14:paraId="11E2DB45" w14:textId="77777777" w:rsidTr="009C5B5E">
        <w:trPr>
          <w:trHeight w:val="405"/>
        </w:trPr>
        <w:tc>
          <w:tcPr>
            <w:tcW w:w="1242" w:type="dxa"/>
          </w:tcPr>
          <w:p w14:paraId="06BA9750" w14:textId="68D4660A" w:rsidR="009C5B5E" w:rsidRPr="00553540" w:rsidRDefault="009C5B5E" w:rsidP="009C5B5E">
            <w:pPr>
              <w:snapToGrid w:val="0"/>
              <w:jc w:val="left"/>
              <w:rPr>
                <w:rFonts w:ascii="Calibri" w:hAnsi="Calibri" w:cs="Arial"/>
                <w:b/>
                <w:sz w:val="20"/>
                <w:szCs w:val="20"/>
              </w:rPr>
            </w:pPr>
            <w:r>
              <w:rPr>
                <w:rFonts w:ascii="Calibri" w:hAnsi="Calibri" w:cs="Arial" w:hint="eastAsia"/>
                <w:b/>
                <w:sz w:val="20"/>
                <w:szCs w:val="20"/>
              </w:rPr>
              <w:t>2</w:t>
            </w:r>
            <w:r>
              <w:rPr>
                <w:rFonts w:ascii="Calibri" w:hAnsi="Calibri" w:cs="Arial"/>
                <w:b/>
                <w:sz w:val="20"/>
                <w:szCs w:val="20"/>
              </w:rPr>
              <w:t>8</w:t>
            </w:r>
          </w:p>
        </w:tc>
        <w:tc>
          <w:tcPr>
            <w:tcW w:w="3749" w:type="dxa"/>
            <w:gridSpan w:val="2"/>
          </w:tcPr>
          <w:p w14:paraId="3F4B9B46" w14:textId="3FC3BCC2" w:rsidR="009C5B5E" w:rsidRDefault="009C5B5E" w:rsidP="009C5B5E">
            <w:pPr>
              <w:snapToGrid w:val="0"/>
              <w:jc w:val="left"/>
              <w:rPr>
                <w:rFonts w:ascii="Calibri" w:hAnsi="Calibri" w:cs="Arial"/>
                <w:sz w:val="20"/>
                <w:szCs w:val="20"/>
              </w:rPr>
            </w:pPr>
            <w:r>
              <w:rPr>
                <w:rFonts w:ascii="Calibri" w:hAnsi="Calibri" w:cs="Arial"/>
                <w:sz w:val="20"/>
                <w:szCs w:val="20"/>
              </w:rPr>
              <w:t>Terrorism</w:t>
            </w:r>
          </w:p>
        </w:tc>
        <w:tc>
          <w:tcPr>
            <w:tcW w:w="4971" w:type="dxa"/>
          </w:tcPr>
          <w:p w14:paraId="5290A3A5" w14:textId="421B5476" w:rsidR="009C5B5E" w:rsidRPr="00B81FEF" w:rsidRDefault="009C5B5E" w:rsidP="009C5B5E">
            <w:pPr>
              <w:snapToGrid w:val="0"/>
              <w:jc w:val="left"/>
              <w:rPr>
                <w:rFonts w:ascii="Calibri" w:hAnsi="Calibri" w:cs="Arial"/>
                <w:sz w:val="20"/>
                <w:szCs w:val="20"/>
              </w:rPr>
            </w:pPr>
            <w:r>
              <w:rPr>
                <w:rFonts w:ascii="Calibri" w:hAnsi="Calibri" w:cs="Arial" w:hint="eastAsia"/>
                <w:sz w:val="20"/>
                <w:szCs w:val="20"/>
              </w:rPr>
              <w:t>I</w:t>
            </w:r>
            <w:r>
              <w:rPr>
                <w:rFonts w:ascii="Calibri" w:hAnsi="Calibri" w:cs="Arial"/>
                <w:sz w:val="20"/>
                <w:szCs w:val="20"/>
              </w:rPr>
              <w:t>nternational terrorism and the impact on development</w:t>
            </w:r>
          </w:p>
        </w:tc>
      </w:tr>
      <w:tr w:rsidR="009C5B5E" w:rsidRPr="00B82CEC" w14:paraId="17554B2C" w14:textId="77777777" w:rsidTr="007D27DB">
        <w:trPr>
          <w:trHeight w:val="1183"/>
        </w:trPr>
        <w:tc>
          <w:tcPr>
            <w:tcW w:w="1242" w:type="dxa"/>
          </w:tcPr>
          <w:p w14:paraId="36498AAD" w14:textId="196622F1" w:rsidR="009C5B5E" w:rsidRPr="00553540" w:rsidRDefault="009C5B5E" w:rsidP="009C5B5E">
            <w:pPr>
              <w:snapToGrid w:val="0"/>
              <w:jc w:val="left"/>
              <w:rPr>
                <w:rFonts w:ascii="Calibri" w:hAnsi="Calibri" w:cs="Arial"/>
                <w:b/>
                <w:sz w:val="20"/>
                <w:szCs w:val="20"/>
              </w:rPr>
            </w:pPr>
            <w:r w:rsidRPr="00553540">
              <w:rPr>
                <w:rFonts w:ascii="Calibri" w:hAnsi="Calibri" w:cs="Arial"/>
                <w:b/>
                <w:sz w:val="20"/>
                <w:szCs w:val="20"/>
              </w:rPr>
              <w:t>29</w:t>
            </w:r>
          </w:p>
          <w:p w14:paraId="0E9EBB3A" w14:textId="03CD1A14" w:rsidR="009C5B5E" w:rsidRPr="00247527" w:rsidRDefault="009C5B5E" w:rsidP="009C5B5E">
            <w:pPr>
              <w:snapToGrid w:val="0"/>
              <w:jc w:val="left"/>
              <w:rPr>
                <w:rFonts w:ascii="Calibri" w:hAnsi="Calibri" w:cs="Arial"/>
                <w:sz w:val="20"/>
                <w:szCs w:val="20"/>
              </w:rPr>
            </w:pPr>
          </w:p>
        </w:tc>
        <w:tc>
          <w:tcPr>
            <w:tcW w:w="3749" w:type="dxa"/>
            <w:gridSpan w:val="2"/>
          </w:tcPr>
          <w:p w14:paraId="7A8156C4" w14:textId="357B95A2" w:rsidR="009C5B5E" w:rsidRDefault="009C5B5E" w:rsidP="009C5B5E">
            <w:pPr>
              <w:snapToGrid w:val="0"/>
              <w:jc w:val="left"/>
              <w:rPr>
                <w:rFonts w:ascii="Calibri" w:hAnsi="Calibri" w:cs="Arial"/>
                <w:sz w:val="20"/>
                <w:szCs w:val="20"/>
              </w:rPr>
            </w:pPr>
            <w:r w:rsidRPr="00B81FEF">
              <w:rPr>
                <w:rFonts w:ascii="Calibri" w:hAnsi="Calibri" w:cs="Arial"/>
                <w:sz w:val="20"/>
                <w:szCs w:val="20"/>
              </w:rPr>
              <w:t>Environmental security</w:t>
            </w:r>
            <w:r>
              <w:rPr>
                <w:rFonts w:ascii="Calibri" w:hAnsi="Calibri" w:cs="Arial"/>
                <w:sz w:val="20"/>
                <w:szCs w:val="20"/>
              </w:rPr>
              <w:t xml:space="preserve"> 1)</w:t>
            </w:r>
          </w:p>
        </w:tc>
        <w:tc>
          <w:tcPr>
            <w:tcW w:w="4971" w:type="dxa"/>
          </w:tcPr>
          <w:p w14:paraId="4EEA8DF8" w14:textId="453FD1D4" w:rsidR="009C5B5E" w:rsidRPr="0004204A" w:rsidRDefault="009C5B5E" w:rsidP="009C5B5E">
            <w:pPr>
              <w:snapToGrid w:val="0"/>
              <w:jc w:val="left"/>
              <w:rPr>
                <w:rFonts w:ascii="Calibri" w:eastAsia="Malgun Gothic" w:hAnsi="Calibri" w:cs="Arial"/>
                <w:sz w:val="20"/>
                <w:szCs w:val="20"/>
                <w:lang w:eastAsia="ko-KR"/>
              </w:rPr>
            </w:pPr>
            <w:r w:rsidRPr="00B81FEF">
              <w:rPr>
                <w:rFonts w:ascii="Calibri" w:hAnsi="Calibri" w:cs="Arial"/>
                <w:sz w:val="20"/>
                <w:szCs w:val="20"/>
              </w:rPr>
              <w:t>- Environmental hazard is now considered to be one of the urgent topics to be discussed in international security. This Session will identify major issues and how they have affected security.</w:t>
            </w:r>
          </w:p>
        </w:tc>
      </w:tr>
      <w:tr w:rsidR="009C5B5E" w:rsidRPr="00B82CEC" w14:paraId="527F6046" w14:textId="77777777" w:rsidTr="00375A83">
        <w:trPr>
          <w:trHeight w:val="667"/>
        </w:trPr>
        <w:tc>
          <w:tcPr>
            <w:tcW w:w="1242" w:type="dxa"/>
          </w:tcPr>
          <w:p w14:paraId="7A1B33CC" w14:textId="495B55DC" w:rsidR="009C5B5E" w:rsidRPr="00553540" w:rsidRDefault="009C5B5E" w:rsidP="009C5B5E">
            <w:pPr>
              <w:snapToGrid w:val="0"/>
              <w:jc w:val="left"/>
              <w:rPr>
                <w:rFonts w:ascii="Calibri" w:hAnsi="Calibri" w:cs="Arial"/>
                <w:b/>
                <w:sz w:val="20"/>
                <w:szCs w:val="20"/>
              </w:rPr>
            </w:pPr>
            <w:r w:rsidRPr="00553540">
              <w:rPr>
                <w:rFonts w:ascii="Calibri" w:hAnsi="Calibri" w:cs="Arial"/>
                <w:b/>
                <w:sz w:val="20"/>
                <w:szCs w:val="20"/>
              </w:rPr>
              <w:t>30</w:t>
            </w:r>
          </w:p>
          <w:p w14:paraId="55466651" w14:textId="1CE04B93" w:rsidR="009C5B5E" w:rsidRDefault="009C5B5E" w:rsidP="009C5B5E">
            <w:pPr>
              <w:snapToGrid w:val="0"/>
              <w:jc w:val="left"/>
              <w:rPr>
                <w:rFonts w:ascii="Calibri" w:hAnsi="Calibri" w:cs="Arial"/>
                <w:sz w:val="20"/>
                <w:szCs w:val="20"/>
              </w:rPr>
            </w:pPr>
            <w:r>
              <w:rPr>
                <w:rFonts w:ascii="Calibri" w:hAnsi="Calibri" w:cs="Arial" w:hint="eastAsia"/>
                <w:sz w:val="20"/>
                <w:szCs w:val="20"/>
              </w:rPr>
              <w:t xml:space="preserve"> </w:t>
            </w:r>
          </w:p>
        </w:tc>
        <w:tc>
          <w:tcPr>
            <w:tcW w:w="3749" w:type="dxa"/>
            <w:gridSpan w:val="2"/>
          </w:tcPr>
          <w:p w14:paraId="08D0025A" w14:textId="20893CA8" w:rsidR="009C5B5E" w:rsidRDefault="009C5B5E" w:rsidP="009C5B5E">
            <w:pPr>
              <w:snapToGrid w:val="0"/>
              <w:jc w:val="left"/>
              <w:rPr>
                <w:rFonts w:ascii="Calibri" w:hAnsi="Calibri" w:cs="Arial"/>
                <w:sz w:val="20"/>
                <w:szCs w:val="20"/>
              </w:rPr>
            </w:pPr>
            <w:r w:rsidRPr="00B81FEF">
              <w:rPr>
                <w:rFonts w:ascii="Calibri" w:hAnsi="Calibri" w:cs="Arial"/>
                <w:sz w:val="20"/>
                <w:szCs w:val="20"/>
              </w:rPr>
              <w:t>Environmental security</w:t>
            </w:r>
            <w:r>
              <w:rPr>
                <w:rFonts w:ascii="Calibri" w:hAnsi="Calibri" w:cs="Arial"/>
                <w:sz w:val="20"/>
                <w:szCs w:val="20"/>
              </w:rPr>
              <w:t xml:space="preserve"> 2)</w:t>
            </w:r>
          </w:p>
        </w:tc>
        <w:tc>
          <w:tcPr>
            <w:tcW w:w="4971" w:type="dxa"/>
          </w:tcPr>
          <w:p w14:paraId="3934D660" w14:textId="77777777" w:rsidR="009C5B5E" w:rsidRDefault="009C5B5E" w:rsidP="009C5B5E">
            <w:pPr>
              <w:snapToGrid w:val="0"/>
              <w:jc w:val="left"/>
              <w:rPr>
                <w:rFonts w:ascii="Calibri" w:hAnsi="Calibri" w:cs="Arial"/>
                <w:sz w:val="20"/>
                <w:szCs w:val="20"/>
              </w:rPr>
            </w:pPr>
            <w:r w:rsidRPr="00B81FEF">
              <w:rPr>
                <w:rFonts w:ascii="Calibri" w:hAnsi="Calibri" w:cs="Arial"/>
                <w:sz w:val="20"/>
                <w:szCs w:val="20"/>
              </w:rPr>
              <w:t>-</w:t>
            </w:r>
            <w:r>
              <w:rPr>
                <w:rFonts w:ascii="Calibri" w:hAnsi="Calibri" w:cs="Arial"/>
                <w:sz w:val="20"/>
                <w:szCs w:val="20"/>
              </w:rPr>
              <w:t xml:space="preserve"> Continuation of Session 29</w:t>
            </w:r>
          </w:p>
          <w:p w14:paraId="3B10EFC6" w14:textId="77777777" w:rsidR="009C5B5E" w:rsidRPr="00B82CEC" w:rsidRDefault="009C5B5E" w:rsidP="009C5B5E">
            <w:pPr>
              <w:snapToGrid w:val="0"/>
              <w:jc w:val="left"/>
              <w:rPr>
                <w:rFonts w:ascii="Calibri" w:hAnsi="Calibri" w:cs="Arial"/>
                <w:sz w:val="20"/>
                <w:szCs w:val="20"/>
              </w:rPr>
            </w:pPr>
            <w:r>
              <w:rPr>
                <w:rFonts w:ascii="Calibri" w:hAnsi="Calibri" w:cs="Arial"/>
                <w:sz w:val="20"/>
                <w:szCs w:val="20"/>
              </w:rPr>
              <w:t>- Group discussion</w:t>
            </w:r>
          </w:p>
          <w:p w14:paraId="2EF6F0C4" w14:textId="071983E6" w:rsidR="009C5B5E" w:rsidRDefault="009C5B5E" w:rsidP="009C5B5E">
            <w:pPr>
              <w:snapToGrid w:val="0"/>
              <w:jc w:val="left"/>
              <w:rPr>
                <w:rFonts w:ascii="Calibri" w:hAnsi="Calibri" w:cs="Arial"/>
                <w:sz w:val="20"/>
                <w:szCs w:val="20"/>
              </w:rPr>
            </w:pPr>
          </w:p>
        </w:tc>
      </w:tr>
      <w:tr w:rsidR="009C5B5E" w:rsidRPr="00B82CEC" w14:paraId="1BDFCD51" w14:textId="77777777" w:rsidTr="00375A83">
        <w:trPr>
          <w:trHeight w:val="667"/>
        </w:trPr>
        <w:tc>
          <w:tcPr>
            <w:tcW w:w="1242" w:type="dxa"/>
          </w:tcPr>
          <w:p w14:paraId="3579E687" w14:textId="44EA2AAA" w:rsidR="009C5B5E" w:rsidRDefault="009C5B5E" w:rsidP="009C5B5E">
            <w:pPr>
              <w:snapToGrid w:val="0"/>
              <w:jc w:val="left"/>
              <w:rPr>
                <w:rFonts w:ascii="Calibri" w:hAnsi="Calibri" w:cs="Arial"/>
                <w:sz w:val="20"/>
                <w:szCs w:val="20"/>
              </w:rPr>
            </w:pPr>
            <w:r>
              <w:rPr>
                <w:rFonts w:ascii="Calibri" w:hAnsi="Calibri" w:cs="Arial"/>
                <w:sz w:val="20"/>
                <w:szCs w:val="20"/>
              </w:rPr>
              <w:t>EXAM</w:t>
            </w:r>
          </w:p>
          <w:p w14:paraId="4DA02E53" w14:textId="77777777" w:rsidR="009C5B5E" w:rsidRDefault="009C5B5E" w:rsidP="009C5B5E">
            <w:pPr>
              <w:snapToGrid w:val="0"/>
              <w:jc w:val="left"/>
              <w:rPr>
                <w:rFonts w:ascii="Calibri" w:hAnsi="Calibri" w:cs="Arial"/>
                <w:sz w:val="20"/>
                <w:szCs w:val="20"/>
              </w:rPr>
            </w:pPr>
            <w:r>
              <w:rPr>
                <w:rFonts w:ascii="Calibri" w:hAnsi="Calibri" w:cs="Arial"/>
                <w:sz w:val="20"/>
                <w:szCs w:val="20"/>
              </w:rPr>
              <w:t>WEEK</w:t>
            </w:r>
          </w:p>
          <w:p w14:paraId="3BB5FC27" w14:textId="77777777" w:rsidR="009C5B5E" w:rsidRDefault="009C5B5E" w:rsidP="009C5B5E">
            <w:pPr>
              <w:snapToGrid w:val="0"/>
              <w:jc w:val="left"/>
              <w:rPr>
                <w:rFonts w:ascii="Calibri" w:hAnsi="Calibri" w:cs="Arial"/>
                <w:sz w:val="20"/>
                <w:szCs w:val="20"/>
              </w:rPr>
            </w:pPr>
          </w:p>
          <w:p w14:paraId="287E0CEA" w14:textId="72D71EFB" w:rsidR="009C5B5E" w:rsidRPr="00B82CEC" w:rsidRDefault="009C5B5E" w:rsidP="009C5B5E">
            <w:pPr>
              <w:snapToGrid w:val="0"/>
              <w:jc w:val="left"/>
              <w:rPr>
                <w:rFonts w:ascii="Calibri" w:hAnsi="Calibri" w:cs="Arial"/>
                <w:sz w:val="20"/>
                <w:szCs w:val="20"/>
              </w:rPr>
            </w:pPr>
          </w:p>
        </w:tc>
        <w:tc>
          <w:tcPr>
            <w:tcW w:w="3749" w:type="dxa"/>
            <w:gridSpan w:val="2"/>
          </w:tcPr>
          <w:p w14:paraId="06C244C1" w14:textId="41CC7440" w:rsidR="009C5B5E" w:rsidRDefault="009C5B5E" w:rsidP="009C5B5E">
            <w:pPr>
              <w:snapToGrid w:val="0"/>
              <w:jc w:val="left"/>
              <w:rPr>
                <w:rFonts w:ascii="Calibri" w:hAnsi="Calibri" w:cs="Arial"/>
                <w:sz w:val="20"/>
                <w:szCs w:val="20"/>
              </w:rPr>
            </w:pPr>
            <w:r>
              <w:rPr>
                <w:rFonts w:ascii="Calibri" w:hAnsi="Calibri" w:cs="Arial"/>
                <w:sz w:val="20"/>
                <w:szCs w:val="20"/>
              </w:rPr>
              <w:t>Final Exam</w:t>
            </w:r>
          </w:p>
        </w:tc>
        <w:tc>
          <w:tcPr>
            <w:tcW w:w="4971" w:type="dxa"/>
          </w:tcPr>
          <w:p w14:paraId="65D4481F" w14:textId="6AA5B25C" w:rsidR="009C5B5E" w:rsidRPr="00E12330" w:rsidRDefault="009C5B5E" w:rsidP="009C5B5E">
            <w:pPr>
              <w:snapToGrid w:val="0"/>
              <w:jc w:val="left"/>
              <w:rPr>
                <w:rFonts w:ascii="Calibri" w:hAnsi="Calibri" w:cs="Arial"/>
                <w:b/>
                <w:sz w:val="20"/>
                <w:szCs w:val="20"/>
                <w:u w:val="single"/>
              </w:rPr>
            </w:pPr>
            <w:r w:rsidRPr="00E12330">
              <w:rPr>
                <w:rFonts w:ascii="Calibri" w:hAnsi="Calibri" w:cs="Arial"/>
                <w:b/>
                <w:sz w:val="20"/>
                <w:szCs w:val="20"/>
                <w:u w:val="single"/>
              </w:rPr>
              <w:t>Final Exam</w:t>
            </w:r>
            <w:r>
              <w:rPr>
                <w:rFonts w:ascii="Calibri" w:hAnsi="Calibri" w:cs="Arial"/>
                <w:b/>
                <w:sz w:val="20"/>
                <w:szCs w:val="20"/>
                <w:u w:val="single"/>
              </w:rPr>
              <w:t xml:space="preserve"> Sessions 21 thru 30</w:t>
            </w:r>
          </w:p>
        </w:tc>
      </w:tr>
      <w:tr w:rsidR="009C5B5E" w:rsidRPr="00B82CEC" w14:paraId="343F56DB" w14:textId="77777777" w:rsidTr="001E21B5">
        <w:trPr>
          <w:trHeight w:val="410"/>
        </w:trPr>
        <w:tc>
          <w:tcPr>
            <w:tcW w:w="9962" w:type="dxa"/>
            <w:gridSpan w:val="4"/>
          </w:tcPr>
          <w:p w14:paraId="2EACBF9B" w14:textId="2372B2B6" w:rsidR="009C5B5E" w:rsidRPr="00B82CEC" w:rsidRDefault="009C5B5E" w:rsidP="009C5B5E">
            <w:pPr>
              <w:snapToGrid w:val="0"/>
              <w:jc w:val="left"/>
              <w:rPr>
                <w:rFonts w:ascii="Calibri" w:hAnsi="Calibri" w:cs="Arial"/>
                <w:b/>
                <w:sz w:val="24"/>
              </w:rPr>
            </w:pPr>
            <w:r w:rsidRPr="00B82CEC">
              <w:rPr>
                <w:rFonts w:ascii="Calibri" w:hAnsi="Calibri" w:cs="Arial"/>
                <w:b/>
                <w:sz w:val="24"/>
              </w:rPr>
              <w:t>Required Materials</w:t>
            </w:r>
          </w:p>
        </w:tc>
      </w:tr>
      <w:tr w:rsidR="009C5B5E" w:rsidRPr="00B82CEC" w14:paraId="0FC73A68" w14:textId="77777777" w:rsidTr="00047C3B">
        <w:trPr>
          <w:trHeight w:val="1204"/>
        </w:trPr>
        <w:tc>
          <w:tcPr>
            <w:tcW w:w="9962" w:type="dxa"/>
            <w:gridSpan w:val="4"/>
          </w:tcPr>
          <w:p w14:paraId="16170B01" w14:textId="5B6C192E" w:rsidR="009C5B5E" w:rsidRDefault="009C5B5E" w:rsidP="009C5B5E">
            <w:pPr>
              <w:snapToGrid w:val="0"/>
              <w:jc w:val="left"/>
              <w:rPr>
                <w:rFonts w:ascii="Calibri" w:hAnsi="Calibri" w:cs="Arial"/>
                <w:sz w:val="20"/>
                <w:szCs w:val="20"/>
                <w:lang w:val="en-GB"/>
              </w:rPr>
            </w:pPr>
            <w:r w:rsidRPr="00B82CEC">
              <w:rPr>
                <w:rFonts w:ascii="Calibri" w:hAnsi="Calibri" w:cs="Arial"/>
                <w:sz w:val="20"/>
                <w:szCs w:val="20"/>
                <w:lang w:val="en-GB"/>
              </w:rPr>
              <w:lastRenderedPageBreak/>
              <w:t>Students will not be required to purchase a specific textbook</w:t>
            </w:r>
            <w:r>
              <w:rPr>
                <w:rFonts w:ascii="Calibri" w:hAnsi="Calibri" w:cs="Arial"/>
                <w:sz w:val="20"/>
                <w:szCs w:val="20"/>
                <w:lang w:val="en-GB"/>
              </w:rPr>
              <w:t xml:space="preserve">. </w:t>
            </w:r>
            <w:r w:rsidRPr="00B82CEC">
              <w:rPr>
                <w:rFonts w:ascii="Calibri" w:hAnsi="Calibri" w:cs="Arial"/>
                <w:sz w:val="20"/>
                <w:szCs w:val="20"/>
                <w:lang w:val="en-GB"/>
              </w:rPr>
              <w:t>We will work from a number of handouts</w:t>
            </w:r>
            <w:r>
              <w:rPr>
                <w:rFonts w:ascii="Calibri" w:hAnsi="Calibri" w:cs="Arial"/>
                <w:sz w:val="20"/>
                <w:szCs w:val="20"/>
                <w:lang w:val="en-GB"/>
              </w:rPr>
              <w:t xml:space="preserve"> to be distributed during the class. </w:t>
            </w:r>
          </w:p>
          <w:p w14:paraId="543BA8CA" w14:textId="65735F2C" w:rsidR="009C5B5E" w:rsidRPr="00B82CEC" w:rsidRDefault="009C5B5E" w:rsidP="009C5B5E">
            <w:pPr>
              <w:snapToGrid w:val="0"/>
              <w:jc w:val="left"/>
              <w:rPr>
                <w:rFonts w:ascii="Calibri" w:hAnsi="Calibri" w:cs="Arial"/>
                <w:sz w:val="20"/>
                <w:szCs w:val="20"/>
              </w:rPr>
            </w:pPr>
          </w:p>
        </w:tc>
      </w:tr>
      <w:tr w:rsidR="009C5B5E" w:rsidRPr="00B82CEC" w14:paraId="681851A3" w14:textId="77777777" w:rsidTr="001E21B5">
        <w:trPr>
          <w:trHeight w:val="410"/>
        </w:trPr>
        <w:tc>
          <w:tcPr>
            <w:tcW w:w="9962" w:type="dxa"/>
            <w:gridSpan w:val="4"/>
          </w:tcPr>
          <w:p w14:paraId="69186645" w14:textId="77777777" w:rsidR="009C5B5E" w:rsidRPr="00B82CEC" w:rsidRDefault="009C5B5E" w:rsidP="009C5B5E">
            <w:pPr>
              <w:snapToGrid w:val="0"/>
              <w:jc w:val="left"/>
              <w:rPr>
                <w:rFonts w:ascii="Calibri" w:hAnsi="Calibri" w:cs="Arial"/>
                <w:b/>
                <w:sz w:val="24"/>
              </w:rPr>
            </w:pPr>
            <w:r w:rsidRPr="00B82CEC">
              <w:rPr>
                <w:rFonts w:ascii="Calibri" w:hAnsi="Calibri" w:cs="Arial"/>
                <w:b/>
                <w:sz w:val="24"/>
              </w:rPr>
              <w:t>Course Policies (Attendance, etc.)</w:t>
            </w:r>
          </w:p>
        </w:tc>
      </w:tr>
      <w:tr w:rsidR="009C5B5E" w:rsidRPr="00B82CEC" w14:paraId="418A08D3" w14:textId="77777777" w:rsidTr="006E455D">
        <w:trPr>
          <w:trHeight w:val="2247"/>
        </w:trPr>
        <w:tc>
          <w:tcPr>
            <w:tcW w:w="9962" w:type="dxa"/>
            <w:gridSpan w:val="4"/>
          </w:tcPr>
          <w:p w14:paraId="25DA114A" w14:textId="6BA92F2B" w:rsidR="009C5B5E" w:rsidRPr="00047C3B" w:rsidRDefault="009C5B5E" w:rsidP="009C5B5E">
            <w:pPr>
              <w:snapToGrid w:val="0"/>
              <w:jc w:val="left"/>
              <w:rPr>
                <w:rFonts w:ascii="Calibri" w:hAnsi="Calibri" w:cs="Arial"/>
                <w:sz w:val="20"/>
                <w:szCs w:val="20"/>
              </w:rPr>
            </w:pPr>
            <w:r w:rsidRPr="00047C3B">
              <w:rPr>
                <w:rFonts w:ascii="Calibri" w:hAnsi="Calibri" w:cs="Arial"/>
                <w:sz w:val="20"/>
                <w:szCs w:val="20"/>
              </w:rPr>
              <w:t>Attendance</w:t>
            </w:r>
            <w:r>
              <w:rPr>
                <w:rFonts w:ascii="Calibri" w:hAnsi="Calibri" w:cs="Arial"/>
                <w:sz w:val="20"/>
                <w:szCs w:val="20"/>
              </w:rPr>
              <w:t>:</w:t>
            </w:r>
            <w:r w:rsidRPr="00047C3B">
              <w:rPr>
                <w:rFonts w:ascii="Calibri" w:hAnsi="Calibri" w:cs="Arial"/>
                <w:sz w:val="20"/>
                <w:szCs w:val="20"/>
              </w:rPr>
              <w:t xml:space="preserve"> </w:t>
            </w:r>
            <w:r w:rsidRPr="009C5B5E">
              <w:rPr>
                <w:rFonts w:ascii="Calibri" w:hAnsi="Calibri" w:cs="Arial"/>
                <w:b/>
                <w:sz w:val="20"/>
                <w:szCs w:val="20"/>
              </w:rPr>
              <w:t>Attendance is mandatory.</w:t>
            </w:r>
            <w:r w:rsidRPr="00047C3B">
              <w:rPr>
                <w:rFonts w:ascii="Calibri" w:hAnsi="Calibri" w:cs="Arial"/>
                <w:sz w:val="20"/>
                <w:szCs w:val="20"/>
              </w:rPr>
              <w:t xml:space="preserve"> </w:t>
            </w:r>
            <w:r w:rsidRPr="009C5B5E">
              <w:rPr>
                <w:rFonts w:ascii="Calibri" w:hAnsi="Calibri" w:cs="Arial"/>
                <w:b/>
                <w:sz w:val="20"/>
                <w:szCs w:val="20"/>
              </w:rPr>
              <w:t xml:space="preserve">Students with </w:t>
            </w:r>
            <w:r>
              <w:rPr>
                <w:rFonts w:ascii="Calibri" w:hAnsi="Calibri" w:cs="Arial"/>
                <w:b/>
                <w:sz w:val="20"/>
                <w:szCs w:val="20"/>
              </w:rPr>
              <w:t>five</w:t>
            </w:r>
            <w:r w:rsidRPr="009C5B5E">
              <w:rPr>
                <w:rFonts w:ascii="Calibri" w:hAnsi="Calibri" w:cs="Arial"/>
                <w:b/>
                <w:sz w:val="20"/>
                <w:szCs w:val="20"/>
              </w:rPr>
              <w:t xml:space="preserve"> unexcused absences will be asked to withdraw</w:t>
            </w:r>
            <w:r w:rsidRPr="00047C3B">
              <w:rPr>
                <w:rFonts w:ascii="Calibri" w:hAnsi="Calibri" w:cs="Arial"/>
                <w:sz w:val="20"/>
                <w:szCs w:val="20"/>
              </w:rPr>
              <w:t>. Excusing absences is the prerogative of the instructor. Students must notify the instructor of their absences before the start of class and provide college-approved documentation. Attendance is not part of the grade for this class. Participation is part of the grade, and students must attend class to participate.</w:t>
            </w:r>
          </w:p>
          <w:p w14:paraId="39D606F2" w14:textId="77777777" w:rsidR="009C5B5E" w:rsidRPr="00047C3B" w:rsidRDefault="009C5B5E" w:rsidP="009C5B5E">
            <w:pPr>
              <w:snapToGrid w:val="0"/>
              <w:jc w:val="left"/>
              <w:rPr>
                <w:rFonts w:ascii="Calibri" w:hAnsi="Calibri" w:cs="Arial"/>
                <w:sz w:val="20"/>
                <w:szCs w:val="20"/>
              </w:rPr>
            </w:pPr>
          </w:p>
          <w:p w14:paraId="62D53B31" w14:textId="0B42AEC6" w:rsidR="009C5B5E" w:rsidRPr="00047C3B" w:rsidRDefault="009C5B5E" w:rsidP="009C5B5E">
            <w:pPr>
              <w:snapToGrid w:val="0"/>
              <w:jc w:val="left"/>
              <w:rPr>
                <w:rFonts w:ascii="Calibri" w:hAnsi="Calibri" w:cs="Arial"/>
                <w:sz w:val="20"/>
                <w:szCs w:val="20"/>
              </w:rPr>
            </w:pPr>
            <w:r w:rsidRPr="00047C3B">
              <w:rPr>
                <w:rFonts w:ascii="Calibri" w:hAnsi="Calibri" w:cs="Arial"/>
                <w:sz w:val="20"/>
                <w:szCs w:val="20"/>
              </w:rPr>
              <w:t>Assignment Deadlines</w:t>
            </w:r>
            <w:r>
              <w:rPr>
                <w:rFonts w:ascii="Calibri" w:hAnsi="Calibri" w:cs="Arial"/>
                <w:sz w:val="20"/>
                <w:szCs w:val="20"/>
              </w:rPr>
              <w:t>:</w:t>
            </w:r>
            <w:r w:rsidRPr="00047C3B">
              <w:rPr>
                <w:rFonts w:ascii="Calibri" w:hAnsi="Calibri" w:cs="Arial"/>
                <w:sz w:val="20"/>
                <w:szCs w:val="20"/>
              </w:rPr>
              <w:t xml:space="preserve"> Students must turn in assignments on the due date. Students with an ‘excused absence’ on the due date should submit assignments on the due date via email unless granted an extension by the instructor. All late submissions of assignments that are not approved by the instructor will be penalized by minus 5% per day (excluding Saturdays, Sundays, and national holidays).</w:t>
            </w:r>
          </w:p>
          <w:p w14:paraId="294CB95E" w14:textId="77777777" w:rsidR="009C5B5E" w:rsidRPr="00047C3B" w:rsidRDefault="009C5B5E" w:rsidP="009C5B5E">
            <w:pPr>
              <w:snapToGrid w:val="0"/>
              <w:jc w:val="left"/>
              <w:rPr>
                <w:rFonts w:ascii="Calibri" w:hAnsi="Calibri" w:cs="Arial"/>
                <w:sz w:val="20"/>
                <w:szCs w:val="20"/>
              </w:rPr>
            </w:pPr>
          </w:p>
          <w:p w14:paraId="1F2AA1B3" w14:textId="2A8204E4" w:rsidR="009C5B5E" w:rsidRPr="00B82CEC" w:rsidRDefault="009C5B5E" w:rsidP="009C5B5E">
            <w:pPr>
              <w:snapToGrid w:val="0"/>
              <w:jc w:val="left"/>
              <w:rPr>
                <w:rFonts w:ascii="Calibri" w:hAnsi="Calibri" w:cs="Arial"/>
                <w:sz w:val="20"/>
                <w:szCs w:val="20"/>
              </w:rPr>
            </w:pPr>
            <w:r w:rsidRPr="00047C3B">
              <w:rPr>
                <w:rFonts w:ascii="Calibri" w:hAnsi="Calibri" w:cs="Arial"/>
                <w:sz w:val="20"/>
                <w:szCs w:val="20"/>
              </w:rPr>
              <w:t>Academic Integrity</w:t>
            </w:r>
            <w:r>
              <w:rPr>
                <w:rFonts w:ascii="Calibri" w:hAnsi="Calibri" w:cs="Arial"/>
                <w:sz w:val="20"/>
                <w:szCs w:val="20"/>
              </w:rPr>
              <w:t>:</w:t>
            </w:r>
            <w:r w:rsidRPr="00047C3B">
              <w:rPr>
                <w:rFonts w:ascii="Calibri" w:hAnsi="Calibri" w:cs="Arial"/>
                <w:sz w:val="20"/>
                <w:szCs w:val="20"/>
              </w:rPr>
              <w:t xml:space="preserve"> MIC’s Academic Honesty policy prohibits cheating, fabrication, and plagiarism. The Bulletin and Handbook of Student Information explains this policy. Students should understand it and ask the instructor if they have any questions. Violating the Academic Honesty can result in losing all credit (0%) for an assignment, being asked to withdraw from the course, or other appropriate actions.</w:t>
            </w:r>
          </w:p>
        </w:tc>
      </w:tr>
      <w:tr w:rsidR="009C5B5E" w:rsidRPr="00B82CEC" w14:paraId="7F545E65" w14:textId="77777777" w:rsidTr="0039482D">
        <w:trPr>
          <w:trHeight w:val="420"/>
        </w:trPr>
        <w:tc>
          <w:tcPr>
            <w:tcW w:w="9962" w:type="dxa"/>
            <w:gridSpan w:val="4"/>
          </w:tcPr>
          <w:p w14:paraId="472F5ECB" w14:textId="33C457BF" w:rsidR="009C5B5E" w:rsidRPr="00B82CEC" w:rsidRDefault="009C5B5E" w:rsidP="009C5B5E">
            <w:pPr>
              <w:snapToGrid w:val="0"/>
              <w:jc w:val="left"/>
              <w:rPr>
                <w:rFonts w:ascii="Calibri" w:hAnsi="Calibri" w:cs="Arial"/>
                <w:b/>
                <w:sz w:val="24"/>
              </w:rPr>
            </w:pPr>
            <w:r>
              <w:rPr>
                <w:rFonts w:ascii="Calibri" w:hAnsi="Calibri" w:cs="Arial"/>
                <w:b/>
                <w:sz w:val="24"/>
              </w:rPr>
              <w:t>Student Preparation &amp; Review Time</w:t>
            </w:r>
          </w:p>
        </w:tc>
      </w:tr>
      <w:tr w:rsidR="009C5B5E" w:rsidRPr="00B82CEC" w14:paraId="050BF70B" w14:textId="77777777" w:rsidTr="0039482D">
        <w:trPr>
          <w:trHeight w:val="420"/>
        </w:trPr>
        <w:tc>
          <w:tcPr>
            <w:tcW w:w="9962" w:type="dxa"/>
            <w:gridSpan w:val="4"/>
          </w:tcPr>
          <w:p w14:paraId="62B641EC" w14:textId="4B192347" w:rsidR="009C5B5E" w:rsidRPr="00B82CEC" w:rsidRDefault="009C5B5E" w:rsidP="009C5B5E">
            <w:pPr>
              <w:snapToGrid w:val="0"/>
              <w:jc w:val="left"/>
              <w:rPr>
                <w:rFonts w:ascii="Calibri" w:hAnsi="Calibri" w:cs="Arial"/>
                <w:b/>
                <w:sz w:val="24"/>
              </w:rPr>
            </w:pPr>
            <w:r w:rsidRPr="004630F5">
              <w:rPr>
                <w:rFonts w:ascii="Calibri" w:hAnsi="Calibri" w:cs="Arial"/>
                <w:sz w:val="20"/>
                <w:szCs w:val="20"/>
              </w:rPr>
              <w:t>Students are expected to spend at least one hour preparing for every hour of lesson and one hour reviewing and doing homework. Therefore, because we meet for 90 minutes per week, you should be doing at least 180 minutes preparing and reviewing each week.</w:t>
            </w:r>
            <w:r>
              <w:rPr>
                <w:rFonts w:ascii="Calibri" w:hAnsi="Calibri" w:cs="Arial"/>
                <w:sz w:val="20"/>
                <w:szCs w:val="20"/>
              </w:rPr>
              <w:t xml:space="preserve"> </w:t>
            </w:r>
            <w:r w:rsidRPr="00BE0F97">
              <w:rPr>
                <w:rFonts w:ascii="Calibri" w:hAnsi="Calibri" w:cs="Arial"/>
                <w:sz w:val="20"/>
                <w:szCs w:val="20"/>
              </w:rPr>
              <w:t>In principle, graded work will be returned within one week of submission with appropriate feedback, i.e., grade, comments, etc.</w:t>
            </w:r>
          </w:p>
        </w:tc>
      </w:tr>
      <w:tr w:rsidR="009C5B5E" w:rsidRPr="00B82CEC" w14:paraId="5FAD9A9D" w14:textId="77777777" w:rsidTr="001E21B5">
        <w:trPr>
          <w:trHeight w:val="420"/>
        </w:trPr>
        <w:tc>
          <w:tcPr>
            <w:tcW w:w="9962" w:type="dxa"/>
            <w:gridSpan w:val="4"/>
          </w:tcPr>
          <w:p w14:paraId="0E514AC2" w14:textId="77777777" w:rsidR="009C5B5E" w:rsidRPr="00B82CEC" w:rsidRDefault="009C5B5E" w:rsidP="009C5B5E">
            <w:pPr>
              <w:snapToGrid w:val="0"/>
              <w:jc w:val="left"/>
              <w:rPr>
                <w:rFonts w:ascii="Calibri" w:hAnsi="Calibri" w:cs="Arial"/>
                <w:b/>
                <w:sz w:val="24"/>
              </w:rPr>
            </w:pPr>
            <w:r w:rsidRPr="00B82CEC">
              <w:rPr>
                <w:rFonts w:ascii="Calibri" w:hAnsi="Calibri" w:cs="Arial"/>
                <w:b/>
                <w:sz w:val="24"/>
              </w:rPr>
              <w:t>Grades and Grading</w:t>
            </w:r>
          </w:p>
        </w:tc>
      </w:tr>
      <w:tr w:rsidR="009C5B5E" w:rsidRPr="00B82CEC" w14:paraId="20CB94E4" w14:textId="77777777" w:rsidTr="001B6C2E">
        <w:trPr>
          <w:trHeight w:val="2432"/>
        </w:trPr>
        <w:tc>
          <w:tcPr>
            <w:tcW w:w="9962" w:type="dxa"/>
            <w:gridSpan w:val="4"/>
            <w:tcBorders>
              <w:bottom w:val="single" w:sz="4" w:space="0" w:color="auto"/>
            </w:tcBorders>
          </w:tcPr>
          <w:p w14:paraId="10DF67E1" w14:textId="15D6ADEF" w:rsidR="009C5B5E" w:rsidRDefault="009C5B5E" w:rsidP="009C5B5E">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20</w:t>
            </w:r>
            <w:r w:rsidRPr="00336793">
              <w:rPr>
                <w:rFonts w:ascii="Calibri" w:hAnsi="Calibri" w:cs="Arial"/>
                <w:sz w:val="20"/>
                <w:szCs w:val="20"/>
                <w:lang w:val="en-GB"/>
              </w:rPr>
              <w:t>%</w:t>
            </w:r>
            <w:r>
              <w:rPr>
                <w:rFonts w:ascii="Calibri" w:hAnsi="Calibri" w:cs="Arial"/>
                <w:sz w:val="20"/>
                <w:szCs w:val="20"/>
                <w:lang w:val="en-GB"/>
              </w:rPr>
              <w:t xml:space="preserve"> Participation in discussions</w:t>
            </w:r>
          </w:p>
          <w:p w14:paraId="27D849C3" w14:textId="7C69463B" w:rsidR="009C5B5E" w:rsidRDefault="009C5B5E" w:rsidP="009C5B5E">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10% Mini-presentations</w:t>
            </w:r>
          </w:p>
          <w:p w14:paraId="65A0D324" w14:textId="211683E5" w:rsidR="009C5B5E" w:rsidRDefault="009C5B5E" w:rsidP="009C5B5E">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50</w:t>
            </w:r>
            <w:r w:rsidRPr="00336793">
              <w:rPr>
                <w:rFonts w:ascii="Calibri" w:hAnsi="Calibri" w:cs="Arial"/>
                <w:sz w:val="20"/>
                <w:szCs w:val="20"/>
                <w:lang w:val="en-GB"/>
              </w:rPr>
              <w:t xml:space="preserve">% </w:t>
            </w:r>
            <w:r>
              <w:rPr>
                <w:rFonts w:ascii="Calibri" w:hAnsi="Calibri" w:cs="Arial"/>
                <w:sz w:val="20"/>
                <w:szCs w:val="20"/>
                <w:lang w:val="en-GB"/>
              </w:rPr>
              <w:t>Quizzes</w:t>
            </w:r>
          </w:p>
          <w:p w14:paraId="1C05638B" w14:textId="4E75A6ED" w:rsidR="009C5B5E" w:rsidRPr="00CD258C" w:rsidRDefault="009C5B5E" w:rsidP="009C5B5E">
            <w:pPr>
              <w:tabs>
                <w:tab w:val="right" w:pos="4678"/>
                <w:tab w:val="right" w:pos="5670"/>
              </w:tabs>
              <w:snapToGrid w:val="0"/>
              <w:jc w:val="left"/>
              <w:rPr>
                <w:rFonts w:ascii="Calibri" w:hAnsi="Calibri" w:cs="Arial"/>
                <w:sz w:val="20"/>
                <w:szCs w:val="20"/>
              </w:rPr>
            </w:pPr>
            <w:r>
              <w:rPr>
                <w:rFonts w:ascii="Calibri" w:hAnsi="Calibri" w:cs="Arial"/>
                <w:sz w:val="20"/>
                <w:szCs w:val="20"/>
                <w:lang w:val="en-GB"/>
              </w:rPr>
              <w:t>20% Final examination</w:t>
            </w:r>
          </w:p>
          <w:p w14:paraId="15C88A5D" w14:textId="77777777" w:rsidR="009C5B5E" w:rsidRDefault="009C5B5E" w:rsidP="009C5B5E">
            <w:pPr>
              <w:tabs>
                <w:tab w:val="right" w:pos="4678"/>
                <w:tab w:val="right" w:pos="5670"/>
              </w:tabs>
              <w:snapToGrid w:val="0"/>
              <w:jc w:val="left"/>
              <w:rPr>
                <w:rFonts w:ascii="Calibri" w:hAnsi="Calibri" w:cs="Arial"/>
                <w:sz w:val="20"/>
                <w:szCs w:val="20"/>
                <w:lang w:val="en-GB"/>
              </w:rPr>
            </w:pPr>
          </w:p>
          <w:p w14:paraId="1BEAE191" w14:textId="6239F184" w:rsidR="009C5B5E" w:rsidRPr="00B82CEC" w:rsidRDefault="009C5B5E" w:rsidP="009C5B5E">
            <w:pPr>
              <w:tabs>
                <w:tab w:val="right" w:pos="4678"/>
                <w:tab w:val="right" w:pos="5670"/>
              </w:tabs>
              <w:snapToGrid w:val="0"/>
              <w:jc w:val="left"/>
              <w:rPr>
                <w:rFonts w:ascii="Calibri" w:hAnsi="Calibri" w:cs="Arial"/>
                <w:sz w:val="20"/>
                <w:szCs w:val="20"/>
                <w:lang w:val="en-GB"/>
              </w:rPr>
            </w:pPr>
            <w:r w:rsidRPr="00B82CEC">
              <w:rPr>
                <w:rFonts w:ascii="Calibri" w:hAnsi="Calibri" w:cs="Arial"/>
                <w:kern w:val="0"/>
                <w:sz w:val="20"/>
                <w:szCs w:val="20"/>
                <w:lang w:val="en-GB" w:eastAsia="en-US"/>
              </w:rPr>
              <w:t>The grading system at MIC is as follows:</w:t>
            </w:r>
          </w:p>
          <w:p w14:paraId="1CDC29BB" w14:textId="77777777" w:rsidR="009C5B5E" w:rsidRPr="00B82CEC" w:rsidRDefault="009C5B5E" w:rsidP="009C5B5E">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A (Excellent) 90-100%</w:t>
            </w:r>
          </w:p>
          <w:p w14:paraId="4539AB4C" w14:textId="77777777" w:rsidR="009C5B5E" w:rsidRPr="00B82CEC" w:rsidRDefault="009C5B5E" w:rsidP="009C5B5E">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B (Above average) 80-89%</w:t>
            </w:r>
          </w:p>
          <w:p w14:paraId="506D5D92" w14:textId="77777777" w:rsidR="009C5B5E" w:rsidRPr="00B82CEC" w:rsidRDefault="009C5B5E" w:rsidP="009C5B5E">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C (Average) 70-79%</w:t>
            </w:r>
          </w:p>
          <w:p w14:paraId="0EAB9783" w14:textId="77777777" w:rsidR="009C5B5E" w:rsidRPr="00B82CEC" w:rsidRDefault="009C5B5E" w:rsidP="009C5B5E">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D (Below average) 60-69%</w:t>
            </w:r>
          </w:p>
          <w:p w14:paraId="67E03E86" w14:textId="71D0620B" w:rsidR="009C5B5E" w:rsidRPr="00C63BA8" w:rsidRDefault="009C5B5E" w:rsidP="009C5B5E">
            <w:pPr>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F (Fail) 59% or less</w:t>
            </w:r>
          </w:p>
        </w:tc>
      </w:tr>
      <w:tr w:rsidR="009C5B5E" w:rsidRPr="00B82CEC" w14:paraId="0C66B339" w14:textId="77777777" w:rsidTr="001B6C2E">
        <w:trPr>
          <w:trHeight w:val="303"/>
        </w:trPr>
        <w:tc>
          <w:tcPr>
            <w:tcW w:w="9962" w:type="dxa"/>
            <w:gridSpan w:val="4"/>
            <w:tcBorders>
              <w:bottom w:val="single" w:sz="4" w:space="0" w:color="auto"/>
            </w:tcBorders>
          </w:tcPr>
          <w:p w14:paraId="3F571FAB" w14:textId="0EAAA810" w:rsidR="009C5B5E" w:rsidRPr="001B6C2E" w:rsidRDefault="009C5B5E" w:rsidP="009C5B5E">
            <w:pPr>
              <w:snapToGrid w:val="0"/>
              <w:contextualSpacing/>
              <w:jc w:val="left"/>
              <w:rPr>
                <w:rFonts w:ascii="Calibri" w:hAnsi="Calibri" w:cs="Arial"/>
                <w:b/>
                <w:sz w:val="20"/>
                <w:szCs w:val="20"/>
                <w:lang w:val="en-GB"/>
              </w:rPr>
            </w:pPr>
            <w:r w:rsidRPr="001B6C2E">
              <w:rPr>
                <w:rFonts w:ascii="Arial" w:hAnsi="Arial" w:cs="Arial"/>
                <w:b/>
                <w:sz w:val="22"/>
                <w:szCs w:val="22"/>
              </w:rPr>
              <w:t>Methods of Feedback</w:t>
            </w:r>
          </w:p>
        </w:tc>
      </w:tr>
      <w:tr w:rsidR="009C5B5E" w:rsidRPr="00B82CEC" w14:paraId="5561567E" w14:textId="77777777" w:rsidTr="00D756D2">
        <w:trPr>
          <w:trHeight w:val="313"/>
        </w:trPr>
        <w:tc>
          <w:tcPr>
            <w:tcW w:w="9962" w:type="dxa"/>
            <w:gridSpan w:val="4"/>
            <w:tcBorders>
              <w:bottom w:val="single" w:sz="4" w:space="0" w:color="auto"/>
            </w:tcBorders>
          </w:tcPr>
          <w:p w14:paraId="556D18E8" w14:textId="2E48A5F1" w:rsidR="009C5B5E" w:rsidRDefault="009C5B5E" w:rsidP="009C5B5E">
            <w:pPr>
              <w:snapToGrid w:val="0"/>
              <w:contextualSpacing/>
              <w:jc w:val="left"/>
              <w:rPr>
                <w:rFonts w:ascii="Calibri" w:hAnsi="Calibri" w:cs="Arial"/>
                <w:sz w:val="20"/>
                <w:szCs w:val="20"/>
                <w:lang w:val="en-GB"/>
              </w:rPr>
            </w:pPr>
            <w:r>
              <w:rPr>
                <w:rFonts w:ascii="Calibri" w:hAnsi="Calibri" w:cs="Arial" w:hint="eastAsia"/>
                <w:sz w:val="20"/>
                <w:szCs w:val="20"/>
                <w:lang w:val="en-GB"/>
              </w:rPr>
              <w:t>In principle, graded work will be returned wi</w:t>
            </w:r>
            <w:r>
              <w:rPr>
                <w:rFonts w:ascii="Calibri" w:hAnsi="Calibri" w:cs="Arial"/>
                <w:sz w:val="20"/>
                <w:szCs w:val="20"/>
                <w:lang w:val="en-GB"/>
              </w:rPr>
              <w:t>thin one week of submission with appropriate feedback i.e., grade, comment, rubric, etc.</w:t>
            </w:r>
          </w:p>
        </w:tc>
      </w:tr>
      <w:tr w:rsidR="009C5B5E" w:rsidRPr="00B82CEC" w14:paraId="352235AC" w14:textId="77777777" w:rsidTr="00D756D2">
        <w:trPr>
          <w:trHeight w:val="335"/>
        </w:trPr>
        <w:tc>
          <w:tcPr>
            <w:tcW w:w="9962" w:type="dxa"/>
            <w:gridSpan w:val="4"/>
            <w:tcBorders>
              <w:bottom w:val="single" w:sz="4" w:space="0" w:color="auto"/>
            </w:tcBorders>
          </w:tcPr>
          <w:p w14:paraId="5623C3FA" w14:textId="52ACA69A" w:rsidR="009C5B5E" w:rsidRPr="00D756D2" w:rsidRDefault="009C5B5E" w:rsidP="009C5B5E">
            <w:pPr>
              <w:snapToGrid w:val="0"/>
              <w:jc w:val="left"/>
              <w:rPr>
                <w:rFonts w:ascii="Calibri" w:hAnsi="Calibri" w:cs="Arial"/>
                <w:b/>
                <w:sz w:val="24"/>
              </w:rPr>
            </w:pPr>
            <w:r w:rsidRPr="00A7181D">
              <w:rPr>
                <w:rFonts w:ascii="Calibri" w:hAnsi="Calibri" w:cs="Arial"/>
                <w:b/>
                <w:sz w:val="24"/>
              </w:rPr>
              <w:t>Diploma Policy Standards Satisfied by Course Objectives</w:t>
            </w:r>
          </w:p>
        </w:tc>
      </w:tr>
      <w:tr w:rsidR="009C5B5E" w:rsidRPr="00B82CEC" w14:paraId="2C0E842A" w14:textId="77777777" w:rsidTr="00D756D2">
        <w:trPr>
          <w:trHeight w:val="2254"/>
        </w:trPr>
        <w:tc>
          <w:tcPr>
            <w:tcW w:w="9962" w:type="dxa"/>
            <w:gridSpan w:val="4"/>
            <w:tcBorders>
              <w:bottom w:val="single" w:sz="4" w:space="0" w:color="auto"/>
            </w:tcBorders>
          </w:tcPr>
          <w:p w14:paraId="68271E5F" w14:textId="77777777" w:rsidR="009C5B5E" w:rsidRDefault="009C5B5E" w:rsidP="009C5B5E">
            <w:pPr>
              <w:jc w:val="left"/>
              <w:rPr>
                <w:rFonts w:ascii="Calibri" w:hAnsi="Calibri" w:cs="Arial"/>
                <w:sz w:val="20"/>
                <w:szCs w:val="20"/>
              </w:rPr>
            </w:pPr>
            <w:r>
              <w:rPr>
                <w:rFonts w:ascii="Calibri" w:hAnsi="Calibri" w:cs="Arial"/>
                <w:sz w:val="20"/>
                <w:szCs w:val="20"/>
              </w:rPr>
              <w:t>Work completed in this course helps students achieve the following Diploma Policy objective(s):</w:t>
            </w:r>
          </w:p>
          <w:p w14:paraId="3FC51CB8" w14:textId="77777777" w:rsidR="009C5B5E" w:rsidRDefault="009C5B5E" w:rsidP="009C5B5E">
            <w:pPr>
              <w:snapToGrid w:val="0"/>
              <w:jc w:val="left"/>
              <w:rPr>
                <w:rFonts w:ascii="Calibri" w:hAnsi="Calibri" w:cs="Arial"/>
                <w:sz w:val="20"/>
                <w:szCs w:val="20"/>
              </w:rPr>
            </w:pPr>
            <w:r>
              <w:rPr>
                <w:rFonts w:ascii="Calibri" w:hAnsi="Calibri" w:cs="Arial"/>
                <w:sz w:val="20"/>
                <w:szCs w:val="20"/>
              </w:rPr>
              <w:t>1. Advanced thinking skills (comparison, analysis, synthesis, and evaluation) based on critical thinking (critical and analytic thought)</w:t>
            </w:r>
          </w:p>
          <w:p w14:paraId="07EBA281" w14:textId="77777777" w:rsidR="009C5B5E" w:rsidRDefault="009C5B5E" w:rsidP="009C5B5E">
            <w:pPr>
              <w:snapToGrid w:val="0"/>
              <w:jc w:val="left"/>
              <w:rPr>
                <w:rFonts w:ascii="Calibri" w:hAnsi="Calibri" w:cs="Arial"/>
                <w:sz w:val="20"/>
                <w:szCs w:val="20"/>
              </w:rPr>
            </w:pPr>
            <w:r>
              <w:rPr>
                <w:rFonts w:ascii="Calibri" w:hAnsi="Calibri" w:cs="Arial"/>
                <w:sz w:val="20"/>
                <w:szCs w:val="20"/>
              </w:rPr>
              <w:t>2. The ability to understand and accept different cultures developed through acquisition of a broad knowledge and comparison of the cultures of Japan and other nations</w:t>
            </w:r>
          </w:p>
          <w:p w14:paraId="75C5D24D" w14:textId="77777777" w:rsidR="009C5B5E" w:rsidRDefault="009C5B5E" w:rsidP="009C5B5E">
            <w:pPr>
              <w:snapToGrid w:val="0"/>
              <w:jc w:val="left"/>
              <w:rPr>
                <w:rFonts w:ascii="Calibri" w:hAnsi="Calibri" w:cs="Arial"/>
                <w:sz w:val="20"/>
                <w:szCs w:val="20"/>
              </w:rPr>
            </w:pPr>
            <w:r>
              <w:rPr>
                <w:rFonts w:ascii="Calibri" w:hAnsi="Calibri" w:cs="Arial"/>
                <w:sz w:val="20"/>
                <w:szCs w:val="20"/>
              </w:rPr>
              <w:t>3. The ability to identify and solve problems</w:t>
            </w:r>
          </w:p>
          <w:p w14:paraId="4121D0F4" w14:textId="77777777" w:rsidR="009C5B5E" w:rsidRDefault="009C5B5E" w:rsidP="009C5B5E">
            <w:pPr>
              <w:snapToGrid w:val="0"/>
              <w:jc w:val="left"/>
              <w:rPr>
                <w:rFonts w:ascii="Calibri" w:hAnsi="Calibri" w:cs="Arial"/>
                <w:sz w:val="20"/>
                <w:szCs w:val="20"/>
              </w:rPr>
            </w:pPr>
            <w:r>
              <w:rPr>
                <w:rFonts w:ascii="Calibri" w:hAnsi="Calibri" w:cs="Arial"/>
                <w:sz w:val="20"/>
                <w:szCs w:val="20"/>
              </w:rPr>
              <w:t>4. Advanced communicative proficiency in both Japanese and English</w:t>
            </w:r>
          </w:p>
          <w:p w14:paraId="4632F5DA" w14:textId="4959F995" w:rsidR="009C5B5E" w:rsidRDefault="009C5B5E" w:rsidP="009C5B5E">
            <w:pPr>
              <w:tabs>
                <w:tab w:val="right" w:pos="4678"/>
                <w:tab w:val="right" w:pos="5670"/>
              </w:tabs>
              <w:snapToGrid w:val="0"/>
              <w:jc w:val="left"/>
              <w:rPr>
                <w:rFonts w:ascii="Calibri" w:hAnsi="Calibri" w:cs="Arial"/>
                <w:sz w:val="20"/>
                <w:szCs w:val="20"/>
                <w:lang w:val="en-GB"/>
              </w:rPr>
            </w:pPr>
            <w:r>
              <w:rPr>
                <w:rFonts w:ascii="Calibri" w:hAnsi="Calibri" w:cs="Arial"/>
                <w:sz w:val="20"/>
                <w:szCs w:val="20"/>
              </w:rPr>
              <w:t>5. Proficiency in the use of information technology</w:t>
            </w:r>
          </w:p>
        </w:tc>
      </w:tr>
    </w:tbl>
    <w:p w14:paraId="74EC4D61" w14:textId="77777777" w:rsidR="00C54669" w:rsidRPr="00B82CEC" w:rsidRDefault="00C54669" w:rsidP="00A354A3">
      <w:pPr>
        <w:snapToGrid w:val="0"/>
        <w:contextualSpacing/>
        <w:rPr>
          <w:rFonts w:ascii="Calibri" w:hAnsi="Calibri" w:cs="Arial"/>
          <w:sz w:val="24"/>
        </w:rPr>
        <w:sectPr w:rsidR="00C54669" w:rsidRPr="00B82CEC" w:rsidSect="00762CD5">
          <w:footerReference w:type="default" r:id="rId8"/>
          <w:pgSz w:w="11906" w:h="16838" w:code="9"/>
          <w:pgMar w:top="567" w:right="1080" w:bottom="567" w:left="1080" w:header="851" w:footer="992" w:gutter="0"/>
          <w:cols w:space="425"/>
          <w:docGrid w:type="lines" w:linePitch="360"/>
        </w:sectPr>
      </w:pPr>
    </w:p>
    <w:bookmarkStart w:id="0" w:name="_MON_1590498573"/>
    <w:bookmarkEnd w:id="0"/>
    <w:p w14:paraId="286175EE" w14:textId="6FFE591D" w:rsidR="00C54669" w:rsidRPr="00B82CEC" w:rsidRDefault="00B4052F" w:rsidP="00A354A3">
      <w:pPr>
        <w:snapToGrid w:val="0"/>
        <w:contextualSpacing/>
        <w:rPr>
          <w:rFonts w:ascii="Calibri" w:hAnsi="Calibri" w:cs="Arial"/>
          <w:sz w:val="24"/>
        </w:rPr>
      </w:pPr>
      <w:r w:rsidRPr="00B82CEC">
        <w:rPr>
          <w:rFonts w:ascii="Calibri" w:hAnsi="Calibri" w:cs="Arial"/>
          <w:noProof/>
          <w:sz w:val="24"/>
        </w:rPr>
        <w:object w:dxaOrig="14800" w:dyaOrig="10960" w14:anchorId="1E45C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0.25pt;height:548.25pt;mso-width-percent:0;mso-height-percent:0;mso-width-percent:0;mso-height-percent:0" o:ole="">
            <v:imagedata r:id="rId9" o:title=""/>
          </v:shape>
          <o:OLEObject Type="Embed" ProgID="Word.Document.12" ShapeID="_x0000_i1025" DrawAspect="Content" ObjectID="_1686135252" r:id="rId10">
            <o:FieldCodes>\s</o:FieldCodes>
          </o:OLEObject>
        </w:object>
      </w:r>
    </w:p>
    <w:sectPr w:rsidR="00C54669" w:rsidRPr="00B82CE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CADE" w14:textId="77777777" w:rsidR="00B4052F" w:rsidRDefault="00B4052F" w:rsidP="00C54669">
      <w:r>
        <w:separator/>
      </w:r>
    </w:p>
  </w:endnote>
  <w:endnote w:type="continuationSeparator" w:id="0">
    <w:p w14:paraId="6AD12614" w14:textId="77777777" w:rsidR="00B4052F" w:rsidRDefault="00B4052F"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平成明朝">
    <w:altName w:val="ＭＳ 明朝"/>
    <w:charset w:val="80"/>
    <w:family w:val="auto"/>
    <w:pitch w:val="variable"/>
    <w:sig w:usb0="01000000" w:usb1="00000708" w:usb2="10000000" w:usb3="00000000" w:csb0="00020000"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393312"/>
      <w:docPartObj>
        <w:docPartGallery w:val="Page Numbers (Bottom of Page)"/>
        <w:docPartUnique/>
      </w:docPartObj>
    </w:sdtPr>
    <w:sdtEndPr>
      <w:rPr>
        <w:noProof/>
      </w:rPr>
    </w:sdtEndPr>
    <w:sdtContent>
      <w:p w14:paraId="19C0E0E0" w14:textId="1845A0F6" w:rsidR="0039482D" w:rsidRDefault="0039482D">
        <w:pPr>
          <w:pStyle w:val="Footer"/>
          <w:jc w:val="right"/>
        </w:pPr>
        <w:r>
          <w:fldChar w:fldCharType="begin"/>
        </w:r>
        <w:r>
          <w:instrText xml:space="preserve"> PAGE   \* MERGEFORMAT </w:instrText>
        </w:r>
        <w:r>
          <w:fldChar w:fldCharType="separate"/>
        </w:r>
        <w:r w:rsidR="009210D2">
          <w:rPr>
            <w:noProof/>
          </w:rPr>
          <w:t>4</w:t>
        </w:r>
        <w:r>
          <w:rPr>
            <w:noProof/>
          </w:rPr>
          <w:fldChar w:fldCharType="end"/>
        </w:r>
      </w:p>
    </w:sdtContent>
  </w:sdt>
  <w:p w14:paraId="1DA2CAD2" w14:textId="77777777" w:rsidR="0039482D" w:rsidRDefault="00394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20A1" w14:textId="77777777" w:rsidR="00B4052F" w:rsidRDefault="00B4052F" w:rsidP="00C54669">
      <w:r>
        <w:separator/>
      </w:r>
    </w:p>
  </w:footnote>
  <w:footnote w:type="continuationSeparator" w:id="0">
    <w:p w14:paraId="0A927A35" w14:textId="77777777" w:rsidR="00B4052F" w:rsidRDefault="00B4052F"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23B1B"/>
    <w:multiLevelType w:val="hybridMultilevel"/>
    <w:tmpl w:val="8A0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6768"/>
    <w:multiLevelType w:val="hybridMultilevel"/>
    <w:tmpl w:val="B9C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A170E"/>
    <w:multiLevelType w:val="hybridMultilevel"/>
    <w:tmpl w:val="4D508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1EA54AC2"/>
    <w:multiLevelType w:val="hybridMultilevel"/>
    <w:tmpl w:val="B57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250F"/>
    <w:multiLevelType w:val="hybridMultilevel"/>
    <w:tmpl w:val="0F70990E"/>
    <w:lvl w:ilvl="0" w:tplc="38C06506">
      <w:start w:val="4"/>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DC04CDA"/>
    <w:multiLevelType w:val="hybridMultilevel"/>
    <w:tmpl w:val="539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22234"/>
    <w:multiLevelType w:val="hybridMultilevel"/>
    <w:tmpl w:val="9954D3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CC3179"/>
    <w:multiLevelType w:val="hybridMultilevel"/>
    <w:tmpl w:val="5C6636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166F7F"/>
    <w:multiLevelType w:val="hybridMultilevel"/>
    <w:tmpl w:val="44EA15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781B81"/>
    <w:multiLevelType w:val="hybridMultilevel"/>
    <w:tmpl w:val="F286936C"/>
    <w:lvl w:ilvl="0" w:tplc="838618BA">
      <w:start w:val="1"/>
      <w:numFmt w:val="upperLetter"/>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71CF61A6"/>
    <w:multiLevelType w:val="hybridMultilevel"/>
    <w:tmpl w:val="9E9EAA0A"/>
    <w:lvl w:ilvl="0" w:tplc="5F5A70F2">
      <w:start w:val="5"/>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0"/>
  </w:num>
  <w:num w:numId="4">
    <w:abstractNumId w:val="0"/>
  </w:num>
  <w:num w:numId="5">
    <w:abstractNumId w:val="3"/>
  </w:num>
  <w:num w:numId="6">
    <w:abstractNumId w:val="5"/>
  </w:num>
  <w:num w:numId="7">
    <w:abstractNumId w:val="11"/>
  </w:num>
  <w:num w:numId="8">
    <w:abstractNumId w:val="13"/>
  </w:num>
  <w:num w:numId="9">
    <w:abstractNumId w:val="4"/>
  </w:num>
  <w:num w:numId="10">
    <w:abstractNumId w:val="2"/>
  </w:num>
  <w:num w:numId="11">
    <w:abstractNumId w:val="12"/>
  </w:num>
  <w:num w:numId="12">
    <w:abstractNumId w:val="14"/>
  </w:num>
  <w:num w:numId="13">
    <w:abstractNumId w:val="16"/>
  </w:num>
  <w:num w:numId="14">
    <w:abstractNumId w:val="7"/>
  </w:num>
  <w:num w:numId="15">
    <w:abstractNumId w:val="9"/>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zQyNzACkgaWpko6SsGpxcWZ+XkgBYa1AJ4FbIksAAAA"/>
  </w:docVars>
  <w:rsids>
    <w:rsidRoot w:val="005B36FB"/>
    <w:rsid w:val="0000546F"/>
    <w:rsid w:val="00010AE4"/>
    <w:rsid w:val="0001203F"/>
    <w:rsid w:val="000263BB"/>
    <w:rsid w:val="00040ADD"/>
    <w:rsid w:val="0004204A"/>
    <w:rsid w:val="00047C3B"/>
    <w:rsid w:val="0005485B"/>
    <w:rsid w:val="00056EE4"/>
    <w:rsid w:val="000628B9"/>
    <w:rsid w:val="00067F1E"/>
    <w:rsid w:val="000862F5"/>
    <w:rsid w:val="000863E8"/>
    <w:rsid w:val="000864E3"/>
    <w:rsid w:val="000C347E"/>
    <w:rsid w:val="000D2BAC"/>
    <w:rsid w:val="000E4314"/>
    <w:rsid w:val="00105268"/>
    <w:rsid w:val="00106374"/>
    <w:rsid w:val="0011508A"/>
    <w:rsid w:val="001216D9"/>
    <w:rsid w:val="0012569C"/>
    <w:rsid w:val="00127D16"/>
    <w:rsid w:val="0013070D"/>
    <w:rsid w:val="00142AE7"/>
    <w:rsid w:val="00151064"/>
    <w:rsid w:val="0015349B"/>
    <w:rsid w:val="00156A10"/>
    <w:rsid w:val="001B6C2E"/>
    <w:rsid w:val="001C3579"/>
    <w:rsid w:val="001E21B5"/>
    <w:rsid w:val="00201195"/>
    <w:rsid w:val="00201822"/>
    <w:rsid w:val="00205534"/>
    <w:rsid w:val="00212B62"/>
    <w:rsid w:val="00217B3D"/>
    <w:rsid w:val="0022310C"/>
    <w:rsid w:val="002274CC"/>
    <w:rsid w:val="002311A4"/>
    <w:rsid w:val="0023340E"/>
    <w:rsid w:val="00241490"/>
    <w:rsid w:val="00243457"/>
    <w:rsid w:val="00247527"/>
    <w:rsid w:val="00253A62"/>
    <w:rsid w:val="00264E93"/>
    <w:rsid w:val="00267980"/>
    <w:rsid w:val="0027549D"/>
    <w:rsid w:val="00287D97"/>
    <w:rsid w:val="00294420"/>
    <w:rsid w:val="00297C1C"/>
    <w:rsid w:val="002B4724"/>
    <w:rsid w:val="002C143A"/>
    <w:rsid w:val="002C1636"/>
    <w:rsid w:val="002D2FFD"/>
    <w:rsid w:val="002D6916"/>
    <w:rsid w:val="002E7CA8"/>
    <w:rsid w:val="002F690C"/>
    <w:rsid w:val="00321A61"/>
    <w:rsid w:val="0033496D"/>
    <w:rsid w:val="00336793"/>
    <w:rsid w:val="00347805"/>
    <w:rsid w:val="00352ABF"/>
    <w:rsid w:val="00370896"/>
    <w:rsid w:val="00375A83"/>
    <w:rsid w:val="003869BD"/>
    <w:rsid w:val="0039482D"/>
    <w:rsid w:val="003B60B7"/>
    <w:rsid w:val="003C4382"/>
    <w:rsid w:val="003D09DF"/>
    <w:rsid w:val="003D0BB0"/>
    <w:rsid w:val="003D2607"/>
    <w:rsid w:val="003E1729"/>
    <w:rsid w:val="003E1BD6"/>
    <w:rsid w:val="003E30EB"/>
    <w:rsid w:val="003E434B"/>
    <w:rsid w:val="003F5266"/>
    <w:rsid w:val="003F68A8"/>
    <w:rsid w:val="003F7B24"/>
    <w:rsid w:val="0040040C"/>
    <w:rsid w:val="00407DF5"/>
    <w:rsid w:val="0041393D"/>
    <w:rsid w:val="00417EF2"/>
    <w:rsid w:val="00421571"/>
    <w:rsid w:val="00435B8E"/>
    <w:rsid w:val="00435C5C"/>
    <w:rsid w:val="004468C5"/>
    <w:rsid w:val="00457B5A"/>
    <w:rsid w:val="00461E57"/>
    <w:rsid w:val="00473825"/>
    <w:rsid w:val="00475A6C"/>
    <w:rsid w:val="00477BF9"/>
    <w:rsid w:val="004930E1"/>
    <w:rsid w:val="00495A15"/>
    <w:rsid w:val="00495B3D"/>
    <w:rsid w:val="00497F98"/>
    <w:rsid w:val="004A3CDB"/>
    <w:rsid w:val="004D01A4"/>
    <w:rsid w:val="004F075B"/>
    <w:rsid w:val="004F3C9E"/>
    <w:rsid w:val="005008CD"/>
    <w:rsid w:val="00505570"/>
    <w:rsid w:val="005146A5"/>
    <w:rsid w:val="0051632F"/>
    <w:rsid w:val="00536E3D"/>
    <w:rsid w:val="00553540"/>
    <w:rsid w:val="00553889"/>
    <w:rsid w:val="00562CCE"/>
    <w:rsid w:val="005651D4"/>
    <w:rsid w:val="0058119C"/>
    <w:rsid w:val="005828EA"/>
    <w:rsid w:val="00583213"/>
    <w:rsid w:val="00584BF0"/>
    <w:rsid w:val="0058621E"/>
    <w:rsid w:val="005B2B53"/>
    <w:rsid w:val="005B36FB"/>
    <w:rsid w:val="005B5D24"/>
    <w:rsid w:val="005B6EA6"/>
    <w:rsid w:val="005C4DC5"/>
    <w:rsid w:val="005D1BB9"/>
    <w:rsid w:val="005D538D"/>
    <w:rsid w:val="005F204A"/>
    <w:rsid w:val="00601E0B"/>
    <w:rsid w:val="00612816"/>
    <w:rsid w:val="00621CC6"/>
    <w:rsid w:val="006269E2"/>
    <w:rsid w:val="006406A8"/>
    <w:rsid w:val="00647ECF"/>
    <w:rsid w:val="006648F3"/>
    <w:rsid w:val="00666F21"/>
    <w:rsid w:val="006745D6"/>
    <w:rsid w:val="00691EC6"/>
    <w:rsid w:val="006960A9"/>
    <w:rsid w:val="006A3337"/>
    <w:rsid w:val="006C242F"/>
    <w:rsid w:val="006E1238"/>
    <w:rsid w:val="006E455D"/>
    <w:rsid w:val="006F73AE"/>
    <w:rsid w:val="0070276D"/>
    <w:rsid w:val="00704774"/>
    <w:rsid w:val="007141EA"/>
    <w:rsid w:val="00724D25"/>
    <w:rsid w:val="007456F4"/>
    <w:rsid w:val="00745CDC"/>
    <w:rsid w:val="007513A5"/>
    <w:rsid w:val="00754F8F"/>
    <w:rsid w:val="00762CD5"/>
    <w:rsid w:val="00776382"/>
    <w:rsid w:val="0078189C"/>
    <w:rsid w:val="00782BC8"/>
    <w:rsid w:val="007837B2"/>
    <w:rsid w:val="007943E4"/>
    <w:rsid w:val="007A45DD"/>
    <w:rsid w:val="007A52A7"/>
    <w:rsid w:val="007A5BE9"/>
    <w:rsid w:val="007B1A01"/>
    <w:rsid w:val="007D051B"/>
    <w:rsid w:val="007D0965"/>
    <w:rsid w:val="007D27DB"/>
    <w:rsid w:val="007E4E68"/>
    <w:rsid w:val="007F5C62"/>
    <w:rsid w:val="007F7F46"/>
    <w:rsid w:val="00806309"/>
    <w:rsid w:val="0080717C"/>
    <w:rsid w:val="008153C6"/>
    <w:rsid w:val="00815A47"/>
    <w:rsid w:val="00817329"/>
    <w:rsid w:val="00824407"/>
    <w:rsid w:val="00824D90"/>
    <w:rsid w:val="0083509E"/>
    <w:rsid w:val="0084108D"/>
    <w:rsid w:val="008419EE"/>
    <w:rsid w:val="008512D1"/>
    <w:rsid w:val="00855DB2"/>
    <w:rsid w:val="00870BBA"/>
    <w:rsid w:val="00871ED9"/>
    <w:rsid w:val="00877016"/>
    <w:rsid w:val="00882ADD"/>
    <w:rsid w:val="008F309F"/>
    <w:rsid w:val="008F6469"/>
    <w:rsid w:val="0090705B"/>
    <w:rsid w:val="00920379"/>
    <w:rsid w:val="009210D2"/>
    <w:rsid w:val="0092481A"/>
    <w:rsid w:val="00945045"/>
    <w:rsid w:val="0094672A"/>
    <w:rsid w:val="00950E65"/>
    <w:rsid w:val="00952489"/>
    <w:rsid w:val="0095299E"/>
    <w:rsid w:val="009539B1"/>
    <w:rsid w:val="009617DF"/>
    <w:rsid w:val="009662F7"/>
    <w:rsid w:val="0097155B"/>
    <w:rsid w:val="009719A3"/>
    <w:rsid w:val="00992BF9"/>
    <w:rsid w:val="00995512"/>
    <w:rsid w:val="009B08F6"/>
    <w:rsid w:val="009B6F09"/>
    <w:rsid w:val="009C5B5E"/>
    <w:rsid w:val="009D004B"/>
    <w:rsid w:val="009D25D2"/>
    <w:rsid w:val="009D2C47"/>
    <w:rsid w:val="009E606D"/>
    <w:rsid w:val="009F743F"/>
    <w:rsid w:val="00A025CB"/>
    <w:rsid w:val="00A02B13"/>
    <w:rsid w:val="00A3233D"/>
    <w:rsid w:val="00A3437B"/>
    <w:rsid w:val="00A354A3"/>
    <w:rsid w:val="00A50A87"/>
    <w:rsid w:val="00A51A44"/>
    <w:rsid w:val="00A53D8B"/>
    <w:rsid w:val="00A62C58"/>
    <w:rsid w:val="00A631D0"/>
    <w:rsid w:val="00A7181D"/>
    <w:rsid w:val="00A935CB"/>
    <w:rsid w:val="00AC1955"/>
    <w:rsid w:val="00AC1EAC"/>
    <w:rsid w:val="00AD4492"/>
    <w:rsid w:val="00AE4B4A"/>
    <w:rsid w:val="00AF3FD0"/>
    <w:rsid w:val="00B011E4"/>
    <w:rsid w:val="00B07379"/>
    <w:rsid w:val="00B07E53"/>
    <w:rsid w:val="00B11BBC"/>
    <w:rsid w:val="00B4052F"/>
    <w:rsid w:val="00B54CCD"/>
    <w:rsid w:val="00B56A1A"/>
    <w:rsid w:val="00B6526F"/>
    <w:rsid w:val="00B725BC"/>
    <w:rsid w:val="00B81FEF"/>
    <w:rsid w:val="00B82CEC"/>
    <w:rsid w:val="00BA5A78"/>
    <w:rsid w:val="00BD7A35"/>
    <w:rsid w:val="00BE047A"/>
    <w:rsid w:val="00BE0E63"/>
    <w:rsid w:val="00BE3A19"/>
    <w:rsid w:val="00BE4BB5"/>
    <w:rsid w:val="00BE60EC"/>
    <w:rsid w:val="00C07DCD"/>
    <w:rsid w:val="00C10F47"/>
    <w:rsid w:val="00C1211D"/>
    <w:rsid w:val="00C1462C"/>
    <w:rsid w:val="00C20338"/>
    <w:rsid w:val="00C20CA1"/>
    <w:rsid w:val="00C21E10"/>
    <w:rsid w:val="00C44C53"/>
    <w:rsid w:val="00C46395"/>
    <w:rsid w:val="00C50380"/>
    <w:rsid w:val="00C54669"/>
    <w:rsid w:val="00C63BA8"/>
    <w:rsid w:val="00C84E79"/>
    <w:rsid w:val="00C947DA"/>
    <w:rsid w:val="00CA2C5A"/>
    <w:rsid w:val="00CA584E"/>
    <w:rsid w:val="00CB2A21"/>
    <w:rsid w:val="00CC2001"/>
    <w:rsid w:val="00CD1D14"/>
    <w:rsid w:val="00CD258C"/>
    <w:rsid w:val="00CD2603"/>
    <w:rsid w:val="00CD4D6B"/>
    <w:rsid w:val="00CE0AD5"/>
    <w:rsid w:val="00CE255B"/>
    <w:rsid w:val="00CE3D2D"/>
    <w:rsid w:val="00CE5712"/>
    <w:rsid w:val="00CF627C"/>
    <w:rsid w:val="00D0699B"/>
    <w:rsid w:val="00D06BE1"/>
    <w:rsid w:val="00D1206A"/>
    <w:rsid w:val="00D17E6D"/>
    <w:rsid w:val="00D35AC8"/>
    <w:rsid w:val="00D362C6"/>
    <w:rsid w:val="00D36585"/>
    <w:rsid w:val="00D36F01"/>
    <w:rsid w:val="00D425DB"/>
    <w:rsid w:val="00D44B28"/>
    <w:rsid w:val="00D51E0F"/>
    <w:rsid w:val="00D547CB"/>
    <w:rsid w:val="00D57561"/>
    <w:rsid w:val="00D60C5E"/>
    <w:rsid w:val="00D6717E"/>
    <w:rsid w:val="00D756D2"/>
    <w:rsid w:val="00D93D35"/>
    <w:rsid w:val="00D9457F"/>
    <w:rsid w:val="00D965CE"/>
    <w:rsid w:val="00DA18A3"/>
    <w:rsid w:val="00DB177C"/>
    <w:rsid w:val="00DC05D4"/>
    <w:rsid w:val="00DC501F"/>
    <w:rsid w:val="00DC5AB5"/>
    <w:rsid w:val="00DD6CDB"/>
    <w:rsid w:val="00DE198B"/>
    <w:rsid w:val="00DE4252"/>
    <w:rsid w:val="00DE612C"/>
    <w:rsid w:val="00E057BD"/>
    <w:rsid w:val="00E12330"/>
    <w:rsid w:val="00E13FF2"/>
    <w:rsid w:val="00E15683"/>
    <w:rsid w:val="00E1713B"/>
    <w:rsid w:val="00E200AE"/>
    <w:rsid w:val="00E30052"/>
    <w:rsid w:val="00E33616"/>
    <w:rsid w:val="00E423D1"/>
    <w:rsid w:val="00E450AD"/>
    <w:rsid w:val="00E46F01"/>
    <w:rsid w:val="00E51CF4"/>
    <w:rsid w:val="00E53AC5"/>
    <w:rsid w:val="00E834D7"/>
    <w:rsid w:val="00E85F9D"/>
    <w:rsid w:val="00E909D2"/>
    <w:rsid w:val="00E9369B"/>
    <w:rsid w:val="00ED6567"/>
    <w:rsid w:val="00EE5C4C"/>
    <w:rsid w:val="00EE6BE4"/>
    <w:rsid w:val="00EF3C34"/>
    <w:rsid w:val="00F00157"/>
    <w:rsid w:val="00F04136"/>
    <w:rsid w:val="00F05550"/>
    <w:rsid w:val="00F07013"/>
    <w:rsid w:val="00F222E3"/>
    <w:rsid w:val="00F31584"/>
    <w:rsid w:val="00F459CF"/>
    <w:rsid w:val="00F5021C"/>
    <w:rsid w:val="00F51D36"/>
    <w:rsid w:val="00F5285C"/>
    <w:rsid w:val="00F62D71"/>
    <w:rsid w:val="00F714E8"/>
    <w:rsid w:val="00F740FE"/>
    <w:rsid w:val="00FA3BD0"/>
    <w:rsid w:val="00FA4D66"/>
    <w:rsid w:val="00FB73A2"/>
    <w:rsid w:val="00FC0194"/>
    <w:rsid w:val="00FC5C67"/>
    <w:rsid w:val="00FD198D"/>
    <w:rsid w:val="00FE0B66"/>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0C4C32"/>
  <w15:docId w15:val="{732B6EA9-2E21-9746-886A-73F9A7B7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862F5"/>
    <w:pPr>
      <w:ind w:leftChars="400" w:left="840"/>
    </w:pPr>
    <w:rPr>
      <w:rFonts w:asciiTheme="minorHAnsi" w:eastAsiaTheme="minorEastAsia" w:hAnsiTheme="minorHAnsi" w:cstheme="minorBidi"/>
      <w:szCs w:val="22"/>
    </w:rPr>
  </w:style>
  <w:style w:type="paragraph" w:styleId="Revision">
    <w:name w:val="Revision"/>
    <w:hidden/>
    <w:uiPriority w:val="99"/>
    <w:semiHidden/>
    <w:rsid w:val="00A718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4B1E-CD0D-884C-A750-12958DFC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137</TotalTime>
  <Pages>5</Pages>
  <Words>1600</Words>
  <Characters>9281</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6</cp:revision>
  <cp:lastPrinted>2018-09-25T02:59:00Z</cp:lastPrinted>
  <dcterms:created xsi:type="dcterms:W3CDTF">2021-03-15T00:47:00Z</dcterms:created>
  <dcterms:modified xsi:type="dcterms:W3CDTF">2021-06-25T05:08:00Z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