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3F509" w14:textId="77777777" w:rsidR="00142AE7" w:rsidRPr="005B36FB" w:rsidRDefault="00D965CE" w:rsidP="00D965CE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Miyazaki International College</w:t>
      </w:r>
    </w:p>
    <w:p w14:paraId="513C560D" w14:textId="77777777" w:rsidR="009B08F6" w:rsidRDefault="00D93D35" w:rsidP="00D965CE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Course Syllabus</w:t>
      </w:r>
    </w:p>
    <w:p w14:paraId="12BE0D43" w14:textId="6646F94A" w:rsidR="001B5801" w:rsidRPr="005B36FB" w:rsidRDefault="003907C9" w:rsidP="00D965CE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Spring 2022</w:t>
      </w:r>
    </w:p>
    <w:p w14:paraId="200F8355" w14:textId="77777777" w:rsidR="00DC05D4" w:rsidRPr="005B36FB" w:rsidRDefault="00DC05D4" w:rsidP="009B08F6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7"/>
        <w:gridCol w:w="6879"/>
      </w:tblGrid>
      <w:tr w:rsidR="005B36FB" w:rsidRPr="006A3337" w14:paraId="6C59278B" w14:textId="77777777" w:rsidTr="005B36FB">
        <w:tc>
          <w:tcPr>
            <w:tcW w:w="2857" w:type="dxa"/>
          </w:tcPr>
          <w:p w14:paraId="0E2E0C01" w14:textId="710A94D8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Course Title (Credits)</w:t>
            </w:r>
          </w:p>
        </w:tc>
        <w:tc>
          <w:tcPr>
            <w:tcW w:w="6879" w:type="dxa"/>
          </w:tcPr>
          <w:p w14:paraId="178F37B7" w14:textId="69C518F7" w:rsidR="005B36FB" w:rsidRPr="006A3337" w:rsidRDefault="003907C9" w:rsidP="00156A10">
            <w:pPr>
              <w:rPr>
                <w:rFonts w:ascii="Arial" w:hAnsi="Arial" w:cs="Arial"/>
                <w:sz w:val="22"/>
                <w:szCs w:val="22"/>
              </w:rPr>
            </w:pPr>
            <w:r w:rsidRPr="003907C9">
              <w:rPr>
                <w:rFonts w:ascii="Arial" w:hAnsi="Arial" w:cs="Arial"/>
                <w:sz w:val="22"/>
                <w:szCs w:val="22"/>
              </w:rPr>
              <w:t>ASN362</w:t>
            </w:r>
            <w:r w:rsidR="00E228A7">
              <w:rPr>
                <w:rFonts w:ascii="Arial" w:hAnsi="Arial" w:cs="Arial"/>
                <w:sz w:val="22"/>
                <w:szCs w:val="22"/>
              </w:rPr>
              <w:t>-1</w:t>
            </w:r>
            <w:r w:rsidRPr="003907C9">
              <w:rPr>
                <w:rFonts w:ascii="Arial" w:hAnsi="Arial" w:cs="Arial"/>
                <w:sz w:val="22"/>
                <w:szCs w:val="22"/>
              </w:rPr>
              <w:t xml:space="preserve"> North American Foreign Policy (3 credits)</w:t>
            </w:r>
          </w:p>
        </w:tc>
      </w:tr>
      <w:tr w:rsidR="005B36FB" w:rsidRPr="006A3337" w14:paraId="6F038C30" w14:textId="77777777" w:rsidTr="005B36FB">
        <w:tc>
          <w:tcPr>
            <w:tcW w:w="2857" w:type="dxa"/>
          </w:tcPr>
          <w:p w14:paraId="334EE4F3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Course Designation for TC</w:t>
            </w:r>
          </w:p>
        </w:tc>
        <w:tc>
          <w:tcPr>
            <w:tcW w:w="6879" w:type="dxa"/>
          </w:tcPr>
          <w:p w14:paraId="74B21604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6A3337" w14:paraId="2CE61E54" w14:textId="77777777" w:rsidTr="005B36FB">
        <w:tc>
          <w:tcPr>
            <w:tcW w:w="9736" w:type="dxa"/>
            <w:gridSpan w:val="2"/>
            <w:vAlign w:val="center"/>
          </w:tcPr>
          <w:p w14:paraId="76260DA3" w14:textId="77777777" w:rsidR="005B36FB" w:rsidRPr="006A3337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Content Teacher</w:t>
            </w:r>
          </w:p>
        </w:tc>
      </w:tr>
      <w:tr w:rsidR="005B36FB" w:rsidRPr="006A3337" w14:paraId="3CF527AF" w14:textId="77777777" w:rsidTr="005B36FB">
        <w:tc>
          <w:tcPr>
            <w:tcW w:w="2857" w:type="dxa"/>
          </w:tcPr>
          <w:p w14:paraId="13263697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  <w:tc>
          <w:tcPr>
            <w:tcW w:w="6879" w:type="dxa"/>
          </w:tcPr>
          <w:p w14:paraId="3C08E991" w14:textId="3780DE96" w:rsidR="005B36FB" w:rsidRPr="006A3337" w:rsidRDefault="004157A0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Sunghee Cho, Ph.D.</w:t>
            </w:r>
          </w:p>
        </w:tc>
      </w:tr>
      <w:tr w:rsidR="005B36FB" w:rsidRPr="006A3337" w14:paraId="22BFEAEC" w14:textId="77777777" w:rsidTr="005B36FB">
        <w:tc>
          <w:tcPr>
            <w:tcW w:w="2857" w:type="dxa"/>
          </w:tcPr>
          <w:p w14:paraId="24002D68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6879" w:type="dxa"/>
          </w:tcPr>
          <w:p w14:paraId="35DAB78A" w14:textId="397C5259" w:rsidR="005B36FB" w:rsidRPr="006A3337" w:rsidRDefault="00E14EFC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scho@sky.miyazaki-mic.ac.jp</w:t>
            </w:r>
          </w:p>
        </w:tc>
      </w:tr>
      <w:tr w:rsidR="005B36FB" w:rsidRPr="006A3337" w14:paraId="02CA4161" w14:textId="77777777" w:rsidTr="005B36FB">
        <w:tc>
          <w:tcPr>
            <w:tcW w:w="2857" w:type="dxa"/>
          </w:tcPr>
          <w:p w14:paraId="37A425A5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Office/Ext</w:t>
            </w:r>
          </w:p>
        </w:tc>
        <w:tc>
          <w:tcPr>
            <w:tcW w:w="6879" w:type="dxa"/>
          </w:tcPr>
          <w:p w14:paraId="2F44F07A" w14:textId="50CD83E7" w:rsidR="005B36FB" w:rsidRPr="006A3337" w:rsidRDefault="00E14EFC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E14EFC">
              <w:rPr>
                <w:rFonts w:ascii="Arial" w:hAnsi="Arial" w:cs="Arial"/>
                <w:sz w:val="22"/>
                <w:szCs w:val="22"/>
              </w:rPr>
              <w:t>MIC1-406/ Ext. 3731</w:t>
            </w:r>
          </w:p>
        </w:tc>
      </w:tr>
      <w:tr w:rsidR="005B36FB" w:rsidRPr="006A3337" w14:paraId="3555C7FC" w14:textId="77777777" w:rsidTr="005B36FB">
        <w:tc>
          <w:tcPr>
            <w:tcW w:w="2857" w:type="dxa"/>
          </w:tcPr>
          <w:p w14:paraId="243ADD8A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 hours</w:t>
            </w:r>
          </w:p>
        </w:tc>
        <w:tc>
          <w:tcPr>
            <w:tcW w:w="6879" w:type="dxa"/>
          </w:tcPr>
          <w:p w14:paraId="0151AC90" w14:textId="088B3467" w:rsidR="005B36FB" w:rsidRPr="006A3337" w:rsidRDefault="005F654A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uesdays 3:00-4:00 &amp; Thursdays 10:00-12:00</w:t>
            </w:r>
          </w:p>
        </w:tc>
      </w:tr>
      <w:tr w:rsidR="005B36FB" w:rsidRPr="006A3337" w14:paraId="2CD49DDB" w14:textId="77777777" w:rsidTr="005B36FB">
        <w:tc>
          <w:tcPr>
            <w:tcW w:w="9736" w:type="dxa"/>
            <w:gridSpan w:val="2"/>
            <w:vAlign w:val="center"/>
          </w:tcPr>
          <w:p w14:paraId="36E5E6D1" w14:textId="77777777" w:rsidR="005B36FB" w:rsidRPr="006A3337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Language Teacher</w:t>
            </w:r>
          </w:p>
        </w:tc>
      </w:tr>
      <w:tr w:rsidR="005B36FB" w:rsidRPr="006A3337" w14:paraId="5E9A7DEB" w14:textId="77777777" w:rsidTr="005B36FB">
        <w:tc>
          <w:tcPr>
            <w:tcW w:w="2857" w:type="dxa"/>
          </w:tcPr>
          <w:p w14:paraId="73B8A615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  <w:tc>
          <w:tcPr>
            <w:tcW w:w="6879" w:type="dxa"/>
          </w:tcPr>
          <w:p w14:paraId="0DC8776E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6A3337" w14:paraId="262A4482" w14:textId="77777777" w:rsidTr="005B36FB">
        <w:tc>
          <w:tcPr>
            <w:tcW w:w="2857" w:type="dxa"/>
          </w:tcPr>
          <w:p w14:paraId="67DD7ABC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6879" w:type="dxa"/>
          </w:tcPr>
          <w:p w14:paraId="36BA5A62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6A3337" w14:paraId="6CA59557" w14:textId="77777777" w:rsidTr="005B36FB">
        <w:tc>
          <w:tcPr>
            <w:tcW w:w="2857" w:type="dxa"/>
          </w:tcPr>
          <w:p w14:paraId="3E930013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Office/Ext</w:t>
            </w:r>
          </w:p>
        </w:tc>
        <w:tc>
          <w:tcPr>
            <w:tcW w:w="6879" w:type="dxa"/>
          </w:tcPr>
          <w:p w14:paraId="2876B25E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6A3337" w14:paraId="50C278F8" w14:textId="77777777" w:rsidTr="005B36FB">
        <w:tc>
          <w:tcPr>
            <w:tcW w:w="2857" w:type="dxa"/>
          </w:tcPr>
          <w:p w14:paraId="275F189A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 hours</w:t>
            </w:r>
          </w:p>
        </w:tc>
        <w:tc>
          <w:tcPr>
            <w:tcW w:w="6879" w:type="dxa"/>
          </w:tcPr>
          <w:p w14:paraId="063F984D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3969"/>
        <w:gridCol w:w="4428"/>
      </w:tblGrid>
      <w:tr w:rsidR="00010CAE" w:rsidRPr="005B36FB" w14:paraId="07810B44" w14:textId="77777777" w:rsidTr="008B42C9">
        <w:tc>
          <w:tcPr>
            <w:tcW w:w="9736" w:type="dxa"/>
            <w:gridSpan w:val="3"/>
            <w:shd w:val="clear" w:color="auto" w:fill="auto"/>
          </w:tcPr>
          <w:p w14:paraId="5C56C2EE" w14:textId="77777777" w:rsidR="00010CAE" w:rsidRPr="005B36FB" w:rsidRDefault="00010CAE" w:rsidP="008B42C9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Description:</w:t>
            </w:r>
          </w:p>
        </w:tc>
      </w:tr>
      <w:tr w:rsidR="00010CAE" w:rsidRPr="005B36FB" w14:paraId="63A9E8E4" w14:textId="77777777" w:rsidTr="008B42C9">
        <w:tc>
          <w:tcPr>
            <w:tcW w:w="9736" w:type="dxa"/>
            <w:gridSpan w:val="3"/>
            <w:shd w:val="clear" w:color="auto" w:fill="auto"/>
          </w:tcPr>
          <w:p w14:paraId="40AF71A1" w14:textId="784E2EA1" w:rsidR="00010CAE" w:rsidRDefault="0058625F" w:rsidP="005862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="005E733D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 xml:space="preserve">ourse </w:t>
            </w:r>
            <w:r w:rsidR="005E733D">
              <w:rPr>
                <w:rFonts w:ascii="Arial" w:hAnsi="Arial" w:cs="Arial"/>
                <w:sz w:val="22"/>
                <w:szCs w:val="22"/>
              </w:rPr>
              <w:t>i</w:t>
            </w:r>
            <w:r w:rsidRPr="0058625F">
              <w:rPr>
                <w:rFonts w:ascii="Arial" w:hAnsi="Arial" w:cs="Arial"/>
                <w:sz w:val="22"/>
                <w:szCs w:val="22"/>
              </w:rPr>
              <w:t>ntroduces American foreign policy, how it is formulated and implemented, and the issues that have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625F">
              <w:rPr>
                <w:rFonts w:ascii="Arial" w:hAnsi="Arial" w:cs="Arial"/>
                <w:sz w:val="22"/>
                <w:szCs w:val="22"/>
              </w:rPr>
              <w:t>influenced its development since the end of World War I.</w:t>
            </w:r>
          </w:p>
          <w:p w14:paraId="3985F8E3" w14:textId="1845969B" w:rsidR="0058625F" w:rsidRPr="005B36FB" w:rsidRDefault="0058625F" w:rsidP="005862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0CAE" w:rsidRPr="005B36FB" w14:paraId="40147BB0" w14:textId="77777777" w:rsidTr="008B42C9">
        <w:tc>
          <w:tcPr>
            <w:tcW w:w="9736" w:type="dxa"/>
            <w:gridSpan w:val="3"/>
            <w:shd w:val="clear" w:color="auto" w:fill="auto"/>
          </w:tcPr>
          <w:p w14:paraId="08585729" w14:textId="77777777" w:rsidR="00010CAE" w:rsidRPr="005B36FB" w:rsidRDefault="00010CAE" w:rsidP="008B42C9">
            <w:pPr>
              <w:rPr>
                <w:rFonts w:ascii="Arial" w:hAnsi="Arial" w:cs="Arial"/>
                <w:sz w:val="22"/>
                <w:szCs w:val="22"/>
              </w:rPr>
            </w:pPr>
            <w:r w:rsidRPr="001E488D">
              <w:rPr>
                <w:rFonts w:ascii="Arial" w:hAnsi="Arial" w:cs="Arial"/>
                <w:sz w:val="22"/>
                <w:szCs w:val="22"/>
              </w:rPr>
              <w:t>Course Objectives:</w:t>
            </w:r>
          </w:p>
        </w:tc>
      </w:tr>
      <w:tr w:rsidR="00010CAE" w:rsidRPr="005B36FB" w14:paraId="60D03FDD" w14:textId="77777777" w:rsidTr="008B42C9">
        <w:tc>
          <w:tcPr>
            <w:tcW w:w="9736" w:type="dxa"/>
            <w:gridSpan w:val="3"/>
            <w:shd w:val="clear" w:color="auto" w:fill="auto"/>
          </w:tcPr>
          <w:p w14:paraId="7E792F53" w14:textId="432EECA8" w:rsidR="00010CAE" w:rsidRDefault="00010CAE" w:rsidP="008B42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After taking this course, </w:t>
            </w:r>
          </w:p>
          <w:p w14:paraId="60F8551B" w14:textId="5B466A2C" w:rsidR="001E488D" w:rsidRDefault="001E488D" w:rsidP="008B42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-Students will understand domestic and international factors that influence the US foreign   </w:t>
            </w:r>
          </w:p>
          <w:p w14:paraId="3B12F0C9" w14:textId="54065F92" w:rsidR="005E733D" w:rsidRDefault="001E488D" w:rsidP="008B42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5E733D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 xml:space="preserve">olicy, and major US foreign policies by each administration as well as </w:t>
            </w:r>
            <w:r w:rsidR="005E733D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 xml:space="preserve">overall </w:t>
            </w:r>
            <w:r w:rsidR="005E733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87EF959" w14:textId="3B64E3C9" w:rsidR="001E488D" w:rsidRDefault="005E733D" w:rsidP="008B42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0B041A">
              <w:rPr>
                <w:rFonts w:ascii="Arial" w:hAnsi="Arial" w:cs="Arial"/>
                <w:sz w:val="22"/>
                <w:szCs w:val="22"/>
              </w:rPr>
              <w:t>US</w:t>
            </w:r>
            <w:r w:rsidR="001E488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1E488D">
              <w:rPr>
                <w:rFonts w:ascii="Arial" w:hAnsi="Arial" w:cs="Arial"/>
                <w:sz w:val="22"/>
                <w:szCs w:val="22"/>
              </w:rPr>
              <w:t>elations with various regions of the world.</w:t>
            </w:r>
          </w:p>
          <w:p w14:paraId="7C30378E" w14:textId="4E1FF72B" w:rsidR="00010CAE" w:rsidRPr="005B36FB" w:rsidRDefault="00010CAE" w:rsidP="00CF0FE5">
            <w:pPr>
              <w:ind w:left="339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-Students will develop clear communication skills to express and discuss their opinions in English both through individual work and pair/group work.  </w:t>
            </w:r>
          </w:p>
        </w:tc>
      </w:tr>
      <w:tr w:rsidR="00010CAE" w:rsidRPr="005B36FB" w14:paraId="14A3FDBE" w14:textId="77777777" w:rsidTr="008B42C9">
        <w:tc>
          <w:tcPr>
            <w:tcW w:w="9736" w:type="dxa"/>
            <w:gridSpan w:val="3"/>
            <w:shd w:val="clear" w:color="auto" w:fill="auto"/>
          </w:tcPr>
          <w:p w14:paraId="302EF61A" w14:textId="77777777" w:rsidR="00010CAE" w:rsidRPr="0058625F" w:rsidRDefault="00010CAE" w:rsidP="008B42C9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F0FE5">
              <w:rPr>
                <w:rFonts w:ascii="Arial" w:hAnsi="Arial" w:cs="Arial"/>
                <w:sz w:val="22"/>
                <w:szCs w:val="22"/>
              </w:rPr>
              <w:t>Teaching Methodology:</w:t>
            </w:r>
          </w:p>
        </w:tc>
      </w:tr>
      <w:tr w:rsidR="00010CAE" w:rsidRPr="005B36FB" w14:paraId="7E8E01A1" w14:textId="77777777" w:rsidTr="008B42C9">
        <w:tc>
          <w:tcPr>
            <w:tcW w:w="9736" w:type="dxa"/>
            <w:gridSpan w:val="3"/>
            <w:shd w:val="clear" w:color="auto" w:fill="auto"/>
          </w:tcPr>
          <w:p w14:paraId="724A21A3" w14:textId="77777777" w:rsidR="00010CAE" w:rsidRDefault="00010CAE" w:rsidP="008B42C9">
            <w:pPr>
              <w:rPr>
                <w:rFonts w:ascii="Arial" w:hAnsi="Arial" w:cs="Arial"/>
                <w:sz w:val="22"/>
                <w:szCs w:val="22"/>
              </w:rPr>
            </w:pPr>
            <w:r w:rsidRPr="00C6476B">
              <w:rPr>
                <w:rFonts w:ascii="Arial" w:hAnsi="Arial" w:cs="Arial"/>
                <w:sz w:val="22"/>
                <w:szCs w:val="22"/>
              </w:rPr>
              <w:t>Course objectives will be achieved through a variety of active learning teaching strategies, including but not limited to: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55"/>
              <w:gridCol w:w="4755"/>
            </w:tblGrid>
            <w:tr w:rsidR="00010CAE" w14:paraId="413667F3" w14:textId="77777777" w:rsidTr="008B42C9">
              <w:tc>
                <w:tcPr>
                  <w:tcW w:w="4755" w:type="dxa"/>
                </w:tcPr>
                <w:p w14:paraId="20F94C39" w14:textId="77777777" w:rsidR="00010CAE" w:rsidRDefault="00010CAE" w:rsidP="008B42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6476B">
                    <w:rPr>
                      <w:rFonts w:ascii="Arial" w:hAnsi="Arial" w:cs="Arial"/>
                      <w:sz w:val="22"/>
                      <w:szCs w:val="22"/>
                    </w:rPr>
                    <w:t>Active Learning Teaching Strategy</w:t>
                  </w:r>
                </w:p>
              </w:tc>
              <w:tc>
                <w:tcPr>
                  <w:tcW w:w="4755" w:type="dxa"/>
                </w:tcPr>
                <w:p w14:paraId="16EDF0AA" w14:textId="77777777" w:rsidR="00010CAE" w:rsidRDefault="00010CAE" w:rsidP="008B42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6476B">
                    <w:rPr>
                      <w:rFonts w:ascii="Arial" w:hAnsi="Arial" w:cs="Arial"/>
                      <w:sz w:val="22"/>
                      <w:szCs w:val="22"/>
                    </w:rPr>
                    <w:t>Course Schedule</w:t>
                  </w:r>
                </w:p>
              </w:tc>
            </w:tr>
            <w:tr w:rsidR="00010CAE" w14:paraId="1528BAC5" w14:textId="77777777" w:rsidTr="008B42C9">
              <w:tc>
                <w:tcPr>
                  <w:tcW w:w="4755" w:type="dxa"/>
                </w:tcPr>
                <w:p w14:paraId="5F3EA5F9" w14:textId="77777777" w:rsidR="00010CAE" w:rsidRDefault="00010CAE" w:rsidP="008B42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Interactive Lectures with notetaking</w:t>
                  </w:r>
                </w:p>
              </w:tc>
              <w:tc>
                <w:tcPr>
                  <w:tcW w:w="4755" w:type="dxa"/>
                </w:tcPr>
                <w:p w14:paraId="0172335A" w14:textId="77777777" w:rsidR="00010CAE" w:rsidRDefault="00010CAE" w:rsidP="008B42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Most classes</w:t>
                  </w:r>
                </w:p>
              </w:tc>
            </w:tr>
            <w:tr w:rsidR="00010CAE" w14:paraId="385F7561" w14:textId="77777777" w:rsidTr="008B42C9">
              <w:tc>
                <w:tcPr>
                  <w:tcW w:w="4755" w:type="dxa"/>
                </w:tcPr>
                <w:p w14:paraId="5691DE73" w14:textId="77777777" w:rsidR="00010CAE" w:rsidRDefault="00010CAE" w:rsidP="008B42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Pair and Group work</w:t>
                  </w:r>
                </w:p>
              </w:tc>
              <w:tc>
                <w:tcPr>
                  <w:tcW w:w="4755" w:type="dxa"/>
                </w:tcPr>
                <w:p w14:paraId="350FC0AD" w14:textId="5728EA7A" w:rsidR="00010CAE" w:rsidRDefault="00010CAE" w:rsidP="008B42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Most classes</w:t>
                  </w:r>
                  <w:r w:rsidR="006F114B">
                    <w:rPr>
                      <w:rFonts w:ascii="Arial" w:hAnsi="Arial" w:cs="Arial"/>
                      <w:sz w:val="22"/>
                      <w:szCs w:val="22"/>
                    </w:rPr>
                    <w:t>, but particularly Lesson 23</w:t>
                  </w:r>
                </w:p>
              </w:tc>
            </w:tr>
            <w:tr w:rsidR="00010CAE" w14:paraId="744CCBC0" w14:textId="77777777" w:rsidTr="008B42C9">
              <w:tc>
                <w:tcPr>
                  <w:tcW w:w="4755" w:type="dxa"/>
                </w:tcPr>
                <w:p w14:paraId="485FBE26" w14:textId="77777777" w:rsidR="00010CAE" w:rsidRDefault="00010CAE" w:rsidP="008B42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Presentations</w:t>
                  </w:r>
                </w:p>
              </w:tc>
              <w:tc>
                <w:tcPr>
                  <w:tcW w:w="4755" w:type="dxa"/>
                </w:tcPr>
                <w:p w14:paraId="1C0E868F" w14:textId="47DE31EB" w:rsidR="00010CAE" w:rsidRDefault="00010CAE" w:rsidP="008B42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Lesson 1</w:t>
                  </w:r>
                  <w:r w:rsidR="00CF0FE5">
                    <w:rPr>
                      <w:rFonts w:ascii="Arial" w:hAnsi="Arial" w:cs="Arial"/>
                      <w:sz w:val="22"/>
                      <w:szCs w:val="22"/>
                    </w:rPr>
                    <w:t>0-1</w:t>
                  </w:r>
                  <w:r w:rsidR="0096471B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  <w:r w:rsidR="006F114B">
                    <w:rPr>
                      <w:rFonts w:ascii="Arial" w:hAnsi="Arial" w:cs="Arial"/>
                      <w:sz w:val="22"/>
                      <w:szCs w:val="22"/>
                    </w:rPr>
                    <w:t>, and Lesson 24</w:t>
                  </w:r>
                  <w:r w:rsidR="00CF0FE5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="006F114B">
                    <w:rPr>
                      <w:rFonts w:ascii="Arial" w:hAnsi="Arial" w:cs="Arial"/>
                      <w:sz w:val="22"/>
                      <w:szCs w:val="22"/>
                    </w:rPr>
                    <w:t>28</w:t>
                  </w:r>
                </w:p>
              </w:tc>
            </w:tr>
            <w:tr w:rsidR="00010CAE" w14:paraId="0EF8F6AB" w14:textId="77777777" w:rsidTr="008B42C9">
              <w:tc>
                <w:tcPr>
                  <w:tcW w:w="4755" w:type="dxa"/>
                </w:tcPr>
                <w:p w14:paraId="4131809B" w14:textId="77777777" w:rsidR="00010CAE" w:rsidRDefault="00010CAE" w:rsidP="008B42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Case Studies</w:t>
                  </w:r>
                </w:p>
              </w:tc>
              <w:tc>
                <w:tcPr>
                  <w:tcW w:w="4755" w:type="dxa"/>
                </w:tcPr>
                <w:p w14:paraId="231F9DE4" w14:textId="322DEEFF" w:rsidR="00010CAE" w:rsidRDefault="00010CAE" w:rsidP="008B42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Most classes, but particularly Lesson </w:t>
                  </w:r>
                  <w:r w:rsidR="006F114B"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  <w:r w:rsidR="00CF0FE5">
                    <w:rPr>
                      <w:rFonts w:ascii="Arial" w:hAnsi="Arial" w:cs="Arial"/>
                      <w:sz w:val="22"/>
                      <w:szCs w:val="22"/>
                    </w:rPr>
                    <w:t>-13</w:t>
                  </w:r>
                </w:p>
              </w:tc>
            </w:tr>
            <w:tr w:rsidR="00010CAE" w14:paraId="0724E9B2" w14:textId="77777777" w:rsidTr="008B42C9">
              <w:tc>
                <w:tcPr>
                  <w:tcW w:w="4755" w:type="dxa"/>
                </w:tcPr>
                <w:p w14:paraId="001BB280" w14:textId="77777777" w:rsidR="00010CAE" w:rsidRDefault="00010CAE" w:rsidP="008B42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Written Paraphrases and Summaries</w:t>
                  </w:r>
                </w:p>
              </w:tc>
              <w:tc>
                <w:tcPr>
                  <w:tcW w:w="4755" w:type="dxa"/>
                </w:tcPr>
                <w:p w14:paraId="419B8AB4" w14:textId="77777777" w:rsidR="00010CAE" w:rsidRDefault="00010CAE" w:rsidP="008B42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Homework (Occasionally)</w:t>
                  </w:r>
                </w:p>
              </w:tc>
            </w:tr>
            <w:tr w:rsidR="00010CAE" w14:paraId="76044988" w14:textId="77777777" w:rsidTr="008B42C9">
              <w:tc>
                <w:tcPr>
                  <w:tcW w:w="4755" w:type="dxa"/>
                </w:tcPr>
                <w:p w14:paraId="2E260C69" w14:textId="77777777" w:rsidR="00010CAE" w:rsidRDefault="00010CAE" w:rsidP="008B42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Response and Reaction Writing</w:t>
                  </w:r>
                </w:p>
              </w:tc>
              <w:tc>
                <w:tcPr>
                  <w:tcW w:w="4755" w:type="dxa"/>
                </w:tcPr>
                <w:p w14:paraId="04B6DB36" w14:textId="77777777" w:rsidR="00010CAE" w:rsidRDefault="00010CAE" w:rsidP="008B42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Homework (Occasionally)</w:t>
                  </w:r>
                </w:p>
              </w:tc>
            </w:tr>
          </w:tbl>
          <w:p w14:paraId="138F6122" w14:textId="77777777" w:rsidR="00010CAE" w:rsidRPr="005B36FB" w:rsidRDefault="00010CAE" w:rsidP="008B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7C9" w:rsidRPr="005B36FB" w14:paraId="2F392E19" w14:textId="77777777" w:rsidTr="003907C9">
        <w:tc>
          <w:tcPr>
            <w:tcW w:w="1339" w:type="dxa"/>
            <w:shd w:val="clear" w:color="auto" w:fill="auto"/>
          </w:tcPr>
          <w:p w14:paraId="61463035" w14:textId="77777777" w:rsidR="003907C9" w:rsidRPr="005B36FB" w:rsidRDefault="003907C9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lastRenderedPageBreak/>
              <w:t>Day</w:t>
            </w:r>
          </w:p>
        </w:tc>
        <w:tc>
          <w:tcPr>
            <w:tcW w:w="3969" w:type="dxa"/>
          </w:tcPr>
          <w:p w14:paraId="17203D9F" w14:textId="51EF69E1" w:rsidR="003907C9" w:rsidRPr="005B36FB" w:rsidRDefault="003907C9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Topic</w:t>
            </w:r>
          </w:p>
        </w:tc>
        <w:tc>
          <w:tcPr>
            <w:tcW w:w="4428" w:type="dxa"/>
            <w:shd w:val="clear" w:color="auto" w:fill="auto"/>
          </w:tcPr>
          <w:p w14:paraId="0E7EBD84" w14:textId="123BB1CA" w:rsidR="003907C9" w:rsidRPr="005B36FB" w:rsidRDefault="003907C9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Content/Activities</w:t>
            </w:r>
          </w:p>
        </w:tc>
      </w:tr>
      <w:tr w:rsidR="003907C9" w:rsidRPr="005B36FB" w14:paraId="176FD52E" w14:textId="77777777" w:rsidTr="003907C9">
        <w:tc>
          <w:tcPr>
            <w:tcW w:w="1339" w:type="dxa"/>
            <w:shd w:val="clear" w:color="auto" w:fill="auto"/>
          </w:tcPr>
          <w:p w14:paraId="3FAA30F3" w14:textId="77777777" w:rsidR="003907C9" w:rsidRPr="005B36FB" w:rsidRDefault="003907C9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5AA152A2" w14:textId="7D10AB6A" w:rsidR="003907C9" w:rsidRDefault="003907C9" w:rsidP="006A78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Introduction</w:t>
            </w:r>
          </w:p>
        </w:tc>
        <w:tc>
          <w:tcPr>
            <w:tcW w:w="4428" w:type="dxa"/>
            <w:shd w:val="clear" w:color="auto" w:fill="auto"/>
          </w:tcPr>
          <w:p w14:paraId="3EDF4BE8" w14:textId="40A6B64D" w:rsidR="003907C9" w:rsidRPr="005B36FB" w:rsidRDefault="003907C9" w:rsidP="006A78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Introduction/ Discussion of Syllabus </w:t>
            </w:r>
          </w:p>
        </w:tc>
      </w:tr>
      <w:tr w:rsidR="003907C9" w:rsidRPr="005B36FB" w14:paraId="216620E5" w14:textId="77777777" w:rsidTr="003907C9">
        <w:tc>
          <w:tcPr>
            <w:tcW w:w="1339" w:type="dxa"/>
            <w:shd w:val="clear" w:color="auto" w:fill="auto"/>
          </w:tcPr>
          <w:p w14:paraId="38520DA5" w14:textId="77777777" w:rsidR="003907C9" w:rsidRPr="005B36FB" w:rsidRDefault="003907C9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14:paraId="6E2C50B7" w14:textId="003D6210" w:rsidR="003907C9" w:rsidRDefault="007837C3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American Foreign Policy</w:t>
            </w:r>
          </w:p>
        </w:tc>
        <w:tc>
          <w:tcPr>
            <w:tcW w:w="4428" w:type="dxa"/>
            <w:shd w:val="clear" w:color="auto" w:fill="auto"/>
          </w:tcPr>
          <w:p w14:paraId="07108FB7" w14:textId="6D39D73A" w:rsidR="003907C9" w:rsidRPr="005B36FB" w:rsidRDefault="00B635E3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 Foreign Policy Goals, National Interests, and Ideas</w:t>
            </w:r>
          </w:p>
        </w:tc>
      </w:tr>
      <w:tr w:rsidR="0096471B" w:rsidRPr="005B36FB" w14:paraId="1846D681" w14:textId="77777777" w:rsidTr="003907C9">
        <w:tc>
          <w:tcPr>
            <w:tcW w:w="1339" w:type="dxa"/>
            <w:shd w:val="clear" w:color="auto" w:fill="auto"/>
          </w:tcPr>
          <w:p w14:paraId="6608BA9E" w14:textId="77777777" w:rsidR="0096471B" w:rsidRPr="005B36FB" w:rsidRDefault="0096471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69" w:type="dxa"/>
            <w:vMerge w:val="restart"/>
          </w:tcPr>
          <w:p w14:paraId="5F20E9AF" w14:textId="44783CC9" w:rsidR="0096471B" w:rsidRDefault="00664D3B" w:rsidP="00664D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American Foreign Policy </w:t>
            </w:r>
            <w:r w:rsidR="0096471B">
              <w:rPr>
                <w:rFonts w:ascii="Arial" w:hAnsi="Arial" w:cs="Arial"/>
                <w:sz w:val="22"/>
                <w:szCs w:val="22"/>
              </w:rPr>
              <w:t>Institutions</w:t>
            </w:r>
          </w:p>
        </w:tc>
        <w:tc>
          <w:tcPr>
            <w:tcW w:w="4428" w:type="dxa"/>
            <w:shd w:val="clear" w:color="auto" w:fill="auto"/>
          </w:tcPr>
          <w:p w14:paraId="3D5C481A" w14:textId="4CCE7A71" w:rsidR="0096471B" w:rsidRPr="005B36FB" w:rsidRDefault="0096471B" w:rsidP="00451A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Congress</w:t>
            </w:r>
          </w:p>
        </w:tc>
      </w:tr>
      <w:tr w:rsidR="0096471B" w:rsidRPr="005B36FB" w14:paraId="122BED84" w14:textId="77777777" w:rsidTr="003907C9">
        <w:tc>
          <w:tcPr>
            <w:tcW w:w="1339" w:type="dxa"/>
            <w:shd w:val="clear" w:color="auto" w:fill="auto"/>
          </w:tcPr>
          <w:p w14:paraId="709FCA28" w14:textId="77777777" w:rsidR="0096471B" w:rsidRPr="005B36FB" w:rsidRDefault="0096471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969" w:type="dxa"/>
            <w:vMerge/>
          </w:tcPr>
          <w:p w14:paraId="1B6C501E" w14:textId="77777777" w:rsidR="0096471B" w:rsidRDefault="0096471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5EA59AAE" w14:textId="0B3E0ECD" w:rsidR="0096471B" w:rsidRPr="005B36FB" w:rsidRDefault="0096471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Presidency</w:t>
            </w:r>
          </w:p>
        </w:tc>
      </w:tr>
      <w:tr w:rsidR="0096471B" w:rsidRPr="005B36FB" w14:paraId="3C460187" w14:textId="77777777" w:rsidTr="003907C9">
        <w:tc>
          <w:tcPr>
            <w:tcW w:w="1339" w:type="dxa"/>
            <w:shd w:val="clear" w:color="auto" w:fill="auto"/>
          </w:tcPr>
          <w:p w14:paraId="3A438E6F" w14:textId="77777777" w:rsidR="0096471B" w:rsidRPr="005B36FB" w:rsidRDefault="0096471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969" w:type="dxa"/>
            <w:vMerge/>
          </w:tcPr>
          <w:p w14:paraId="30C6A1AC" w14:textId="77777777" w:rsidR="0096471B" w:rsidRDefault="0096471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678A35FC" w14:textId="3E55F852" w:rsidR="0096471B" w:rsidRPr="005B36FB" w:rsidRDefault="0096471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Bureaucracy</w:t>
            </w:r>
          </w:p>
        </w:tc>
      </w:tr>
      <w:tr w:rsidR="0096471B" w:rsidRPr="005B36FB" w14:paraId="5C634294" w14:textId="77777777" w:rsidTr="003907C9">
        <w:tc>
          <w:tcPr>
            <w:tcW w:w="1339" w:type="dxa"/>
            <w:shd w:val="clear" w:color="auto" w:fill="auto"/>
          </w:tcPr>
          <w:p w14:paraId="64B570FB" w14:textId="77777777" w:rsidR="0096471B" w:rsidRPr="005B36FB" w:rsidRDefault="0096471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969" w:type="dxa"/>
            <w:vMerge/>
          </w:tcPr>
          <w:p w14:paraId="420C3DD6" w14:textId="77777777" w:rsidR="0096471B" w:rsidRDefault="0096471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13AFDAA2" w14:textId="2687AE66" w:rsidR="0096471B" w:rsidRPr="005B36FB" w:rsidRDefault="0096471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Public</w:t>
            </w:r>
          </w:p>
        </w:tc>
      </w:tr>
      <w:tr w:rsidR="0096471B" w:rsidRPr="005B36FB" w14:paraId="3EE6509C" w14:textId="77777777" w:rsidTr="003907C9">
        <w:tc>
          <w:tcPr>
            <w:tcW w:w="1339" w:type="dxa"/>
            <w:shd w:val="clear" w:color="auto" w:fill="auto"/>
          </w:tcPr>
          <w:p w14:paraId="45E2A43D" w14:textId="23B0A674" w:rsidR="0096471B" w:rsidRDefault="0096471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969" w:type="dxa"/>
            <w:vMerge w:val="restart"/>
          </w:tcPr>
          <w:p w14:paraId="22C394EC" w14:textId="612F7196" w:rsidR="0096471B" w:rsidRDefault="000D4923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American </w:t>
            </w:r>
            <w:r w:rsidR="0096471B">
              <w:rPr>
                <w:rFonts w:ascii="Arial" w:hAnsi="Arial" w:cs="Arial"/>
                <w:sz w:val="22"/>
                <w:szCs w:val="22"/>
              </w:rPr>
              <w:t>Foreign Policy Tools</w:t>
            </w:r>
          </w:p>
        </w:tc>
        <w:tc>
          <w:tcPr>
            <w:tcW w:w="4428" w:type="dxa"/>
            <w:shd w:val="clear" w:color="auto" w:fill="auto"/>
          </w:tcPr>
          <w:p w14:paraId="4434F6A1" w14:textId="0276B36B" w:rsidR="0096471B" w:rsidRDefault="0096471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Diplomacy</w:t>
            </w:r>
          </w:p>
        </w:tc>
      </w:tr>
      <w:tr w:rsidR="0096471B" w:rsidRPr="005B36FB" w14:paraId="4B939179" w14:textId="77777777" w:rsidTr="003907C9">
        <w:tc>
          <w:tcPr>
            <w:tcW w:w="1339" w:type="dxa"/>
            <w:shd w:val="clear" w:color="auto" w:fill="auto"/>
          </w:tcPr>
          <w:p w14:paraId="276AA1A7" w14:textId="4AEE7406" w:rsidR="0096471B" w:rsidRDefault="0096471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969" w:type="dxa"/>
            <w:vMerge/>
          </w:tcPr>
          <w:p w14:paraId="40C83B91" w14:textId="77777777" w:rsidR="0096471B" w:rsidRDefault="0096471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29D3E937" w14:textId="77777777" w:rsidR="0096471B" w:rsidRDefault="0096471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Military and Economic Tools</w:t>
            </w:r>
          </w:p>
          <w:p w14:paraId="5CA1F07B" w14:textId="3F0A364E" w:rsidR="00C12AF4" w:rsidRDefault="00C12AF4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(+Group Work Time)</w:t>
            </w:r>
          </w:p>
        </w:tc>
      </w:tr>
      <w:tr w:rsidR="0096471B" w:rsidRPr="005B36FB" w14:paraId="393B27DE" w14:textId="77777777" w:rsidTr="003907C9">
        <w:tc>
          <w:tcPr>
            <w:tcW w:w="1339" w:type="dxa"/>
            <w:shd w:val="clear" w:color="auto" w:fill="auto"/>
          </w:tcPr>
          <w:p w14:paraId="66FE1DC7" w14:textId="69AAFFFB" w:rsidR="0096471B" w:rsidRPr="005B36FB" w:rsidRDefault="0096471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969" w:type="dxa"/>
            <w:vMerge w:val="restart"/>
          </w:tcPr>
          <w:p w14:paraId="0BB6986B" w14:textId="3F5F2DE9" w:rsidR="0096471B" w:rsidRDefault="0096471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American Foreign Policy in </w:t>
            </w:r>
            <w:r w:rsidR="000D4923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Historical Context</w:t>
            </w:r>
          </w:p>
        </w:tc>
        <w:tc>
          <w:tcPr>
            <w:tcW w:w="4428" w:type="dxa"/>
            <w:shd w:val="clear" w:color="auto" w:fill="auto"/>
          </w:tcPr>
          <w:p w14:paraId="6B83C576" w14:textId="61DB3665" w:rsidR="0096471B" w:rsidRPr="005B36FB" w:rsidRDefault="0096471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Two World Wars</w:t>
            </w:r>
          </w:p>
        </w:tc>
      </w:tr>
      <w:tr w:rsidR="0096471B" w:rsidRPr="005B36FB" w14:paraId="0ECB1F36" w14:textId="77777777" w:rsidTr="003907C9">
        <w:tc>
          <w:tcPr>
            <w:tcW w:w="1339" w:type="dxa"/>
            <w:shd w:val="clear" w:color="auto" w:fill="auto"/>
          </w:tcPr>
          <w:p w14:paraId="2D754DFC" w14:textId="101572CB" w:rsidR="0096471B" w:rsidRPr="005B36FB" w:rsidRDefault="0096471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969" w:type="dxa"/>
            <w:vMerge/>
          </w:tcPr>
          <w:p w14:paraId="21C2A39A" w14:textId="77777777" w:rsidR="0096471B" w:rsidRDefault="0096471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510CAB77" w14:textId="77777777" w:rsidR="0096471B" w:rsidRDefault="0096471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Cold War (1)</w:t>
            </w:r>
          </w:p>
          <w:p w14:paraId="3BF05A75" w14:textId="14822291" w:rsidR="0096471B" w:rsidRPr="005B36FB" w:rsidRDefault="0096471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041A">
              <w:rPr>
                <w:rFonts w:ascii="Arial" w:hAnsi="Arial" w:cs="Arial"/>
                <w:sz w:val="22"/>
                <w:szCs w:val="22"/>
              </w:rPr>
              <w:t>(Short Presentations: The Blockade of West Berlin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B041A">
              <w:rPr>
                <w:rFonts w:ascii="Arial" w:hAnsi="Arial" w:cs="Arial"/>
                <w:sz w:val="22"/>
                <w:szCs w:val="22"/>
              </w:rPr>
              <w:t xml:space="preserve"> and the Korean War)</w:t>
            </w:r>
          </w:p>
        </w:tc>
      </w:tr>
      <w:tr w:rsidR="0096471B" w:rsidRPr="005B36FB" w14:paraId="21694F0C" w14:textId="77777777" w:rsidTr="003907C9">
        <w:tc>
          <w:tcPr>
            <w:tcW w:w="1339" w:type="dxa"/>
            <w:shd w:val="clear" w:color="auto" w:fill="auto"/>
          </w:tcPr>
          <w:p w14:paraId="217912E4" w14:textId="3BB1BA68" w:rsidR="0096471B" w:rsidRPr="005B36FB" w:rsidRDefault="0096471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969" w:type="dxa"/>
            <w:vMerge/>
          </w:tcPr>
          <w:p w14:paraId="17DAC664" w14:textId="77777777" w:rsidR="0096471B" w:rsidRDefault="0096471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2AE62717" w14:textId="77777777" w:rsidR="0096471B" w:rsidRDefault="0096471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Cold War (2)</w:t>
            </w:r>
          </w:p>
          <w:p w14:paraId="0ACACEB9" w14:textId="54DF4FA2" w:rsidR="0096471B" w:rsidRPr="005B36FB" w:rsidRDefault="0096471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471B">
              <w:rPr>
                <w:rFonts w:ascii="Arial" w:hAnsi="Arial" w:cs="Arial"/>
                <w:sz w:val="22"/>
                <w:szCs w:val="22"/>
              </w:rPr>
              <w:t>(Short Presentations</w:t>
            </w:r>
            <w:r>
              <w:rPr>
                <w:rFonts w:ascii="Arial" w:hAnsi="Arial" w:cs="Arial"/>
                <w:sz w:val="22"/>
                <w:szCs w:val="22"/>
              </w:rPr>
              <w:t>: The Bay of Pigs and The Cuban Missile Crisis</w:t>
            </w:r>
            <w:r w:rsidRPr="0096471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6471B" w:rsidRPr="005B36FB" w14:paraId="1C22F875" w14:textId="77777777" w:rsidTr="003907C9">
        <w:tc>
          <w:tcPr>
            <w:tcW w:w="1339" w:type="dxa"/>
            <w:shd w:val="clear" w:color="auto" w:fill="auto"/>
          </w:tcPr>
          <w:p w14:paraId="600A4FE8" w14:textId="21EE353D" w:rsidR="0096471B" w:rsidRPr="005B36FB" w:rsidRDefault="0096471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969" w:type="dxa"/>
            <w:vMerge/>
          </w:tcPr>
          <w:p w14:paraId="0C5DD486" w14:textId="77777777" w:rsidR="0096471B" w:rsidRDefault="0096471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6BB39CD6" w14:textId="77777777" w:rsidR="0096471B" w:rsidRDefault="0096471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Détente </w:t>
            </w:r>
          </w:p>
          <w:p w14:paraId="23117160" w14:textId="77777777" w:rsidR="0096471B" w:rsidRDefault="0096471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471B">
              <w:rPr>
                <w:rFonts w:ascii="Arial" w:hAnsi="Arial" w:cs="Arial"/>
                <w:sz w:val="22"/>
                <w:szCs w:val="22"/>
              </w:rPr>
              <w:t>(Short Presentations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03C0F27B" w14:textId="5B5D3D9C" w:rsidR="0096471B" w:rsidRPr="005B36FB" w:rsidRDefault="0096471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Nixon’s Visit to China</w:t>
            </w:r>
            <w:r w:rsidRPr="0096471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6471B" w:rsidRPr="005B36FB" w14:paraId="55387920" w14:textId="77777777" w:rsidTr="003907C9">
        <w:tc>
          <w:tcPr>
            <w:tcW w:w="1339" w:type="dxa"/>
            <w:shd w:val="clear" w:color="auto" w:fill="auto"/>
          </w:tcPr>
          <w:p w14:paraId="04A25495" w14:textId="3DFB81CF" w:rsidR="0096471B" w:rsidRPr="005B36FB" w:rsidRDefault="0096471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969" w:type="dxa"/>
            <w:vMerge/>
          </w:tcPr>
          <w:p w14:paraId="7C61DA9D" w14:textId="77777777" w:rsidR="0096471B" w:rsidRDefault="0096471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3392EB81" w14:textId="77777777" w:rsidR="0096471B" w:rsidRDefault="0096471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End of the Cold War</w:t>
            </w:r>
          </w:p>
          <w:p w14:paraId="65705C1E" w14:textId="77777777" w:rsidR="0096471B" w:rsidRDefault="0096471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(Short Presentation: </w:t>
            </w:r>
          </w:p>
          <w:p w14:paraId="52C11B13" w14:textId="74B1D61F" w:rsidR="0096471B" w:rsidRPr="005B36FB" w:rsidRDefault="0096471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Iran-Contra Scandal)</w:t>
            </w:r>
          </w:p>
        </w:tc>
      </w:tr>
      <w:tr w:rsidR="003907C9" w:rsidRPr="005B36FB" w14:paraId="5C2EAD32" w14:textId="77777777" w:rsidTr="003907C9">
        <w:tc>
          <w:tcPr>
            <w:tcW w:w="1339" w:type="dxa"/>
            <w:shd w:val="clear" w:color="auto" w:fill="auto"/>
          </w:tcPr>
          <w:p w14:paraId="728B9691" w14:textId="11CE1FD6" w:rsidR="003907C9" w:rsidRPr="005B36FB" w:rsidRDefault="003907C9" w:rsidP="006A78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5096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14:paraId="6C991408" w14:textId="1D524384" w:rsidR="003907C9" w:rsidRDefault="00B5096D" w:rsidP="006A78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</w:t>
            </w:r>
          </w:p>
        </w:tc>
        <w:tc>
          <w:tcPr>
            <w:tcW w:w="4428" w:type="dxa"/>
            <w:shd w:val="clear" w:color="auto" w:fill="auto"/>
          </w:tcPr>
          <w:p w14:paraId="01F62D26" w14:textId="00E93DB1" w:rsidR="003907C9" w:rsidRPr="005B36FB" w:rsidRDefault="00B5096D" w:rsidP="006A78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</w:t>
            </w:r>
          </w:p>
        </w:tc>
      </w:tr>
      <w:tr w:rsidR="003907C9" w:rsidRPr="005B36FB" w14:paraId="353DCBC8" w14:textId="77777777" w:rsidTr="003907C9">
        <w:tc>
          <w:tcPr>
            <w:tcW w:w="1339" w:type="dxa"/>
            <w:shd w:val="clear" w:color="auto" w:fill="auto"/>
          </w:tcPr>
          <w:p w14:paraId="05B73F52" w14:textId="6C2CF186" w:rsidR="003907C9" w:rsidRPr="005B36FB" w:rsidRDefault="003907C9" w:rsidP="006A78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5096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14:paraId="3AE64B34" w14:textId="7E07AC99" w:rsidR="003907C9" w:rsidRDefault="00B5096D" w:rsidP="006A78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Midterm Exam</w:t>
            </w:r>
          </w:p>
        </w:tc>
        <w:tc>
          <w:tcPr>
            <w:tcW w:w="4428" w:type="dxa"/>
            <w:shd w:val="clear" w:color="auto" w:fill="auto"/>
          </w:tcPr>
          <w:p w14:paraId="70923D12" w14:textId="2DFCA5B2" w:rsidR="003907C9" w:rsidRPr="005B36FB" w:rsidRDefault="00B5096D" w:rsidP="006A78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Q&amp;A &amp; Midterm Exam</w:t>
            </w:r>
          </w:p>
        </w:tc>
      </w:tr>
      <w:tr w:rsidR="0096471B" w:rsidRPr="005B36FB" w14:paraId="24C395A0" w14:textId="77777777" w:rsidTr="003907C9">
        <w:tc>
          <w:tcPr>
            <w:tcW w:w="1339" w:type="dxa"/>
            <w:shd w:val="clear" w:color="auto" w:fill="auto"/>
          </w:tcPr>
          <w:p w14:paraId="1EBF9565" w14:textId="33B5028E" w:rsidR="0096471B" w:rsidRPr="005B36FB" w:rsidRDefault="0096471B" w:rsidP="00964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969" w:type="dxa"/>
            <w:vMerge w:val="restart"/>
          </w:tcPr>
          <w:p w14:paraId="3A3BF999" w14:textId="78A48CFE" w:rsidR="0096471B" w:rsidRDefault="0096471B" w:rsidP="00964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American Foreign Policy in </w:t>
            </w:r>
            <w:r w:rsidR="000D4923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Historical Context</w:t>
            </w:r>
          </w:p>
        </w:tc>
        <w:tc>
          <w:tcPr>
            <w:tcW w:w="4428" w:type="dxa"/>
            <w:shd w:val="clear" w:color="auto" w:fill="auto"/>
          </w:tcPr>
          <w:p w14:paraId="57B70EE7" w14:textId="5732AB94" w:rsidR="0096471B" w:rsidRPr="005B36FB" w:rsidRDefault="0096471B" w:rsidP="00964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Clinton Administration</w:t>
            </w:r>
          </w:p>
        </w:tc>
      </w:tr>
      <w:tr w:rsidR="0096471B" w:rsidRPr="005B36FB" w14:paraId="53422D91" w14:textId="77777777" w:rsidTr="003907C9">
        <w:tc>
          <w:tcPr>
            <w:tcW w:w="1339" w:type="dxa"/>
            <w:shd w:val="clear" w:color="auto" w:fill="auto"/>
          </w:tcPr>
          <w:p w14:paraId="7E4FEF91" w14:textId="40F356EB" w:rsidR="0096471B" w:rsidRPr="005B36FB" w:rsidRDefault="0096471B" w:rsidP="00964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969" w:type="dxa"/>
            <w:vMerge/>
          </w:tcPr>
          <w:p w14:paraId="0E412505" w14:textId="0EF070DE" w:rsidR="0096471B" w:rsidRDefault="0096471B" w:rsidP="00964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1DF175D5" w14:textId="0AE119D8" w:rsidR="0096471B" w:rsidRPr="005B36FB" w:rsidRDefault="0096471B" w:rsidP="00964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9.11 Terrorist Attack and the War against Terrorism </w:t>
            </w:r>
          </w:p>
        </w:tc>
      </w:tr>
      <w:tr w:rsidR="0096471B" w:rsidRPr="005B36FB" w14:paraId="61FB6204" w14:textId="77777777" w:rsidTr="003907C9">
        <w:tc>
          <w:tcPr>
            <w:tcW w:w="1339" w:type="dxa"/>
            <w:shd w:val="clear" w:color="auto" w:fill="auto"/>
          </w:tcPr>
          <w:p w14:paraId="2CDAEE91" w14:textId="19D3C3CC" w:rsidR="0096471B" w:rsidRPr="005B36FB" w:rsidRDefault="0096471B" w:rsidP="00964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969" w:type="dxa"/>
            <w:vMerge/>
          </w:tcPr>
          <w:p w14:paraId="5504E614" w14:textId="77777777" w:rsidR="0096471B" w:rsidRDefault="0096471B" w:rsidP="00964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006947FD" w14:textId="766B8E34" w:rsidR="0096471B" w:rsidRPr="005B36FB" w:rsidRDefault="0096471B" w:rsidP="00964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Obama Administration</w:t>
            </w:r>
          </w:p>
        </w:tc>
      </w:tr>
      <w:tr w:rsidR="0096471B" w:rsidRPr="005B36FB" w14:paraId="4CDC452A" w14:textId="77777777" w:rsidTr="003907C9">
        <w:tc>
          <w:tcPr>
            <w:tcW w:w="1339" w:type="dxa"/>
            <w:shd w:val="clear" w:color="auto" w:fill="auto"/>
          </w:tcPr>
          <w:p w14:paraId="03EC1AA3" w14:textId="0131F9B8" w:rsidR="0096471B" w:rsidRPr="005B36FB" w:rsidRDefault="0096471B" w:rsidP="00964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969" w:type="dxa"/>
            <w:vMerge/>
          </w:tcPr>
          <w:p w14:paraId="42E30627" w14:textId="77777777" w:rsidR="0096471B" w:rsidRDefault="0096471B" w:rsidP="00964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410DE378" w14:textId="0C50902E" w:rsidR="0096471B" w:rsidRPr="005B36FB" w:rsidRDefault="0096471B" w:rsidP="00964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Trump Administration</w:t>
            </w:r>
          </w:p>
        </w:tc>
      </w:tr>
      <w:tr w:rsidR="0096471B" w:rsidRPr="005B36FB" w14:paraId="2D5DC387" w14:textId="77777777" w:rsidTr="003907C9">
        <w:tc>
          <w:tcPr>
            <w:tcW w:w="1339" w:type="dxa"/>
            <w:shd w:val="clear" w:color="auto" w:fill="auto"/>
          </w:tcPr>
          <w:p w14:paraId="39563C8B" w14:textId="341FBD7C" w:rsidR="0096471B" w:rsidRPr="005B36FB" w:rsidRDefault="0096471B" w:rsidP="00964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969" w:type="dxa"/>
            <w:vMerge w:val="restart"/>
          </w:tcPr>
          <w:p w14:paraId="5141FAC7" w14:textId="2FDB4C92" w:rsidR="0096471B" w:rsidRDefault="000D4923" w:rsidP="00964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</w:t>
            </w:r>
            <w:r w:rsidR="0096471B">
              <w:rPr>
                <w:rFonts w:ascii="Arial" w:hAnsi="Arial" w:cs="Arial"/>
                <w:sz w:val="22"/>
                <w:szCs w:val="22"/>
              </w:rPr>
              <w:t xml:space="preserve"> Foreign Relations with Asia</w:t>
            </w:r>
          </w:p>
        </w:tc>
        <w:tc>
          <w:tcPr>
            <w:tcW w:w="4428" w:type="dxa"/>
            <w:shd w:val="clear" w:color="auto" w:fill="auto"/>
          </w:tcPr>
          <w:p w14:paraId="65C40E19" w14:textId="166E66A3" w:rsidR="0096471B" w:rsidRPr="005B36FB" w:rsidRDefault="0096471B" w:rsidP="00964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East Asia</w:t>
            </w:r>
            <w:r w:rsidR="000D4923">
              <w:rPr>
                <w:rFonts w:ascii="Arial" w:hAnsi="Arial" w:cs="Arial"/>
                <w:sz w:val="22"/>
                <w:szCs w:val="22"/>
              </w:rPr>
              <w:t xml:space="preserve"> (1) Japan, and Two Koreas</w:t>
            </w:r>
          </w:p>
        </w:tc>
      </w:tr>
      <w:tr w:rsidR="0096471B" w:rsidRPr="005B36FB" w14:paraId="6D787758" w14:textId="77777777" w:rsidTr="003907C9">
        <w:tc>
          <w:tcPr>
            <w:tcW w:w="1339" w:type="dxa"/>
            <w:shd w:val="clear" w:color="auto" w:fill="auto"/>
          </w:tcPr>
          <w:p w14:paraId="0122E1D9" w14:textId="0ECC5DBB" w:rsidR="0096471B" w:rsidRPr="005B36FB" w:rsidRDefault="0096471B" w:rsidP="00964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969" w:type="dxa"/>
            <w:vMerge/>
          </w:tcPr>
          <w:p w14:paraId="575CF151" w14:textId="77777777" w:rsidR="0096471B" w:rsidRDefault="0096471B" w:rsidP="00964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31282DF9" w14:textId="13F40811" w:rsidR="0096471B" w:rsidRPr="005B36FB" w:rsidRDefault="0096471B" w:rsidP="00964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East Asia</w:t>
            </w:r>
            <w:r w:rsidR="000D4923">
              <w:rPr>
                <w:rFonts w:ascii="Arial" w:hAnsi="Arial" w:cs="Arial"/>
                <w:sz w:val="22"/>
                <w:szCs w:val="22"/>
              </w:rPr>
              <w:t xml:space="preserve"> (2) China</w:t>
            </w:r>
          </w:p>
        </w:tc>
      </w:tr>
      <w:tr w:rsidR="0096471B" w:rsidRPr="005B36FB" w14:paraId="303E8361" w14:textId="77777777" w:rsidTr="003907C9">
        <w:tc>
          <w:tcPr>
            <w:tcW w:w="1339" w:type="dxa"/>
            <w:shd w:val="clear" w:color="auto" w:fill="auto"/>
          </w:tcPr>
          <w:p w14:paraId="418750E9" w14:textId="65C0F038" w:rsidR="0096471B" w:rsidRPr="005B36FB" w:rsidRDefault="0096471B" w:rsidP="00964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969" w:type="dxa"/>
            <w:vMerge/>
          </w:tcPr>
          <w:p w14:paraId="2DFB203D" w14:textId="77777777" w:rsidR="0096471B" w:rsidRDefault="0096471B" w:rsidP="00964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72683C9F" w14:textId="4F1956FF" w:rsidR="0096471B" w:rsidRDefault="0096471B" w:rsidP="00964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East Asia</w:t>
            </w:r>
            <w:r w:rsidR="000D4923">
              <w:rPr>
                <w:rFonts w:ascii="Arial" w:hAnsi="Arial" w:cs="Arial"/>
                <w:sz w:val="22"/>
                <w:szCs w:val="22"/>
              </w:rPr>
              <w:t xml:space="preserve"> (3) China and Taiwan</w:t>
            </w:r>
          </w:p>
          <w:p w14:paraId="19B7838D" w14:textId="5EAA7D38" w:rsidR="0096471B" w:rsidRPr="005B36FB" w:rsidRDefault="0096471B" w:rsidP="00964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(Due: Individual Paper)</w:t>
            </w:r>
          </w:p>
        </w:tc>
      </w:tr>
      <w:tr w:rsidR="0096471B" w:rsidRPr="005B36FB" w14:paraId="6709196F" w14:textId="77777777" w:rsidTr="003907C9">
        <w:tc>
          <w:tcPr>
            <w:tcW w:w="1339" w:type="dxa"/>
            <w:shd w:val="clear" w:color="auto" w:fill="auto"/>
          </w:tcPr>
          <w:p w14:paraId="6942DAD4" w14:textId="0440727A" w:rsidR="0096471B" w:rsidRPr="005B36FB" w:rsidRDefault="0096471B" w:rsidP="00964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969" w:type="dxa"/>
          </w:tcPr>
          <w:p w14:paraId="13F5156B" w14:textId="4F5D7E7D" w:rsidR="0096471B" w:rsidRDefault="0096471B" w:rsidP="00964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Group Work</w:t>
            </w:r>
          </w:p>
        </w:tc>
        <w:tc>
          <w:tcPr>
            <w:tcW w:w="4428" w:type="dxa"/>
            <w:shd w:val="clear" w:color="auto" w:fill="auto"/>
          </w:tcPr>
          <w:p w14:paraId="46452E2C" w14:textId="19BC8368" w:rsidR="0096471B" w:rsidRPr="005B36FB" w:rsidRDefault="0096471B" w:rsidP="00964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Group Presentation Preparation</w:t>
            </w:r>
          </w:p>
        </w:tc>
      </w:tr>
      <w:tr w:rsidR="0096471B" w:rsidRPr="005B36FB" w14:paraId="2112301D" w14:textId="77777777" w:rsidTr="003907C9">
        <w:tc>
          <w:tcPr>
            <w:tcW w:w="1339" w:type="dxa"/>
            <w:shd w:val="clear" w:color="auto" w:fill="auto"/>
          </w:tcPr>
          <w:p w14:paraId="6321B427" w14:textId="0524CF4C" w:rsidR="0096471B" w:rsidRPr="005B36FB" w:rsidRDefault="0096471B" w:rsidP="00964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969" w:type="dxa"/>
          </w:tcPr>
          <w:p w14:paraId="036042F8" w14:textId="5B51AFB2" w:rsidR="0096471B" w:rsidRDefault="000D4923" w:rsidP="00964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</w:t>
            </w:r>
            <w:r w:rsidR="0096471B">
              <w:rPr>
                <w:rFonts w:ascii="Arial" w:hAnsi="Arial" w:cs="Arial"/>
                <w:sz w:val="22"/>
                <w:szCs w:val="22"/>
              </w:rPr>
              <w:t xml:space="preserve"> Foreign Relations with Asia</w:t>
            </w:r>
          </w:p>
        </w:tc>
        <w:tc>
          <w:tcPr>
            <w:tcW w:w="4428" w:type="dxa"/>
            <w:shd w:val="clear" w:color="auto" w:fill="auto"/>
          </w:tcPr>
          <w:p w14:paraId="360E9672" w14:textId="77777777" w:rsidR="0096471B" w:rsidRDefault="0096471B" w:rsidP="00964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Southeast Asia</w:t>
            </w:r>
          </w:p>
          <w:p w14:paraId="3E24B3CA" w14:textId="319B81C7" w:rsidR="0096471B" w:rsidRPr="005B36FB" w:rsidRDefault="0096471B" w:rsidP="00964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(Presentation: The US and the South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China Sea)</w:t>
            </w:r>
          </w:p>
        </w:tc>
      </w:tr>
      <w:tr w:rsidR="0096471B" w:rsidRPr="005B36FB" w14:paraId="14157EF2" w14:textId="77777777" w:rsidTr="003907C9">
        <w:tc>
          <w:tcPr>
            <w:tcW w:w="1339" w:type="dxa"/>
            <w:shd w:val="clear" w:color="auto" w:fill="auto"/>
          </w:tcPr>
          <w:p w14:paraId="51CC994F" w14:textId="2E025F05" w:rsidR="0096471B" w:rsidRPr="005B36FB" w:rsidRDefault="0096471B" w:rsidP="00964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25</w:t>
            </w:r>
          </w:p>
        </w:tc>
        <w:tc>
          <w:tcPr>
            <w:tcW w:w="3969" w:type="dxa"/>
            <w:vMerge w:val="restart"/>
          </w:tcPr>
          <w:p w14:paraId="56E61E86" w14:textId="2EEBC75A" w:rsidR="0096471B" w:rsidRDefault="00922ADD" w:rsidP="00964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</w:t>
            </w:r>
            <w:r w:rsidR="0096471B">
              <w:rPr>
                <w:rFonts w:ascii="Arial" w:hAnsi="Arial" w:cs="Arial"/>
                <w:sz w:val="22"/>
                <w:szCs w:val="22"/>
              </w:rPr>
              <w:t xml:space="preserve"> Foreign Relations with Europe</w:t>
            </w:r>
          </w:p>
        </w:tc>
        <w:tc>
          <w:tcPr>
            <w:tcW w:w="4428" w:type="dxa"/>
            <w:shd w:val="clear" w:color="auto" w:fill="auto"/>
          </w:tcPr>
          <w:p w14:paraId="34132D20" w14:textId="77777777" w:rsidR="0096471B" w:rsidRDefault="0096471B" w:rsidP="00964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Western Europe</w:t>
            </w:r>
          </w:p>
          <w:p w14:paraId="09B8DD7B" w14:textId="51FE37A7" w:rsidR="0096471B" w:rsidRPr="005B36FB" w:rsidRDefault="0096471B" w:rsidP="00964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(Presentation: The US and the NATO)</w:t>
            </w:r>
          </w:p>
        </w:tc>
      </w:tr>
      <w:tr w:rsidR="0096471B" w:rsidRPr="005B36FB" w14:paraId="4B6C6396" w14:textId="77777777" w:rsidTr="003907C9">
        <w:tc>
          <w:tcPr>
            <w:tcW w:w="1339" w:type="dxa"/>
            <w:shd w:val="clear" w:color="auto" w:fill="auto"/>
          </w:tcPr>
          <w:p w14:paraId="17B3B36D" w14:textId="31A74EEA" w:rsidR="0096471B" w:rsidRPr="005B36FB" w:rsidRDefault="0096471B" w:rsidP="00964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969" w:type="dxa"/>
            <w:vMerge/>
          </w:tcPr>
          <w:p w14:paraId="59F9C717" w14:textId="77777777" w:rsidR="0096471B" w:rsidRDefault="0096471B" w:rsidP="00964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5E9ADD6B" w14:textId="77777777" w:rsidR="0096471B" w:rsidRDefault="0096471B" w:rsidP="00964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Russia and Eastern Europe</w:t>
            </w:r>
          </w:p>
          <w:p w14:paraId="45131EE8" w14:textId="77777777" w:rsidR="0096471B" w:rsidRDefault="0096471B" w:rsidP="00964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(Presentation: </w:t>
            </w:r>
          </w:p>
          <w:p w14:paraId="1BCE10EF" w14:textId="0F86E530" w:rsidR="0096471B" w:rsidRPr="005B36FB" w:rsidRDefault="0096471B" w:rsidP="00964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US, Russia, and Ukraine)</w:t>
            </w:r>
          </w:p>
        </w:tc>
      </w:tr>
      <w:tr w:rsidR="0096471B" w:rsidRPr="005B36FB" w14:paraId="2CA5B364" w14:textId="77777777" w:rsidTr="003907C9">
        <w:tc>
          <w:tcPr>
            <w:tcW w:w="1339" w:type="dxa"/>
            <w:shd w:val="clear" w:color="auto" w:fill="auto"/>
          </w:tcPr>
          <w:p w14:paraId="4961DD34" w14:textId="7DA79772" w:rsidR="0096471B" w:rsidRDefault="0096471B" w:rsidP="00964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969" w:type="dxa"/>
          </w:tcPr>
          <w:p w14:paraId="4EAB1A61" w14:textId="53638C80" w:rsidR="0096471B" w:rsidRDefault="00922ADD" w:rsidP="00964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</w:t>
            </w:r>
            <w:r w:rsidR="0096471B">
              <w:rPr>
                <w:rFonts w:ascii="Arial" w:hAnsi="Arial" w:cs="Arial"/>
                <w:sz w:val="22"/>
                <w:szCs w:val="22"/>
              </w:rPr>
              <w:t xml:space="preserve"> Foreign Relations with Latin America</w:t>
            </w:r>
          </w:p>
        </w:tc>
        <w:tc>
          <w:tcPr>
            <w:tcW w:w="4428" w:type="dxa"/>
            <w:shd w:val="clear" w:color="auto" w:fill="auto"/>
          </w:tcPr>
          <w:p w14:paraId="2D9D6832" w14:textId="77777777" w:rsidR="0096471B" w:rsidRDefault="0096471B" w:rsidP="00964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Latin America</w:t>
            </w:r>
          </w:p>
          <w:p w14:paraId="43DA66C7" w14:textId="22EBCEBF" w:rsidR="0096471B" w:rsidRPr="005B36FB" w:rsidRDefault="0096471B" w:rsidP="00964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(Presentatio</w:t>
            </w:r>
            <w:r w:rsidRPr="0096471B">
              <w:rPr>
                <w:rFonts w:ascii="Arial" w:hAnsi="Arial" w:cs="Arial"/>
                <w:sz w:val="22"/>
                <w:szCs w:val="22"/>
              </w:rPr>
              <w:t>n: The US, and Mexico)</w:t>
            </w:r>
          </w:p>
        </w:tc>
      </w:tr>
      <w:tr w:rsidR="0096471B" w:rsidRPr="005B36FB" w14:paraId="723C1B1E" w14:textId="77777777" w:rsidTr="003907C9">
        <w:tc>
          <w:tcPr>
            <w:tcW w:w="1339" w:type="dxa"/>
            <w:shd w:val="clear" w:color="auto" w:fill="auto"/>
          </w:tcPr>
          <w:p w14:paraId="6BDFC7A9" w14:textId="7A23996A" w:rsidR="0096471B" w:rsidRDefault="0096471B" w:rsidP="00964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969" w:type="dxa"/>
          </w:tcPr>
          <w:p w14:paraId="014F712A" w14:textId="4139B0ED" w:rsidR="0096471B" w:rsidRDefault="00922ADD" w:rsidP="00964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</w:t>
            </w:r>
            <w:r w:rsidR="0096471B">
              <w:rPr>
                <w:rFonts w:ascii="Arial" w:hAnsi="Arial" w:cs="Arial"/>
                <w:sz w:val="22"/>
                <w:szCs w:val="22"/>
              </w:rPr>
              <w:t xml:space="preserve"> Foreign Relations with the Middle East</w:t>
            </w:r>
          </w:p>
        </w:tc>
        <w:tc>
          <w:tcPr>
            <w:tcW w:w="4428" w:type="dxa"/>
            <w:shd w:val="clear" w:color="auto" w:fill="auto"/>
          </w:tcPr>
          <w:p w14:paraId="4F7D991F" w14:textId="77777777" w:rsidR="0096471B" w:rsidRDefault="0096471B" w:rsidP="00964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Middle East</w:t>
            </w:r>
          </w:p>
          <w:p w14:paraId="08063C18" w14:textId="0181B7F6" w:rsidR="0096471B" w:rsidRPr="005B36FB" w:rsidRDefault="0096471B" w:rsidP="00964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(Presentation: The US and Israel)</w:t>
            </w:r>
          </w:p>
        </w:tc>
      </w:tr>
      <w:tr w:rsidR="0096471B" w:rsidRPr="005B36FB" w14:paraId="3A2E0D35" w14:textId="77777777" w:rsidTr="003907C9">
        <w:tc>
          <w:tcPr>
            <w:tcW w:w="1339" w:type="dxa"/>
            <w:shd w:val="clear" w:color="auto" w:fill="auto"/>
          </w:tcPr>
          <w:p w14:paraId="06E939CA" w14:textId="28D152B6" w:rsidR="0096471B" w:rsidRDefault="0096471B" w:rsidP="00964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969" w:type="dxa"/>
          </w:tcPr>
          <w:p w14:paraId="4189E635" w14:textId="765D3EF5" w:rsidR="0096471B" w:rsidRDefault="00922ADD" w:rsidP="00964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</w:t>
            </w:r>
            <w:r w:rsidR="0096471B">
              <w:rPr>
                <w:rFonts w:ascii="Arial" w:hAnsi="Arial" w:cs="Arial"/>
                <w:sz w:val="22"/>
                <w:szCs w:val="22"/>
              </w:rPr>
              <w:t xml:space="preserve"> Foreign Relations with Africa</w:t>
            </w:r>
          </w:p>
        </w:tc>
        <w:tc>
          <w:tcPr>
            <w:tcW w:w="4428" w:type="dxa"/>
            <w:shd w:val="clear" w:color="auto" w:fill="auto"/>
          </w:tcPr>
          <w:p w14:paraId="7EC3D778" w14:textId="2CB4B1C3" w:rsidR="0096471B" w:rsidRPr="005B36FB" w:rsidRDefault="0096471B" w:rsidP="00964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Africa</w:t>
            </w:r>
          </w:p>
        </w:tc>
      </w:tr>
      <w:tr w:rsidR="0096471B" w:rsidRPr="005B36FB" w14:paraId="25CC0199" w14:textId="77777777" w:rsidTr="003907C9">
        <w:tc>
          <w:tcPr>
            <w:tcW w:w="1339" w:type="dxa"/>
            <w:shd w:val="clear" w:color="auto" w:fill="auto"/>
          </w:tcPr>
          <w:p w14:paraId="30EC4336" w14:textId="77777777" w:rsidR="0096471B" w:rsidRDefault="0096471B" w:rsidP="00964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969" w:type="dxa"/>
          </w:tcPr>
          <w:p w14:paraId="6147D09B" w14:textId="650A2769" w:rsidR="0096471B" w:rsidRDefault="0096471B" w:rsidP="00964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</w:t>
            </w:r>
          </w:p>
        </w:tc>
        <w:tc>
          <w:tcPr>
            <w:tcW w:w="4428" w:type="dxa"/>
            <w:shd w:val="clear" w:color="auto" w:fill="auto"/>
          </w:tcPr>
          <w:p w14:paraId="5DFF4A23" w14:textId="0704E167" w:rsidR="0096471B" w:rsidRPr="005B36FB" w:rsidRDefault="0096471B" w:rsidP="00964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Wrap-up and Review</w:t>
            </w:r>
          </w:p>
        </w:tc>
      </w:tr>
      <w:tr w:rsidR="0096471B" w:rsidRPr="005B36FB" w14:paraId="657A1350" w14:textId="77777777" w:rsidTr="003907C9">
        <w:trPr>
          <w:trHeight w:val="404"/>
        </w:trPr>
        <w:tc>
          <w:tcPr>
            <w:tcW w:w="1339" w:type="dxa"/>
            <w:shd w:val="clear" w:color="auto" w:fill="auto"/>
            <w:vAlign w:val="center"/>
          </w:tcPr>
          <w:p w14:paraId="1E661F1B" w14:textId="77777777" w:rsidR="0096471B" w:rsidRPr="005B36FB" w:rsidRDefault="0096471B" w:rsidP="00964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C4E06FA" w14:textId="127872AF" w:rsidR="0096471B" w:rsidRPr="005B36FB" w:rsidRDefault="0096471B" w:rsidP="009647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Final Exam</w:t>
            </w:r>
          </w:p>
        </w:tc>
        <w:tc>
          <w:tcPr>
            <w:tcW w:w="4428" w:type="dxa"/>
            <w:shd w:val="clear" w:color="auto" w:fill="auto"/>
          </w:tcPr>
          <w:p w14:paraId="4FF7836F" w14:textId="1B1AC040" w:rsidR="0096471B" w:rsidRPr="005B36FB" w:rsidRDefault="0096471B" w:rsidP="009647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1B" w:rsidRPr="005B36FB" w14:paraId="6CE9D34F" w14:textId="77777777" w:rsidTr="008B42C9">
        <w:tc>
          <w:tcPr>
            <w:tcW w:w="9736" w:type="dxa"/>
            <w:gridSpan w:val="3"/>
            <w:shd w:val="clear" w:color="auto" w:fill="auto"/>
          </w:tcPr>
          <w:p w14:paraId="5B19193B" w14:textId="77777777" w:rsidR="0096471B" w:rsidRPr="005B36FB" w:rsidRDefault="0096471B" w:rsidP="0096471B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Required Materials:</w:t>
            </w:r>
          </w:p>
        </w:tc>
      </w:tr>
      <w:tr w:rsidR="0096471B" w:rsidRPr="005B36FB" w14:paraId="1707BA0E" w14:textId="77777777" w:rsidTr="008B42C9">
        <w:tc>
          <w:tcPr>
            <w:tcW w:w="9736" w:type="dxa"/>
            <w:gridSpan w:val="3"/>
            <w:shd w:val="clear" w:color="auto" w:fill="auto"/>
          </w:tcPr>
          <w:p w14:paraId="615C6699" w14:textId="77777777" w:rsidR="0096471B" w:rsidRDefault="0096471B" w:rsidP="009647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D8E0D0" w14:textId="77777777" w:rsidR="0096471B" w:rsidRDefault="0096471B" w:rsidP="009647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is no required textbook for this course. Short articles or relevant reading materials will be provided by the instructor. Bring a folder to keep these materials and other handouts and prepare for notetaking.</w:t>
            </w:r>
          </w:p>
          <w:p w14:paraId="0B354E41" w14:textId="77777777" w:rsidR="0096471B" w:rsidRPr="005B36FB" w:rsidRDefault="0096471B" w:rsidP="009647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1B" w:rsidRPr="005B36FB" w14:paraId="3238DFF5" w14:textId="77777777" w:rsidTr="008B42C9">
        <w:tc>
          <w:tcPr>
            <w:tcW w:w="9736" w:type="dxa"/>
            <w:gridSpan w:val="3"/>
            <w:shd w:val="clear" w:color="auto" w:fill="auto"/>
          </w:tcPr>
          <w:p w14:paraId="1E796588" w14:textId="77777777" w:rsidR="0096471B" w:rsidRPr="005B36FB" w:rsidRDefault="0096471B" w:rsidP="0096471B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Policies (Attendance, etc.)</w:t>
            </w:r>
          </w:p>
        </w:tc>
      </w:tr>
      <w:tr w:rsidR="0096471B" w:rsidRPr="005B36FB" w14:paraId="32904934" w14:textId="77777777" w:rsidTr="008B42C9">
        <w:tc>
          <w:tcPr>
            <w:tcW w:w="9736" w:type="dxa"/>
            <w:gridSpan w:val="3"/>
            <w:shd w:val="clear" w:color="auto" w:fill="auto"/>
          </w:tcPr>
          <w:p w14:paraId="4AF493C5" w14:textId="77777777" w:rsidR="0096471B" w:rsidRDefault="0096471B" w:rsidP="009647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D5B746" w14:textId="77777777" w:rsidR="0096471B" w:rsidRDefault="0096471B" w:rsidP="009647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A3656D">
              <w:rPr>
                <w:rFonts w:ascii="Arial" w:hAnsi="Arial" w:cs="Arial"/>
                <w:sz w:val="22"/>
                <w:szCs w:val="22"/>
              </w:rPr>
              <w:t xml:space="preserve">The success of this course depends on all of us working together. You are not </w:t>
            </w:r>
            <w:r>
              <w:rPr>
                <w:rFonts w:ascii="Arial" w:hAnsi="Arial" w:cs="Arial"/>
                <w:sz w:val="22"/>
                <w:szCs w:val="22"/>
              </w:rPr>
              <w:t xml:space="preserve">just </w:t>
            </w:r>
            <w:r w:rsidRPr="00A3656D">
              <w:rPr>
                <w:rFonts w:ascii="Arial" w:hAnsi="Arial" w:cs="Arial"/>
                <w:sz w:val="22"/>
                <w:szCs w:val="22"/>
              </w:rPr>
              <w:t xml:space="preserve">a passive bystander in this course. You </w:t>
            </w:r>
            <w:r>
              <w:rPr>
                <w:rFonts w:ascii="Arial" w:hAnsi="Arial" w:cs="Arial"/>
                <w:sz w:val="22"/>
                <w:szCs w:val="22"/>
              </w:rPr>
              <w:t>should enjoy your participation, which</w:t>
            </w:r>
            <w:r w:rsidRPr="00A3656D">
              <w:rPr>
                <w:rFonts w:ascii="Arial" w:hAnsi="Arial" w:cs="Arial"/>
                <w:sz w:val="22"/>
                <w:szCs w:val="22"/>
              </w:rPr>
              <w:t xml:space="preserve"> is the key to the success of our course! As a very basic step, you are expected to </w:t>
            </w:r>
            <w:r>
              <w:rPr>
                <w:rFonts w:ascii="Arial" w:hAnsi="Arial" w:cs="Arial"/>
                <w:sz w:val="22"/>
                <w:szCs w:val="22"/>
              </w:rPr>
              <w:t>finish reading materials or homework given by the instructor before class</w:t>
            </w:r>
            <w:r w:rsidRPr="00A3656D">
              <w:rPr>
                <w:rFonts w:ascii="Arial" w:hAnsi="Arial" w:cs="Arial"/>
                <w:sz w:val="22"/>
                <w:szCs w:val="22"/>
              </w:rPr>
              <w:t xml:space="preserve"> and be ready to join </w:t>
            </w:r>
            <w:r>
              <w:rPr>
                <w:rFonts w:ascii="Arial" w:hAnsi="Arial" w:cs="Arial"/>
                <w:sz w:val="22"/>
                <w:szCs w:val="22"/>
              </w:rPr>
              <w:t>our class!</w:t>
            </w:r>
          </w:p>
          <w:p w14:paraId="58E4AF93" w14:textId="77777777" w:rsidR="0096471B" w:rsidRDefault="0096471B" w:rsidP="009647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-Five unexcused absence will result in our recommendation for your withdrawal from the course. </w:t>
            </w:r>
          </w:p>
          <w:p w14:paraId="58308E9D" w14:textId="77777777" w:rsidR="0096471B" w:rsidRDefault="0096471B" w:rsidP="009647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-Be on time. If you are more than 20 minutes late, it will be marked as absence.</w:t>
            </w:r>
          </w:p>
          <w:p w14:paraId="59DC12AC" w14:textId="77777777" w:rsidR="0096471B" w:rsidRDefault="0096471B" w:rsidP="009647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765131">
              <w:rPr>
                <w:rFonts w:ascii="Arial" w:hAnsi="Arial" w:cs="Arial"/>
                <w:sz w:val="22"/>
                <w:szCs w:val="22"/>
              </w:rPr>
              <w:t xml:space="preserve">You are also required to turn in </w:t>
            </w:r>
            <w:r>
              <w:rPr>
                <w:rFonts w:ascii="Arial" w:hAnsi="Arial" w:cs="Arial"/>
                <w:sz w:val="22"/>
                <w:szCs w:val="22"/>
              </w:rPr>
              <w:t>your homework on</w:t>
            </w:r>
            <w:r w:rsidRPr="0076513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time</w:t>
            </w:r>
            <w:r w:rsidRPr="0076513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Late homework will not be accepted.</w:t>
            </w:r>
          </w:p>
          <w:p w14:paraId="6AC53111" w14:textId="77777777" w:rsidR="0096471B" w:rsidRDefault="0096471B" w:rsidP="009647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-Plagiarism is a serious issue. The violation of the Academic Honesty Guideline of the Institution can lead to serious consequences such as failing the assignment or failing the course.</w:t>
            </w:r>
            <w:r w:rsidRPr="00E55EA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09C1D701" w14:textId="77777777" w:rsidR="0096471B" w:rsidRDefault="0096471B" w:rsidP="009647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F83830" w14:textId="3B5A1419" w:rsidR="00CF0FE5" w:rsidRPr="005B36FB" w:rsidRDefault="00CF0FE5" w:rsidP="009647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1B" w:rsidRPr="005B36FB" w14:paraId="2FBEF8AC" w14:textId="77777777" w:rsidTr="008B42C9">
        <w:tc>
          <w:tcPr>
            <w:tcW w:w="9736" w:type="dxa"/>
            <w:gridSpan w:val="3"/>
            <w:shd w:val="clear" w:color="auto" w:fill="auto"/>
          </w:tcPr>
          <w:p w14:paraId="64551978" w14:textId="77777777" w:rsidR="0096471B" w:rsidRPr="005B36FB" w:rsidRDefault="0096471B" w:rsidP="0096471B">
            <w:pPr>
              <w:ind w:left="1134" w:hanging="1134"/>
              <w:rPr>
                <w:rFonts w:ascii="Arial" w:hAnsi="Arial" w:cs="Arial"/>
                <w:bCs/>
                <w:sz w:val="22"/>
                <w:szCs w:val="22"/>
              </w:rPr>
            </w:pPr>
            <w:r w:rsidRPr="005B36FB">
              <w:rPr>
                <w:rFonts w:ascii="Arial" w:hAnsi="Arial" w:cs="Arial"/>
                <w:bCs/>
                <w:sz w:val="22"/>
                <w:szCs w:val="22"/>
              </w:rPr>
              <w:t>Class Preparation and Review</w:t>
            </w:r>
          </w:p>
        </w:tc>
      </w:tr>
      <w:tr w:rsidR="0096471B" w:rsidRPr="00961188" w14:paraId="4444346E" w14:textId="77777777" w:rsidTr="008B42C9">
        <w:tc>
          <w:tcPr>
            <w:tcW w:w="9736" w:type="dxa"/>
            <w:gridSpan w:val="3"/>
            <w:shd w:val="clear" w:color="auto" w:fill="auto"/>
          </w:tcPr>
          <w:p w14:paraId="4C569D6C" w14:textId="77777777" w:rsidR="0096471B" w:rsidRDefault="0096471B" w:rsidP="0096471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DF4FF0F" w14:textId="77777777" w:rsidR="00CF0FE5" w:rsidRDefault="0096471B" w:rsidP="00922AD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5801">
              <w:rPr>
                <w:rFonts w:ascii="Arial" w:hAnsi="Arial" w:cs="Arial"/>
                <w:bCs/>
                <w:sz w:val="22"/>
                <w:szCs w:val="22"/>
              </w:rPr>
              <w:t>Students are expected to spend at least one hour reviewing and doing homework and one hour preparing for every hour of lesson time.</w:t>
            </w:r>
          </w:p>
          <w:p w14:paraId="4C2F0E4B" w14:textId="1B5B706E" w:rsidR="00922ADD" w:rsidRPr="00961188" w:rsidRDefault="00922ADD" w:rsidP="00922A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6471B" w:rsidRPr="005B36FB" w14:paraId="0D03BA70" w14:textId="77777777" w:rsidTr="008B42C9">
        <w:tc>
          <w:tcPr>
            <w:tcW w:w="9736" w:type="dxa"/>
            <w:gridSpan w:val="3"/>
            <w:shd w:val="clear" w:color="auto" w:fill="auto"/>
          </w:tcPr>
          <w:p w14:paraId="079C29FE" w14:textId="77777777" w:rsidR="0096471B" w:rsidRPr="005B36FB" w:rsidRDefault="0096471B" w:rsidP="0096471B">
            <w:pPr>
              <w:rPr>
                <w:rFonts w:ascii="Arial" w:hAnsi="Arial" w:cs="Arial"/>
                <w:sz w:val="22"/>
                <w:szCs w:val="22"/>
              </w:rPr>
            </w:pPr>
            <w:r w:rsidRPr="00CF0FE5">
              <w:rPr>
                <w:rFonts w:ascii="Arial" w:hAnsi="Arial" w:cs="Arial"/>
                <w:sz w:val="22"/>
                <w:szCs w:val="22"/>
              </w:rPr>
              <w:lastRenderedPageBreak/>
              <w:t>Grades and Grading Standards</w:t>
            </w:r>
          </w:p>
        </w:tc>
      </w:tr>
      <w:tr w:rsidR="0096471B" w:rsidRPr="005B36FB" w14:paraId="141DBD77" w14:textId="77777777" w:rsidTr="008B42C9">
        <w:tc>
          <w:tcPr>
            <w:tcW w:w="9736" w:type="dxa"/>
            <w:gridSpan w:val="3"/>
            <w:shd w:val="clear" w:color="auto" w:fill="auto"/>
          </w:tcPr>
          <w:p w14:paraId="117369D3" w14:textId="1AF2E3BC" w:rsidR="0096471B" w:rsidRDefault="0096471B" w:rsidP="009647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Participation and In-class Assignments=5%</w:t>
            </w:r>
          </w:p>
          <w:p w14:paraId="13AF7735" w14:textId="782D78D2" w:rsidR="0096471B" w:rsidRDefault="0096471B" w:rsidP="009647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Homework=20%</w:t>
            </w:r>
          </w:p>
          <w:p w14:paraId="1E4C4FA7" w14:textId="0727EDF8" w:rsidR="0096471B" w:rsidRDefault="00CF0FE5" w:rsidP="009647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Group </w:t>
            </w:r>
            <w:r w:rsidR="0096471B">
              <w:rPr>
                <w:rFonts w:ascii="Arial" w:hAnsi="Arial" w:cs="Arial"/>
                <w:sz w:val="22"/>
                <w:szCs w:val="22"/>
              </w:rPr>
              <w:t>Presentations</w:t>
            </w:r>
            <w:r w:rsidR="00922ADD">
              <w:rPr>
                <w:rFonts w:ascii="Arial" w:hAnsi="Arial" w:cs="Arial"/>
                <w:sz w:val="22"/>
                <w:szCs w:val="22"/>
              </w:rPr>
              <w:t>=15% (</w:t>
            </w:r>
            <w:r w:rsidR="0096471B">
              <w:rPr>
                <w:rFonts w:ascii="Arial" w:hAnsi="Arial" w:cs="Arial"/>
                <w:sz w:val="22"/>
                <w:szCs w:val="22"/>
              </w:rPr>
              <w:t>First Short Presentation (5%), and Second Presentation (10%)</w:t>
            </w:r>
            <w:r w:rsidR="00922ADD">
              <w:rPr>
                <w:rFonts w:ascii="Arial" w:hAnsi="Arial" w:cs="Arial"/>
                <w:sz w:val="22"/>
                <w:szCs w:val="22"/>
              </w:rPr>
              <w:t>)</w:t>
            </w:r>
            <w:r w:rsidR="009647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57750BC" w14:textId="42718108" w:rsidR="0096471B" w:rsidRDefault="0096471B" w:rsidP="009647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Two-page individual paper</w:t>
            </w:r>
            <w:r w:rsidR="00922ADD">
              <w:rPr>
                <w:rFonts w:ascii="Arial" w:hAnsi="Arial" w:cs="Arial"/>
                <w:sz w:val="22"/>
                <w:szCs w:val="22"/>
              </w:rPr>
              <w:t>=</w:t>
            </w:r>
            <w:r>
              <w:rPr>
                <w:rFonts w:ascii="Arial" w:hAnsi="Arial" w:cs="Arial"/>
                <w:sz w:val="22"/>
                <w:szCs w:val="22"/>
              </w:rPr>
              <w:t>15%</w:t>
            </w:r>
          </w:p>
          <w:p w14:paraId="4A71DCAD" w14:textId="30CC0799" w:rsidR="0096471B" w:rsidRDefault="0096471B" w:rsidP="009647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Midterm Exam=20%</w:t>
            </w:r>
          </w:p>
          <w:p w14:paraId="0D2BA773" w14:textId="77777777" w:rsidR="0096471B" w:rsidRDefault="0096471B" w:rsidP="009647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Final Exam=25%</w:t>
            </w:r>
          </w:p>
          <w:p w14:paraId="5EC3AF02" w14:textId="77777777" w:rsidR="0096471B" w:rsidRPr="005B36FB" w:rsidRDefault="0096471B" w:rsidP="009647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1B" w14:paraId="41A7CF09" w14:textId="77777777" w:rsidTr="008B42C9">
        <w:tc>
          <w:tcPr>
            <w:tcW w:w="9736" w:type="dxa"/>
            <w:gridSpan w:val="3"/>
            <w:shd w:val="clear" w:color="auto" w:fill="auto"/>
          </w:tcPr>
          <w:p w14:paraId="53FA3A9F" w14:textId="77777777" w:rsidR="0096471B" w:rsidRDefault="0096471B" w:rsidP="0096471B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Methods of Feedback:</w:t>
            </w:r>
          </w:p>
        </w:tc>
      </w:tr>
      <w:tr w:rsidR="0096471B" w14:paraId="3E0BFF96" w14:textId="77777777" w:rsidTr="008B42C9">
        <w:tc>
          <w:tcPr>
            <w:tcW w:w="9736" w:type="dxa"/>
            <w:gridSpan w:val="3"/>
            <w:shd w:val="clear" w:color="auto" w:fill="auto"/>
          </w:tcPr>
          <w:p w14:paraId="5DBE6DF9" w14:textId="77777777" w:rsidR="0096471B" w:rsidRDefault="0096471B" w:rsidP="0096471B">
            <w:pPr>
              <w:jc w:val="left"/>
              <w:rPr>
                <w:rFonts w:ascii="Arial" w:eastAsia="Times New Roman" w:hAnsi="Arial" w:cs="Arial"/>
                <w:sz w:val="24"/>
              </w:rPr>
            </w:pPr>
          </w:p>
          <w:p w14:paraId="6D8DE443" w14:textId="77777777" w:rsidR="0096471B" w:rsidRDefault="0096471B" w:rsidP="0096471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C82F2D">
              <w:rPr>
                <w:rFonts w:ascii="Arial" w:eastAsia="Times New Roman" w:hAnsi="Arial" w:cs="Arial"/>
                <w:sz w:val="24"/>
              </w:rPr>
              <w:t>In principle, graded work will be returned within one week of submission with appropriate feedback</w:t>
            </w:r>
            <w:r>
              <w:rPr>
                <w:rFonts w:ascii="Arial" w:eastAsia="Times New Roman" w:hAnsi="Arial" w:cs="Arial"/>
                <w:sz w:val="24"/>
              </w:rPr>
              <w:t xml:space="preserve">, </w:t>
            </w:r>
            <w:r w:rsidRPr="008F32A7">
              <w:rPr>
                <w:rFonts w:ascii="Arial" w:eastAsia="Times New Roman" w:hAnsi="Arial" w:cs="Arial"/>
                <w:sz w:val="24"/>
              </w:rPr>
              <w:t>i.e., grade, comments, etc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77AD360" w14:textId="77777777" w:rsidR="0096471B" w:rsidRDefault="0096471B" w:rsidP="0096471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1B" w14:paraId="0B2631C2" w14:textId="77777777" w:rsidTr="008B42C9">
        <w:tc>
          <w:tcPr>
            <w:tcW w:w="9736" w:type="dxa"/>
            <w:gridSpan w:val="3"/>
            <w:shd w:val="clear" w:color="auto" w:fill="auto"/>
          </w:tcPr>
          <w:p w14:paraId="6D59051E" w14:textId="77777777" w:rsidR="0096471B" w:rsidRDefault="0096471B" w:rsidP="0096471B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Diploma Policy Objectives:</w:t>
            </w:r>
          </w:p>
        </w:tc>
      </w:tr>
      <w:tr w:rsidR="0096471B" w14:paraId="364E9CF7" w14:textId="77777777" w:rsidTr="008B42C9">
        <w:tc>
          <w:tcPr>
            <w:tcW w:w="9736" w:type="dxa"/>
            <w:gridSpan w:val="3"/>
            <w:shd w:val="clear" w:color="auto" w:fill="auto"/>
          </w:tcPr>
          <w:p w14:paraId="534F9BA5" w14:textId="77777777" w:rsidR="0096471B" w:rsidRDefault="0096471B" w:rsidP="0096471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012DD50" w14:textId="77777777" w:rsidR="0096471B" w:rsidRDefault="0096471B" w:rsidP="0096471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Work completed in this course helps students achieve the following Diploma Policy objective(s):</w:t>
            </w:r>
          </w:p>
          <w:p w14:paraId="5EC10DC4" w14:textId="77777777" w:rsidR="0096471B" w:rsidRDefault="0096471B" w:rsidP="0096471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57A0">
              <w:rPr>
                <w:rFonts w:ascii="Arial" w:hAnsi="Arial" w:cs="Arial"/>
                <w:sz w:val="22"/>
                <w:szCs w:val="22"/>
              </w:rPr>
              <w:t>1. Advanced thinking skills (comparison, analysis, synthesis, and evaluation)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57A0">
              <w:rPr>
                <w:rFonts w:ascii="Arial" w:hAnsi="Arial" w:cs="Arial"/>
                <w:sz w:val="22"/>
                <w:szCs w:val="22"/>
              </w:rPr>
              <w:t xml:space="preserve">based on critical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2F3A11E3" w14:textId="77777777" w:rsidR="0096471B" w:rsidRPr="004157A0" w:rsidRDefault="0096471B" w:rsidP="0096471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157A0">
              <w:rPr>
                <w:rFonts w:ascii="Arial" w:hAnsi="Arial" w:cs="Arial"/>
                <w:sz w:val="22"/>
                <w:szCs w:val="22"/>
              </w:rPr>
              <w:t>thinking (critical and analytic thought)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CD0AB4" w14:textId="77777777" w:rsidR="0096471B" w:rsidRDefault="0096471B" w:rsidP="0096471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57A0">
              <w:rPr>
                <w:rFonts w:ascii="Arial" w:hAnsi="Arial" w:cs="Arial"/>
                <w:sz w:val="22"/>
                <w:szCs w:val="22"/>
              </w:rPr>
              <w:t>2. The ability to understand and accept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57A0">
              <w:rPr>
                <w:rFonts w:ascii="Arial" w:hAnsi="Arial" w:cs="Arial"/>
                <w:sz w:val="22"/>
                <w:szCs w:val="22"/>
              </w:rPr>
              <w:t>different cultures developed through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57A0">
              <w:rPr>
                <w:rFonts w:ascii="Arial" w:hAnsi="Arial" w:cs="Arial"/>
                <w:sz w:val="22"/>
                <w:szCs w:val="22"/>
              </w:rPr>
              <w:t>acquisition of a broad</w:t>
            </w:r>
          </w:p>
          <w:p w14:paraId="1220820C" w14:textId="77777777" w:rsidR="0096471B" w:rsidRPr="004157A0" w:rsidRDefault="0096471B" w:rsidP="0096471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57A0">
              <w:rPr>
                <w:rFonts w:ascii="Arial" w:hAnsi="Arial" w:cs="Arial"/>
                <w:sz w:val="22"/>
                <w:szCs w:val="22"/>
              </w:rPr>
              <w:t xml:space="preserve"> knowledge and comparison of the cultures of Japan 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57A0">
              <w:rPr>
                <w:rFonts w:ascii="Arial" w:hAnsi="Arial" w:cs="Arial"/>
                <w:sz w:val="22"/>
                <w:szCs w:val="22"/>
              </w:rPr>
              <w:t>other nations</w:t>
            </w:r>
          </w:p>
          <w:p w14:paraId="0429B3FF" w14:textId="77777777" w:rsidR="0096471B" w:rsidRPr="004157A0" w:rsidRDefault="0096471B" w:rsidP="0096471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57A0">
              <w:rPr>
                <w:rFonts w:ascii="Arial" w:hAnsi="Arial" w:cs="Arial"/>
                <w:sz w:val="22"/>
                <w:szCs w:val="22"/>
              </w:rPr>
              <w:t>3. The ability to identify and solve problems</w:t>
            </w:r>
          </w:p>
          <w:p w14:paraId="4EEAE280" w14:textId="77777777" w:rsidR="0096471B" w:rsidRDefault="0096471B" w:rsidP="0096471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57A0">
              <w:rPr>
                <w:rFonts w:ascii="Arial" w:hAnsi="Arial" w:cs="Arial"/>
                <w:sz w:val="22"/>
                <w:szCs w:val="22"/>
              </w:rPr>
              <w:t>4. Advanced communicative proficiency in both Japanese and English</w:t>
            </w:r>
          </w:p>
          <w:p w14:paraId="2400306D" w14:textId="77777777" w:rsidR="0096471B" w:rsidRDefault="0096471B" w:rsidP="009647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1B" w:rsidRPr="005B36FB" w14:paraId="72C1C56B" w14:textId="77777777" w:rsidTr="008B42C9">
        <w:tc>
          <w:tcPr>
            <w:tcW w:w="9736" w:type="dxa"/>
            <w:gridSpan w:val="3"/>
            <w:shd w:val="clear" w:color="auto" w:fill="auto"/>
          </w:tcPr>
          <w:p w14:paraId="00E881A2" w14:textId="77777777" w:rsidR="0096471B" w:rsidRPr="005B36FB" w:rsidRDefault="0096471B" w:rsidP="0096471B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Notes:</w:t>
            </w:r>
          </w:p>
        </w:tc>
      </w:tr>
      <w:tr w:rsidR="0096471B" w:rsidRPr="005B36FB" w14:paraId="7591D52C" w14:textId="77777777" w:rsidTr="008B42C9">
        <w:tc>
          <w:tcPr>
            <w:tcW w:w="9736" w:type="dxa"/>
            <w:gridSpan w:val="3"/>
            <w:shd w:val="clear" w:color="auto" w:fill="auto"/>
          </w:tcPr>
          <w:p w14:paraId="0EBF821A" w14:textId="77777777" w:rsidR="0096471B" w:rsidRDefault="0096471B" w:rsidP="009647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retain the right to modify the syllabus as necessary as the semester unfolds. </w:t>
            </w:r>
          </w:p>
          <w:p w14:paraId="63EED192" w14:textId="77777777" w:rsidR="0096471B" w:rsidRDefault="0096471B" w:rsidP="009647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EABBBC" w14:textId="77777777" w:rsidR="0096471B" w:rsidRDefault="0096471B" w:rsidP="009647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30F223" w14:textId="77777777" w:rsidR="0096471B" w:rsidRDefault="0096471B" w:rsidP="009647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C61690" w14:textId="77777777" w:rsidR="0096471B" w:rsidRDefault="0096471B" w:rsidP="009647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5C50BA" w14:textId="77777777" w:rsidR="0096471B" w:rsidRPr="005B36FB" w:rsidRDefault="0096471B" w:rsidP="009647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C9DE0E" w14:textId="77777777" w:rsidR="00EF4620" w:rsidRDefault="00EF4620" w:rsidP="009B08F6">
      <w:pPr>
        <w:rPr>
          <w:rFonts w:ascii="Arial" w:hAnsi="Arial" w:cs="Arial"/>
          <w:sz w:val="24"/>
        </w:rPr>
        <w:sectPr w:rsidR="00EF4620" w:rsidSect="00D60C5E">
          <w:pgSz w:w="11906" w:h="16838" w:code="9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Style w:val="TableGrid"/>
        <w:tblpPr w:leftFromText="180" w:rightFromText="180" w:vertAnchor="page" w:horzAnchor="page" w:tblpX="910" w:tblpY="545"/>
        <w:tblW w:w="14439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2126"/>
        <w:gridCol w:w="2126"/>
        <w:gridCol w:w="1985"/>
        <w:gridCol w:w="1996"/>
        <w:gridCol w:w="1845"/>
      </w:tblGrid>
      <w:tr w:rsidR="00EF4620" w:rsidRPr="00E52B7A" w14:paraId="53C26ED2" w14:textId="77777777" w:rsidTr="001919BF">
        <w:trPr>
          <w:trHeight w:val="1832"/>
        </w:trPr>
        <w:tc>
          <w:tcPr>
            <w:tcW w:w="4361" w:type="dxa"/>
            <w:gridSpan w:val="2"/>
            <w:shd w:val="clear" w:color="auto" w:fill="auto"/>
            <w:vAlign w:val="center"/>
          </w:tcPr>
          <w:p w14:paraId="1558630E" w14:textId="77777777" w:rsidR="00EF4620" w:rsidRPr="00E52B7A" w:rsidRDefault="00EF4620" w:rsidP="00EF4620">
            <w:pPr>
              <w:jc w:val="center"/>
            </w:pPr>
            <w:r w:rsidRPr="00E52B7A">
              <w:rPr>
                <w:noProof/>
              </w:rPr>
              <w:lastRenderedPageBreak/>
              <w:drawing>
                <wp:inline distT="0" distB="0" distL="0" distR="0" wp14:anchorId="5FEBA9E8" wp14:editId="6EE210FB">
                  <wp:extent cx="1433015" cy="11481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997" t="2366" r="3509" b="3957"/>
                          <a:stretch/>
                        </pic:blipFill>
                        <pic:spPr bwMode="auto">
                          <a:xfrm>
                            <a:off x="0" y="0"/>
                            <a:ext cx="1466655" cy="1175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7ADCCAC1" w14:textId="77777777" w:rsidR="00EF4620" w:rsidRPr="00E52B7A" w:rsidRDefault="00EF4620" w:rsidP="001919BF">
            <w:pPr>
              <w:jc w:val="center"/>
            </w:pPr>
            <w:r w:rsidRPr="00E52B7A">
              <w:t>Advanced</w:t>
            </w:r>
            <w:r w:rsidRPr="00E52B7A">
              <w:rPr>
                <w:noProof/>
              </w:rPr>
              <w:drawing>
                <wp:inline distT="0" distB="0" distL="0" distR="0" wp14:anchorId="71B25601" wp14:editId="619A690F">
                  <wp:extent cx="946205" cy="953770"/>
                  <wp:effectExtent l="0" t="0" r="0" b="1143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sirow-maple--tree-growth-sequence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483" t="10815" r="2991" b="20772"/>
                          <a:stretch/>
                        </pic:blipFill>
                        <pic:spPr bwMode="auto">
                          <a:xfrm>
                            <a:off x="0" y="0"/>
                            <a:ext cx="948563" cy="956147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035B4793" w14:textId="77777777" w:rsidR="00EF4620" w:rsidRPr="00E52B7A" w:rsidRDefault="00EF4620" w:rsidP="001919BF">
            <w:pPr>
              <w:jc w:val="center"/>
            </w:pPr>
            <w:r w:rsidRPr="00E52B7A">
              <w:t>Proficient</w:t>
            </w:r>
            <w:r w:rsidRPr="00E52B7A">
              <w:rPr>
                <w:noProof/>
              </w:rPr>
              <w:drawing>
                <wp:inline distT="0" distB="0" distL="0" distR="0" wp14:anchorId="7BBD58A9" wp14:editId="29FF4109">
                  <wp:extent cx="946205" cy="953770"/>
                  <wp:effectExtent l="0" t="0" r="0" b="1143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sirow-maple--tree-growth-sequence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920" t="17659" r="19554" b="13928"/>
                          <a:stretch/>
                        </pic:blipFill>
                        <pic:spPr bwMode="auto">
                          <a:xfrm>
                            <a:off x="0" y="0"/>
                            <a:ext cx="948563" cy="956147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5FD596CF" w14:textId="77777777" w:rsidR="00EF4620" w:rsidRPr="00E52B7A" w:rsidRDefault="00EF4620" w:rsidP="001919BF">
            <w:pPr>
              <w:jc w:val="center"/>
            </w:pPr>
            <w:r w:rsidRPr="00E52B7A">
              <w:t>Developing</w:t>
            </w:r>
            <w:r w:rsidRPr="00E52B7A">
              <w:rPr>
                <w:noProof/>
              </w:rPr>
              <w:drawing>
                <wp:inline distT="0" distB="0" distL="0" distR="0" wp14:anchorId="406EB0A4" wp14:editId="717B4A28">
                  <wp:extent cx="946205" cy="953770"/>
                  <wp:effectExtent l="0" t="0" r="0" b="1143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sirow-maple--tree-growth-sequence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56" t="15949" r="36118" b="15638"/>
                          <a:stretch/>
                        </pic:blipFill>
                        <pic:spPr bwMode="auto">
                          <a:xfrm>
                            <a:off x="0" y="0"/>
                            <a:ext cx="948563" cy="956147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  <w:vAlign w:val="center"/>
          </w:tcPr>
          <w:p w14:paraId="20077D2F" w14:textId="77777777" w:rsidR="00EF4620" w:rsidRPr="00E52B7A" w:rsidRDefault="00EF4620" w:rsidP="001919BF">
            <w:pPr>
              <w:jc w:val="center"/>
            </w:pPr>
            <w:r w:rsidRPr="00E52B7A">
              <w:t>Emerging</w:t>
            </w:r>
            <w:r w:rsidRPr="00E52B7A">
              <w:rPr>
                <w:noProof/>
              </w:rPr>
              <w:drawing>
                <wp:inline distT="0" distB="0" distL="0" distR="0" wp14:anchorId="21D8E4C8" wp14:editId="18CD9710">
                  <wp:extent cx="946205" cy="953770"/>
                  <wp:effectExtent l="0" t="0" r="0" b="1143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sirow-maple--tree-growth-sequence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02" t="15948" r="52972" b="15639"/>
                          <a:stretch/>
                        </pic:blipFill>
                        <pic:spPr bwMode="auto">
                          <a:xfrm>
                            <a:off x="0" y="0"/>
                            <a:ext cx="946205" cy="95377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vAlign w:val="center"/>
          </w:tcPr>
          <w:p w14:paraId="5A5A42D3" w14:textId="77777777" w:rsidR="00EF4620" w:rsidRPr="00E52B7A" w:rsidRDefault="00EF4620" w:rsidP="001919BF">
            <w:pPr>
              <w:jc w:val="center"/>
            </w:pPr>
            <w:r w:rsidRPr="00E52B7A">
              <w:t>No Attempt</w:t>
            </w:r>
            <w:r w:rsidRPr="00E52B7A">
              <w:rPr>
                <w:noProof/>
              </w:rPr>
              <w:drawing>
                <wp:inline distT="0" distB="0" distL="0" distR="0" wp14:anchorId="22290274" wp14:editId="1A4FD41D">
                  <wp:extent cx="946205" cy="953770"/>
                  <wp:effectExtent l="0" t="0" r="0" b="1143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sirow-maple--tree-growth-sequence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9" t="16519" r="85905" b="15068"/>
                          <a:stretch/>
                        </pic:blipFill>
                        <pic:spPr bwMode="auto">
                          <a:xfrm>
                            <a:off x="0" y="0"/>
                            <a:ext cx="948563" cy="956147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620" w:rsidRPr="00E52B7A" w14:paraId="4B492BCF" w14:textId="77777777" w:rsidTr="001919BF">
        <w:trPr>
          <w:trHeight w:val="319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652243C8" w14:textId="77777777" w:rsidR="00EF4620" w:rsidRPr="00E52B7A" w:rsidRDefault="00EF4620" w:rsidP="001919BF">
            <w:pPr>
              <w:jc w:val="right"/>
            </w:pPr>
            <w:r w:rsidRPr="00E52B7A">
              <w:t>Critical Thinking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8F3329" w14:textId="77777777" w:rsidR="00EF4620" w:rsidRPr="00E52B7A" w:rsidRDefault="00EF4620" w:rsidP="001919BF">
            <w:pPr>
              <w:jc w:val="center"/>
              <w:rPr>
                <w:sz w:val="22"/>
              </w:rPr>
            </w:pPr>
            <w:r w:rsidRPr="00E52B7A">
              <w:rPr>
                <w:sz w:val="22"/>
              </w:rPr>
              <w:t>Ability to Identify &amp; Solve Problems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6AA8E21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  <w:r w:rsidRPr="00E52B7A">
              <w:rPr>
                <w:sz w:val="16"/>
                <w:szCs w:val="20"/>
              </w:rPr>
              <w:t>Insightful comments in class discussions</w:t>
            </w:r>
          </w:p>
          <w:p w14:paraId="581B408F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  <w:r w:rsidRPr="00E52B7A">
              <w:rPr>
                <w:sz w:val="16"/>
                <w:szCs w:val="20"/>
              </w:rPr>
              <w:t>Student shows proven ability to analyze data, gather and assess resources, and disseminate opinions in a scholarly manner.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8888D1C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  <w:r w:rsidRPr="00E52B7A">
              <w:rPr>
                <w:rFonts w:hint="eastAsia"/>
                <w:sz w:val="16"/>
                <w:szCs w:val="20"/>
              </w:rPr>
              <w:t>Able to contribute to</w:t>
            </w:r>
            <w:r w:rsidRPr="00E52B7A">
              <w:rPr>
                <w:sz w:val="16"/>
                <w:szCs w:val="20"/>
              </w:rPr>
              <w:t xml:space="preserve"> class discussions</w:t>
            </w:r>
            <w:r w:rsidRPr="00E52B7A">
              <w:rPr>
                <w:rFonts w:hint="eastAsia"/>
                <w:sz w:val="16"/>
                <w:szCs w:val="20"/>
              </w:rPr>
              <w:t xml:space="preserve">, and to perform a basic </w:t>
            </w:r>
            <w:r w:rsidRPr="00E52B7A">
              <w:rPr>
                <w:sz w:val="16"/>
                <w:szCs w:val="20"/>
              </w:rPr>
              <w:t>analy</w:t>
            </w:r>
            <w:r w:rsidRPr="00E52B7A">
              <w:rPr>
                <w:rFonts w:hint="eastAsia"/>
                <w:sz w:val="16"/>
                <w:szCs w:val="20"/>
              </w:rPr>
              <w:t>sis of</w:t>
            </w:r>
            <w:r w:rsidRPr="00E52B7A">
              <w:rPr>
                <w:sz w:val="16"/>
                <w:szCs w:val="20"/>
              </w:rPr>
              <w:t xml:space="preserve"> data, gather and assess resources, and </w:t>
            </w:r>
            <w:r w:rsidRPr="00E52B7A">
              <w:rPr>
                <w:rFonts w:hint="eastAsia"/>
                <w:sz w:val="16"/>
                <w:szCs w:val="20"/>
              </w:rPr>
              <w:t>express</w:t>
            </w:r>
            <w:r w:rsidRPr="00E52B7A">
              <w:rPr>
                <w:sz w:val="16"/>
                <w:szCs w:val="20"/>
              </w:rPr>
              <w:t xml:space="preserve"> opinions in </w:t>
            </w:r>
            <w:r w:rsidRPr="00E52B7A">
              <w:rPr>
                <w:rFonts w:hint="eastAsia"/>
                <w:sz w:val="16"/>
                <w:szCs w:val="20"/>
              </w:rPr>
              <w:t xml:space="preserve">an adequate </w:t>
            </w:r>
            <w:r w:rsidRPr="00E52B7A">
              <w:rPr>
                <w:sz w:val="16"/>
                <w:szCs w:val="20"/>
              </w:rPr>
              <w:t>manner.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99A38E0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  <w:r w:rsidRPr="00E52B7A">
              <w:rPr>
                <w:rFonts w:hint="eastAsia"/>
                <w:sz w:val="16"/>
                <w:szCs w:val="20"/>
              </w:rPr>
              <w:t>Beginning to visualize the ways in which information can be combined and applied to solving a given problem, but struggles with complex and relationships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</w:tcPr>
          <w:p w14:paraId="4C84AAB6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  <w:r w:rsidRPr="00E52B7A">
              <w:rPr>
                <w:rFonts w:hint="eastAsia"/>
                <w:sz w:val="16"/>
                <w:szCs w:val="20"/>
              </w:rPr>
              <w:t>Student shows motivation but must learn the concepts and mechanisms that apply to critical thinking, such as information gathering, assessment and synthesis</w:t>
            </w:r>
          </w:p>
        </w:tc>
        <w:tc>
          <w:tcPr>
            <w:tcW w:w="1845" w:type="dxa"/>
            <w:vMerge w:val="restart"/>
            <w:vAlign w:val="center"/>
          </w:tcPr>
          <w:p w14:paraId="1895F0F2" w14:textId="77777777" w:rsidR="00EF4620" w:rsidRPr="00E52B7A" w:rsidRDefault="001B5801" w:rsidP="001919BF">
            <w:pPr>
              <w:jc w:val="center"/>
              <w:rPr>
                <w:sz w:val="16"/>
                <w:szCs w:val="20"/>
              </w:rPr>
            </w:pPr>
            <w:r w:rsidRPr="001B5801">
              <w:rPr>
                <w:sz w:val="16"/>
                <w:szCs w:val="20"/>
              </w:rPr>
              <w:t>Insufficient effort or evidence of achievement</w:t>
            </w:r>
          </w:p>
        </w:tc>
      </w:tr>
      <w:tr w:rsidR="00EF4620" w:rsidRPr="00E52B7A" w14:paraId="6B75E076" w14:textId="77777777" w:rsidTr="001919BF">
        <w:trPr>
          <w:trHeight w:val="227"/>
        </w:trPr>
        <w:tc>
          <w:tcPr>
            <w:tcW w:w="1951" w:type="dxa"/>
            <w:vMerge/>
            <w:shd w:val="clear" w:color="auto" w:fill="auto"/>
            <w:vAlign w:val="center"/>
          </w:tcPr>
          <w:p w14:paraId="5122915E" w14:textId="77777777" w:rsidR="00EF4620" w:rsidRPr="00E52B7A" w:rsidRDefault="00EF4620" w:rsidP="001919BF">
            <w:pPr>
              <w:jc w:val="right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62FB5F1" w14:textId="77777777" w:rsidR="00EF4620" w:rsidRPr="00E52B7A" w:rsidRDefault="00EF4620" w:rsidP="001919BF">
            <w:pPr>
              <w:jc w:val="center"/>
              <w:rPr>
                <w:sz w:val="22"/>
              </w:rPr>
            </w:pPr>
            <w:r w:rsidRPr="00E52B7A">
              <w:rPr>
                <w:sz w:val="22"/>
              </w:rPr>
              <w:t>Information Gathering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F639C84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B78561D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28C4811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</w:tcPr>
          <w:p w14:paraId="7AB56A1F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845" w:type="dxa"/>
            <w:vMerge/>
            <w:shd w:val="clear" w:color="auto" w:fill="BDD6EE" w:themeFill="accent1" w:themeFillTint="66"/>
            <w:vAlign w:val="center"/>
          </w:tcPr>
          <w:p w14:paraId="1CB51F13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</w:tr>
      <w:tr w:rsidR="00EF4620" w:rsidRPr="00E52B7A" w14:paraId="6ABE1283" w14:textId="77777777" w:rsidTr="001919BF">
        <w:trPr>
          <w:trHeight w:val="227"/>
        </w:trPr>
        <w:tc>
          <w:tcPr>
            <w:tcW w:w="1951" w:type="dxa"/>
            <w:vMerge/>
            <w:shd w:val="clear" w:color="auto" w:fill="auto"/>
            <w:vAlign w:val="center"/>
          </w:tcPr>
          <w:p w14:paraId="2430F06D" w14:textId="77777777" w:rsidR="00EF4620" w:rsidRPr="00E52B7A" w:rsidRDefault="00EF4620" w:rsidP="001919BF">
            <w:pPr>
              <w:jc w:val="right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4844C42" w14:textId="77777777" w:rsidR="00EF4620" w:rsidRPr="00E52B7A" w:rsidRDefault="00EF4620" w:rsidP="001919BF">
            <w:pPr>
              <w:jc w:val="center"/>
              <w:rPr>
                <w:sz w:val="22"/>
              </w:rPr>
            </w:pPr>
            <w:r w:rsidRPr="00E52B7A">
              <w:rPr>
                <w:sz w:val="22"/>
              </w:rPr>
              <w:t>Assessment of Credibility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26E3E77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A5F47CD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45264E0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</w:tcPr>
          <w:p w14:paraId="17F4EAAD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29DBA7B8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</w:tr>
      <w:tr w:rsidR="00EF4620" w:rsidRPr="00E52B7A" w14:paraId="4F60616F" w14:textId="77777777" w:rsidTr="001919BF">
        <w:trPr>
          <w:trHeight w:val="36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18D90F2C" w14:textId="77777777" w:rsidR="00EF4620" w:rsidRPr="00E52B7A" w:rsidRDefault="00EF4620" w:rsidP="001919BF">
            <w:pPr>
              <w:jc w:val="right"/>
            </w:pPr>
            <w:r w:rsidRPr="00E52B7A">
              <w:t>Advanced Communication Proficiency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27CDD2" w14:textId="77777777" w:rsidR="00EF4620" w:rsidRPr="00E52B7A" w:rsidRDefault="00EF4620" w:rsidP="001919BF">
            <w:pPr>
              <w:jc w:val="center"/>
              <w:rPr>
                <w:sz w:val="22"/>
              </w:rPr>
            </w:pPr>
            <w:r w:rsidRPr="00E52B7A">
              <w:rPr>
                <w:sz w:val="22"/>
              </w:rPr>
              <w:t>Public Speaking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40FCC07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  <w:r w:rsidRPr="00E52B7A">
              <w:rPr>
                <w:sz w:val="16"/>
                <w:szCs w:val="20"/>
              </w:rPr>
              <w:t>Speaking is clear, using a broad range of vocabulary and relative jargon. Student uses appropriate social cues and nuance.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D13011C" w14:textId="77777777" w:rsidR="00EF4620" w:rsidRPr="00E52B7A" w:rsidRDefault="00EF4620" w:rsidP="001B5801">
            <w:pPr>
              <w:jc w:val="center"/>
              <w:rPr>
                <w:sz w:val="16"/>
                <w:szCs w:val="20"/>
              </w:rPr>
            </w:pPr>
            <w:r w:rsidRPr="00E52B7A">
              <w:rPr>
                <w:rFonts w:hint="eastAsia"/>
                <w:sz w:val="16"/>
                <w:szCs w:val="20"/>
              </w:rPr>
              <w:t>A</w:t>
            </w:r>
            <w:r w:rsidRPr="00E52B7A">
              <w:rPr>
                <w:sz w:val="16"/>
                <w:szCs w:val="20"/>
              </w:rPr>
              <w:t>ble to create a relevant response when asked to express an opinion or respond to a complicated</w:t>
            </w:r>
            <w:r w:rsidR="001B5801">
              <w:rPr>
                <w:rFonts w:hint="eastAsia"/>
                <w:sz w:val="16"/>
                <w:szCs w:val="20"/>
              </w:rPr>
              <w:t xml:space="preserve"> </w:t>
            </w:r>
            <w:r w:rsidR="001B5801" w:rsidRPr="00E52B7A">
              <w:rPr>
                <w:sz w:val="16"/>
                <w:szCs w:val="20"/>
              </w:rPr>
              <w:t>situation</w:t>
            </w:r>
            <w:r w:rsidRPr="00E52B7A">
              <w:rPr>
                <w:rFonts w:hint="eastAsia"/>
                <w:sz w:val="16"/>
                <w:szCs w:val="20"/>
              </w:rPr>
              <w:t xml:space="preserve">, but </w:t>
            </w:r>
            <w:r w:rsidRPr="00E52B7A">
              <w:rPr>
                <w:sz w:val="16"/>
                <w:szCs w:val="20"/>
              </w:rPr>
              <w:t>pronunciation</w:t>
            </w:r>
            <w:r w:rsidRPr="00E52B7A">
              <w:rPr>
                <w:rFonts w:hint="eastAsia"/>
                <w:sz w:val="16"/>
                <w:szCs w:val="20"/>
              </w:rPr>
              <w:t xml:space="preserve"> and grammar can often make responses and explanations </w:t>
            </w:r>
            <w:r w:rsidRPr="00E52B7A">
              <w:rPr>
                <w:sz w:val="16"/>
                <w:szCs w:val="20"/>
              </w:rPr>
              <w:t>unclear to a listener</w:t>
            </w:r>
            <w:r w:rsidRPr="00E52B7A">
              <w:rPr>
                <w:rFonts w:hint="eastAsia"/>
                <w:sz w:val="16"/>
                <w:szCs w:val="20"/>
              </w:rPr>
              <w:t xml:space="preserve"> and must be interpreted</w:t>
            </w:r>
            <w:r w:rsidRPr="00E52B7A">
              <w:rPr>
                <w:sz w:val="16"/>
                <w:szCs w:val="20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D1E5D79" w14:textId="77777777" w:rsidR="00EF4620" w:rsidRPr="00E52B7A" w:rsidRDefault="00EF4620" w:rsidP="001B5801">
            <w:pPr>
              <w:jc w:val="center"/>
              <w:rPr>
                <w:sz w:val="16"/>
                <w:szCs w:val="20"/>
              </w:rPr>
            </w:pPr>
            <w:r w:rsidRPr="00E52B7A">
              <w:rPr>
                <w:rFonts w:hint="eastAsia"/>
                <w:sz w:val="16"/>
                <w:szCs w:val="20"/>
              </w:rPr>
              <w:t>Able to</w:t>
            </w:r>
            <w:r w:rsidRPr="00E52B7A">
              <w:rPr>
                <w:sz w:val="16"/>
                <w:szCs w:val="20"/>
              </w:rPr>
              <w:t xml:space="preserve"> answer questions and give basic information. However, </w:t>
            </w:r>
            <w:r w:rsidRPr="00E52B7A">
              <w:rPr>
                <w:rFonts w:hint="eastAsia"/>
                <w:sz w:val="16"/>
                <w:szCs w:val="20"/>
              </w:rPr>
              <w:t xml:space="preserve">inconsistent pronunciation, intonation and stress may </w:t>
            </w:r>
            <w:r w:rsidRPr="00E52B7A">
              <w:rPr>
                <w:sz w:val="16"/>
                <w:szCs w:val="20"/>
              </w:rPr>
              <w:t xml:space="preserve">sometimes </w:t>
            </w:r>
            <w:r w:rsidRPr="00E52B7A">
              <w:rPr>
                <w:rFonts w:hint="eastAsia"/>
                <w:sz w:val="16"/>
                <w:szCs w:val="20"/>
              </w:rPr>
              <w:t xml:space="preserve">make </w:t>
            </w:r>
            <w:r w:rsidRPr="00E52B7A">
              <w:rPr>
                <w:sz w:val="16"/>
                <w:szCs w:val="20"/>
              </w:rPr>
              <w:t>their responses difficult</w:t>
            </w:r>
            <w:r w:rsidR="001B5801">
              <w:rPr>
                <w:rFonts w:hint="eastAsia"/>
                <w:sz w:val="16"/>
                <w:szCs w:val="20"/>
              </w:rPr>
              <w:t xml:space="preserve"> </w:t>
            </w:r>
            <w:r w:rsidRPr="00E52B7A">
              <w:rPr>
                <w:sz w:val="16"/>
                <w:szCs w:val="20"/>
              </w:rPr>
              <w:t>o understand or interpret.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</w:tcPr>
          <w:p w14:paraId="20F4BDAE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  <w:r w:rsidRPr="00E52B7A">
              <w:rPr>
                <w:rFonts w:hint="eastAsia"/>
                <w:sz w:val="16"/>
                <w:szCs w:val="20"/>
              </w:rPr>
              <w:t>Student is u</w:t>
            </w:r>
            <w:r w:rsidRPr="00E52B7A">
              <w:rPr>
                <w:sz w:val="16"/>
                <w:szCs w:val="20"/>
              </w:rPr>
              <w:t xml:space="preserve">nsuccessful </w:t>
            </w:r>
            <w:r w:rsidRPr="00E52B7A">
              <w:rPr>
                <w:rFonts w:hint="eastAsia"/>
                <w:sz w:val="16"/>
                <w:szCs w:val="20"/>
              </w:rPr>
              <w:t xml:space="preserve">or finds it very difficult </w:t>
            </w:r>
            <w:r w:rsidRPr="00E52B7A">
              <w:rPr>
                <w:sz w:val="16"/>
                <w:szCs w:val="20"/>
              </w:rPr>
              <w:t xml:space="preserve">when attempting to explain an opinion or respond to a complicated </w:t>
            </w:r>
            <w:r w:rsidRPr="00E52B7A">
              <w:rPr>
                <w:rFonts w:hint="eastAsia"/>
                <w:sz w:val="16"/>
                <w:szCs w:val="20"/>
              </w:rPr>
              <w:t>scenario</w:t>
            </w:r>
            <w:r w:rsidRPr="00E52B7A">
              <w:rPr>
                <w:sz w:val="16"/>
                <w:szCs w:val="20"/>
              </w:rPr>
              <w:t>. The response may be limited to a single sentence or part of a sentence.</w:t>
            </w:r>
          </w:p>
        </w:tc>
        <w:tc>
          <w:tcPr>
            <w:tcW w:w="1845" w:type="dxa"/>
            <w:vMerge/>
            <w:vAlign w:val="center"/>
          </w:tcPr>
          <w:p w14:paraId="681D8411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</w:tr>
      <w:tr w:rsidR="00EF4620" w:rsidRPr="00E52B7A" w14:paraId="58E79EEC" w14:textId="77777777" w:rsidTr="001919BF">
        <w:trPr>
          <w:trHeight w:val="364"/>
        </w:trPr>
        <w:tc>
          <w:tcPr>
            <w:tcW w:w="1951" w:type="dxa"/>
            <w:vMerge/>
            <w:shd w:val="clear" w:color="auto" w:fill="auto"/>
            <w:vAlign w:val="center"/>
          </w:tcPr>
          <w:p w14:paraId="3F86B052" w14:textId="77777777" w:rsidR="00EF4620" w:rsidRPr="00E52B7A" w:rsidRDefault="00EF4620" w:rsidP="001919BF">
            <w:pPr>
              <w:jc w:val="right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D272131" w14:textId="77777777" w:rsidR="00EF4620" w:rsidRPr="00E52B7A" w:rsidRDefault="00EF4620" w:rsidP="001919BF">
            <w:pPr>
              <w:jc w:val="center"/>
              <w:rPr>
                <w:sz w:val="22"/>
              </w:rPr>
            </w:pPr>
            <w:r w:rsidRPr="00E52B7A">
              <w:rPr>
                <w:sz w:val="22"/>
              </w:rPr>
              <w:t>Social Skills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13121C0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4E8B17E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DEE1A72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</w:tcPr>
          <w:p w14:paraId="427961ED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45AEAB1F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</w:tr>
      <w:tr w:rsidR="00EF4620" w:rsidRPr="00E52B7A" w14:paraId="5C6C4C50" w14:textId="77777777" w:rsidTr="001919BF">
        <w:trPr>
          <w:trHeight w:val="364"/>
        </w:trPr>
        <w:tc>
          <w:tcPr>
            <w:tcW w:w="1951" w:type="dxa"/>
            <w:vMerge/>
            <w:shd w:val="clear" w:color="auto" w:fill="auto"/>
            <w:vAlign w:val="center"/>
          </w:tcPr>
          <w:p w14:paraId="48C8BBB2" w14:textId="77777777" w:rsidR="00EF4620" w:rsidRPr="00E52B7A" w:rsidRDefault="00EF4620" w:rsidP="001919BF">
            <w:pPr>
              <w:jc w:val="right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7D56E16" w14:textId="77777777" w:rsidR="00EF4620" w:rsidRPr="00E52B7A" w:rsidRDefault="00EF4620" w:rsidP="001919BF">
            <w:pPr>
              <w:jc w:val="center"/>
              <w:rPr>
                <w:sz w:val="22"/>
              </w:rPr>
            </w:pPr>
            <w:r w:rsidRPr="00E52B7A">
              <w:rPr>
                <w:sz w:val="22"/>
              </w:rPr>
              <w:t>Professional Skills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1ED1457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F3218FB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FF54B0B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</w:tcPr>
          <w:p w14:paraId="304CDA8F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0F6979A4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</w:tr>
      <w:tr w:rsidR="00EF4620" w:rsidRPr="00E52B7A" w14:paraId="1A65235C" w14:textId="77777777" w:rsidTr="001919BF">
        <w:trPr>
          <w:trHeight w:val="643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41B87AB2" w14:textId="77777777" w:rsidR="00EF4620" w:rsidRPr="00E52B7A" w:rsidRDefault="00EF4620" w:rsidP="001919BF">
            <w:pPr>
              <w:jc w:val="right"/>
            </w:pPr>
            <w:r w:rsidRPr="00E52B7A">
              <w:t>Global Perspectives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47CC23" w14:textId="77777777" w:rsidR="00EF4620" w:rsidRPr="00E52B7A" w:rsidRDefault="00EF4620" w:rsidP="001919BF">
            <w:pPr>
              <w:jc w:val="center"/>
              <w:rPr>
                <w:sz w:val="22"/>
              </w:rPr>
            </w:pPr>
            <w:r w:rsidRPr="00E52B7A">
              <w:rPr>
                <w:sz w:val="22"/>
              </w:rPr>
              <w:t>Cultural Relevancy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66F53E0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  <w:r w:rsidRPr="00E52B7A">
              <w:rPr>
                <w:sz w:val="16"/>
                <w:szCs w:val="20"/>
              </w:rPr>
              <w:t>Fully engaged in current events and shows and understanding of social inequalities and cultural differences.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7F18734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  <w:r w:rsidRPr="00E52B7A">
              <w:rPr>
                <w:sz w:val="16"/>
                <w:szCs w:val="20"/>
              </w:rPr>
              <w:t>Student is aware of current events and world cultures, but is unable to apply macro</w:t>
            </w:r>
            <w:r w:rsidRPr="00E52B7A">
              <w:rPr>
                <w:rFonts w:hint="eastAsia"/>
                <w:sz w:val="16"/>
                <w:szCs w:val="20"/>
              </w:rPr>
              <w:t>-</w:t>
            </w:r>
            <w:r w:rsidRPr="00E52B7A">
              <w:rPr>
                <w:sz w:val="16"/>
                <w:szCs w:val="20"/>
              </w:rPr>
              <w:t>level situations to her/his own life.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7DC8CAA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  <w:r w:rsidRPr="00E52B7A">
              <w:rPr>
                <w:sz w:val="16"/>
                <w:szCs w:val="20"/>
              </w:rPr>
              <w:t>Exhibits interest and intrigue in current events and world culture, but has difficulty understanding relevancy.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</w:tcPr>
          <w:p w14:paraId="530D2721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  <w:r w:rsidRPr="00E52B7A">
              <w:rPr>
                <w:sz w:val="16"/>
                <w:szCs w:val="20"/>
              </w:rPr>
              <w:t>Student expresses one-sided ideals from an ethnocentric point of view. Completely lacks awareness of world issues or events.</w:t>
            </w:r>
          </w:p>
        </w:tc>
        <w:tc>
          <w:tcPr>
            <w:tcW w:w="1845" w:type="dxa"/>
            <w:vMerge/>
            <w:vAlign w:val="center"/>
          </w:tcPr>
          <w:p w14:paraId="3AA300DE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</w:tr>
      <w:tr w:rsidR="00EF4620" w:rsidRPr="00E52B7A" w14:paraId="4567C1E5" w14:textId="77777777" w:rsidTr="001919BF">
        <w:trPr>
          <w:trHeight w:val="362"/>
        </w:trPr>
        <w:tc>
          <w:tcPr>
            <w:tcW w:w="1951" w:type="dxa"/>
            <w:vMerge/>
            <w:shd w:val="clear" w:color="auto" w:fill="auto"/>
            <w:vAlign w:val="center"/>
          </w:tcPr>
          <w:p w14:paraId="350A4AAD" w14:textId="77777777" w:rsidR="00EF4620" w:rsidRPr="00E52B7A" w:rsidRDefault="00EF4620" w:rsidP="001919BF">
            <w:pPr>
              <w:jc w:val="right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6DFA8E9" w14:textId="77777777" w:rsidR="00EF4620" w:rsidRPr="00E52B7A" w:rsidRDefault="00EF4620" w:rsidP="001919BF">
            <w:pPr>
              <w:jc w:val="center"/>
              <w:rPr>
                <w:sz w:val="22"/>
              </w:rPr>
            </w:pPr>
            <w:r w:rsidRPr="00E52B7A">
              <w:rPr>
                <w:sz w:val="22"/>
              </w:rPr>
              <w:t>Awareness of Current Events &amp; Global Issues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D5FD939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11D2CBC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749F7A5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</w:tcPr>
          <w:p w14:paraId="1BAE5C7F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845" w:type="dxa"/>
            <w:vMerge/>
            <w:shd w:val="clear" w:color="auto" w:fill="BDD6EE" w:themeFill="accent1" w:themeFillTint="66"/>
            <w:vAlign w:val="center"/>
          </w:tcPr>
          <w:p w14:paraId="0B1F28AA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</w:tr>
      <w:tr w:rsidR="00EF4620" w:rsidRPr="00E52B7A" w14:paraId="7063D2CE" w14:textId="77777777" w:rsidTr="001919BF">
        <w:trPr>
          <w:trHeight w:val="36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38865A9D" w14:textId="77777777" w:rsidR="00EF4620" w:rsidRPr="00E52B7A" w:rsidRDefault="00EF4620" w:rsidP="001919BF">
            <w:pPr>
              <w:jc w:val="right"/>
            </w:pPr>
            <w:r w:rsidRPr="00E52B7A">
              <w:t>English Language Ability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4F0C82" w14:textId="77777777" w:rsidR="00EF4620" w:rsidRPr="00E52B7A" w:rsidRDefault="00EF4620" w:rsidP="001919BF">
            <w:pPr>
              <w:jc w:val="center"/>
              <w:rPr>
                <w:sz w:val="22"/>
              </w:rPr>
            </w:pPr>
            <w:r w:rsidRPr="00E52B7A">
              <w:rPr>
                <w:sz w:val="22"/>
              </w:rPr>
              <w:t>Reading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49F980B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  <w:r w:rsidRPr="00E52B7A">
              <w:rPr>
                <w:sz w:val="16"/>
                <w:szCs w:val="20"/>
              </w:rPr>
              <w:t>Exhibits fluen</w:t>
            </w:r>
            <w:r w:rsidRPr="00E52B7A">
              <w:rPr>
                <w:rFonts w:hint="eastAsia"/>
                <w:sz w:val="16"/>
                <w:szCs w:val="20"/>
              </w:rPr>
              <w:t>c</w:t>
            </w:r>
            <w:r w:rsidRPr="00E52B7A">
              <w:rPr>
                <w:sz w:val="16"/>
                <w:szCs w:val="20"/>
              </w:rPr>
              <w:t>y/near fluency in speaking and writing.  Grammar and reading ability similar to native English speaker. Able to use context clues when faced with unfamiliar vocabulary.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998960B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  <w:r w:rsidRPr="00E52B7A">
              <w:rPr>
                <w:sz w:val="16"/>
                <w:szCs w:val="20"/>
              </w:rPr>
              <w:t xml:space="preserve">Proficient English ability; relies mainly on familiar vocabulary.  Should be encouraged to </w:t>
            </w:r>
            <w:r w:rsidR="001B5801" w:rsidRPr="00E52B7A">
              <w:rPr>
                <w:sz w:val="16"/>
                <w:szCs w:val="20"/>
              </w:rPr>
              <w:t>advance</w:t>
            </w:r>
            <w:r w:rsidRPr="00E52B7A">
              <w:rPr>
                <w:sz w:val="16"/>
                <w:szCs w:val="20"/>
              </w:rPr>
              <w:t xml:space="preserve"> beyond comfort zone.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7DC0F8BD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  <w:r w:rsidRPr="00E52B7A">
              <w:rPr>
                <w:sz w:val="16"/>
                <w:szCs w:val="20"/>
              </w:rPr>
              <w:t>Adequate English ability; must reference dictionary often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</w:tcPr>
          <w:p w14:paraId="6F135535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  <w:r w:rsidRPr="00E52B7A">
              <w:rPr>
                <w:sz w:val="16"/>
                <w:szCs w:val="20"/>
              </w:rPr>
              <w:t>Student has some English ability, but lacks confidence in using and understanding.  Very limited vocabulary knowledge, struggles with grammar and pronunciation  Unable to form questions</w:t>
            </w:r>
          </w:p>
        </w:tc>
        <w:tc>
          <w:tcPr>
            <w:tcW w:w="1845" w:type="dxa"/>
            <w:vMerge/>
            <w:vAlign w:val="center"/>
          </w:tcPr>
          <w:p w14:paraId="53B8B77B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</w:tr>
      <w:tr w:rsidR="00EF4620" w:rsidRPr="00E52B7A" w14:paraId="5D886AC3" w14:textId="77777777" w:rsidTr="001919BF">
        <w:trPr>
          <w:trHeight w:val="391"/>
        </w:trPr>
        <w:tc>
          <w:tcPr>
            <w:tcW w:w="1951" w:type="dxa"/>
            <w:vMerge/>
            <w:shd w:val="clear" w:color="auto" w:fill="2E74B5" w:themeFill="accent1" w:themeFillShade="BF"/>
            <w:vAlign w:val="center"/>
          </w:tcPr>
          <w:p w14:paraId="409B22F8" w14:textId="77777777" w:rsidR="00EF4620" w:rsidRPr="00E52B7A" w:rsidRDefault="00EF4620" w:rsidP="001919BF">
            <w:pPr>
              <w:jc w:val="right"/>
            </w:pPr>
          </w:p>
        </w:tc>
        <w:tc>
          <w:tcPr>
            <w:tcW w:w="2410" w:type="dxa"/>
            <w:vAlign w:val="center"/>
          </w:tcPr>
          <w:p w14:paraId="1A9960EF" w14:textId="77777777" w:rsidR="00EF4620" w:rsidRPr="00E52B7A" w:rsidRDefault="00EF4620" w:rsidP="001919BF">
            <w:pPr>
              <w:jc w:val="center"/>
              <w:rPr>
                <w:sz w:val="22"/>
              </w:rPr>
            </w:pPr>
            <w:r w:rsidRPr="00E52B7A">
              <w:rPr>
                <w:sz w:val="22"/>
              </w:rPr>
              <w:t>Writing</w:t>
            </w:r>
          </w:p>
        </w:tc>
        <w:tc>
          <w:tcPr>
            <w:tcW w:w="2126" w:type="dxa"/>
            <w:vMerge/>
            <w:vAlign w:val="center"/>
          </w:tcPr>
          <w:p w14:paraId="09286654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6DEA4C26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50785161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14:paraId="32D6CE94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845" w:type="dxa"/>
            <w:vMerge/>
            <w:shd w:val="clear" w:color="auto" w:fill="BDD6EE" w:themeFill="accent1" w:themeFillTint="66"/>
            <w:vAlign w:val="center"/>
          </w:tcPr>
          <w:p w14:paraId="75BFE385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</w:tr>
      <w:tr w:rsidR="00EF4620" w:rsidRPr="00E52B7A" w14:paraId="3B1B7F6A" w14:textId="77777777" w:rsidTr="001919BF">
        <w:trPr>
          <w:trHeight w:val="364"/>
        </w:trPr>
        <w:tc>
          <w:tcPr>
            <w:tcW w:w="1951" w:type="dxa"/>
            <w:vMerge/>
            <w:shd w:val="clear" w:color="auto" w:fill="2E74B5" w:themeFill="accent1" w:themeFillShade="BF"/>
            <w:vAlign w:val="center"/>
          </w:tcPr>
          <w:p w14:paraId="5574A802" w14:textId="77777777" w:rsidR="00EF4620" w:rsidRPr="00E52B7A" w:rsidRDefault="00EF4620" w:rsidP="001919BF">
            <w:pPr>
              <w:jc w:val="right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75E4783" w14:textId="77777777" w:rsidR="00EF4620" w:rsidRPr="00E52B7A" w:rsidRDefault="00EF4620" w:rsidP="001919BF">
            <w:pPr>
              <w:jc w:val="center"/>
              <w:rPr>
                <w:sz w:val="22"/>
              </w:rPr>
            </w:pPr>
            <w:r w:rsidRPr="00E52B7A">
              <w:rPr>
                <w:sz w:val="22"/>
              </w:rPr>
              <w:t>Oral Communication</w:t>
            </w:r>
          </w:p>
        </w:tc>
        <w:tc>
          <w:tcPr>
            <w:tcW w:w="2126" w:type="dxa"/>
            <w:vMerge/>
            <w:shd w:val="clear" w:color="auto" w:fill="DEEAF6" w:themeFill="accent1" w:themeFillTint="33"/>
            <w:vAlign w:val="center"/>
          </w:tcPr>
          <w:p w14:paraId="76EA7747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126" w:type="dxa"/>
            <w:vMerge/>
            <w:shd w:val="clear" w:color="auto" w:fill="DEEAF6" w:themeFill="accent1" w:themeFillTint="33"/>
            <w:vAlign w:val="center"/>
          </w:tcPr>
          <w:p w14:paraId="1BEEE764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5" w:type="dxa"/>
            <w:vMerge/>
            <w:shd w:val="clear" w:color="auto" w:fill="DEEAF6" w:themeFill="accent1" w:themeFillTint="33"/>
            <w:vAlign w:val="center"/>
          </w:tcPr>
          <w:p w14:paraId="372F9FE6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96" w:type="dxa"/>
            <w:vMerge/>
            <w:shd w:val="clear" w:color="auto" w:fill="DEEAF6" w:themeFill="accent1" w:themeFillTint="33"/>
            <w:vAlign w:val="center"/>
          </w:tcPr>
          <w:p w14:paraId="391619B7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14:paraId="1FE54F2F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</w:tr>
      <w:tr w:rsidR="00EF4620" w:rsidRPr="00E52B7A" w14:paraId="6A4336B2" w14:textId="77777777" w:rsidTr="001919BF">
        <w:trPr>
          <w:trHeight w:val="366"/>
        </w:trPr>
        <w:tc>
          <w:tcPr>
            <w:tcW w:w="1951" w:type="dxa"/>
            <w:vMerge w:val="restart"/>
            <w:vAlign w:val="center"/>
          </w:tcPr>
          <w:p w14:paraId="28F3C7F9" w14:textId="77777777" w:rsidR="00EF4620" w:rsidRPr="00E52B7A" w:rsidRDefault="00EF4620" w:rsidP="001919BF">
            <w:pPr>
              <w:jc w:val="right"/>
            </w:pPr>
            <w:r w:rsidRPr="00E52B7A">
              <w:t>Japanese Language Ability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4B535B" w14:textId="77777777" w:rsidR="00EF4620" w:rsidRPr="00E52B7A" w:rsidRDefault="00EF4620" w:rsidP="001919BF">
            <w:pPr>
              <w:jc w:val="center"/>
              <w:rPr>
                <w:sz w:val="22"/>
              </w:rPr>
            </w:pPr>
            <w:r w:rsidRPr="00E52B7A">
              <w:rPr>
                <w:sz w:val="22"/>
              </w:rPr>
              <w:t>Reading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3C990DF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  <w:r w:rsidRPr="00E52B7A">
              <w:rPr>
                <w:sz w:val="16"/>
                <w:szCs w:val="20"/>
              </w:rPr>
              <w:t>Able to express one’s self clearly and succinctly both in writing and orally. Able to use context clues when faced with unfamiliar vocabulary.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6C76113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  <w:r w:rsidRPr="00E52B7A">
              <w:rPr>
                <w:sz w:val="16"/>
                <w:szCs w:val="20"/>
              </w:rPr>
              <w:t xml:space="preserve">Proficient oral and written communication; relies mainly on familiar vocabulary.  Should be encouraged to </w:t>
            </w:r>
            <w:r w:rsidR="001B5801" w:rsidRPr="00E52B7A">
              <w:rPr>
                <w:sz w:val="16"/>
                <w:szCs w:val="20"/>
              </w:rPr>
              <w:t>advance</w:t>
            </w:r>
            <w:r w:rsidRPr="00E52B7A">
              <w:rPr>
                <w:sz w:val="16"/>
                <w:szCs w:val="20"/>
              </w:rPr>
              <w:t xml:space="preserve"> beyond comfort zone.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09E3FA3C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  <w:r w:rsidRPr="00E52B7A">
              <w:rPr>
                <w:sz w:val="16"/>
                <w:szCs w:val="20"/>
              </w:rPr>
              <w:t>Adequate oral and written communication; tends to have difficulty clearly expressing ideas.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</w:tcPr>
          <w:p w14:paraId="0A038B98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  <w:r w:rsidRPr="00E52B7A">
              <w:rPr>
                <w:sz w:val="16"/>
                <w:szCs w:val="20"/>
              </w:rPr>
              <w:t>Student shows a lack of confidence in writing, reading, and oral communication.  Very limited vocabulary knowledge, struggles with grammar Unable to form questions</w:t>
            </w:r>
          </w:p>
        </w:tc>
        <w:tc>
          <w:tcPr>
            <w:tcW w:w="1845" w:type="dxa"/>
            <w:vMerge/>
            <w:shd w:val="clear" w:color="auto" w:fill="BDD6EE" w:themeFill="accent1" w:themeFillTint="66"/>
            <w:vAlign w:val="center"/>
          </w:tcPr>
          <w:p w14:paraId="450EF7BF" w14:textId="77777777"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</w:tr>
      <w:tr w:rsidR="00EF4620" w:rsidRPr="00E52B7A" w14:paraId="48832C3B" w14:textId="77777777" w:rsidTr="001919BF">
        <w:trPr>
          <w:trHeight w:val="418"/>
        </w:trPr>
        <w:tc>
          <w:tcPr>
            <w:tcW w:w="1951" w:type="dxa"/>
            <w:vMerge/>
          </w:tcPr>
          <w:p w14:paraId="2F96427A" w14:textId="77777777" w:rsidR="00EF4620" w:rsidRPr="00E52B7A" w:rsidRDefault="00EF4620" w:rsidP="001919BF"/>
        </w:tc>
        <w:tc>
          <w:tcPr>
            <w:tcW w:w="2410" w:type="dxa"/>
            <w:vAlign w:val="center"/>
          </w:tcPr>
          <w:p w14:paraId="328106CE" w14:textId="77777777" w:rsidR="00EF4620" w:rsidRPr="00E52B7A" w:rsidRDefault="00EF4620" w:rsidP="001919BF">
            <w:pPr>
              <w:tabs>
                <w:tab w:val="left" w:pos="1267"/>
              </w:tabs>
              <w:jc w:val="center"/>
              <w:rPr>
                <w:sz w:val="22"/>
              </w:rPr>
            </w:pPr>
            <w:r w:rsidRPr="00E52B7A">
              <w:rPr>
                <w:sz w:val="22"/>
              </w:rPr>
              <w:t>Writing</w:t>
            </w:r>
          </w:p>
        </w:tc>
        <w:tc>
          <w:tcPr>
            <w:tcW w:w="2126" w:type="dxa"/>
            <w:vMerge/>
            <w:vAlign w:val="center"/>
          </w:tcPr>
          <w:p w14:paraId="1AEEE76D" w14:textId="77777777" w:rsidR="00EF4620" w:rsidRPr="00E52B7A" w:rsidRDefault="00EF4620" w:rsidP="001919BF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5A310B3A" w14:textId="77777777" w:rsidR="00EF4620" w:rsidRPr="00E52B7A" w:rsidRDefault="00EF4620" w:rsidP="001919BF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14:paraId="2688869D" w14:textId="77777777" w:rsidR="00EF4620" w:rsidRPr="00E52B7A" w:rsidRDefault="00EF4620" w:rsidP="001919BF">
            <w:pPr>
              <w:jc w:val="center"/>
            </w:pPr>
          </w:p>
        </w:tc>
        <w:tc>
          <w:tcPr>
            <w:tcW w:w="1996" w:type="dxa"/>
            <w:vMerge/>
            <w:vAlign w:val="center"/>
          </w:tcPr>
          <w:p w14:paraId="5EA10701" w14:textId="77777777" w:rsidR="00EF4620" w:rsidRPr="00E52B7A" w:rsidRDefault="00EF4620" w:rsidP="001919BF">
            <w:pPr>
              <w:jc w:val="center"/>
            </w:pPr>
          </w:p>
        </w:tc>
        <w:tc>
          <w:tcPr>
            <w:tcW w:w="1845" w:type="dxa"/>
            <w:vMerge/>
            <w:vAlign w:val="center"/>
          </w:tcPr>
          <w:p w14:paraId="6296A6A0" w14:textId="77777777" w:rsidR="00EF4620" w:rsidRPr="00E52B7A" w:rsidRDefault="00EF4620" w:rsidP="001919BF">
            <w:pPr>
              <w:jc w:val="center"/>
            </w:pPr>
          </w:p>
        </w:tc>
      </w:tr>
      <w:tr w:rsidR="00EF4620" w14:paraId="7F8E08E0" w14:textId="77777777" w:rsidTr="00EF4620">
        <w:trPr>
          <w:trHeight w:val="479"/>
        </w:trPr>
        <w:tc>
          <w:tcPr>
            <w:tcW w:w="1951" w:type="dxa"/>
            <w:vMerge/>
          </w:tcPr>
          <w:p w14:paraId="6B44A0AF" w14:textId="77777777" w:rsidR="00EF4620" w:rsidRPr="00E52B7A" w:rsidRDefault="00EF4620" w:rsidP="001919BF"/>
        </w:tc>
        <w:tc>
          <w:tcPr>
            <w:tcW w:w="2410" w:type="dxa"/>
            <w:shd w:val="clear" w:color="auto" w:fill="auto"/>
            <w:vAlign w:val="center"/>
          </w:tcPr>
          <w:p w14:paraId="42D53DD4" w14:textId="77777777" w:rsidR="00EF4620" w:rsidRPr="008A5747" w:rsidRDefault="00EF4620" w:rsidP="001919BF">
            <w:pPr>
              <w:jc w:val="center"/>
              <w:rPr>
                <w:sz w:val="22"/>
              </w:rPr>
            </w:pPr>
            <w:r w:rsidRPr="00E52B7A">
              <w:rPr>
                <w:sz w:val="22"/>
              </w:rPr>
              <w:t>Oral Communication</w:t>
            </w:r>
          </w:p>
        </w:tc>
        <w:tc>
          <w:tcPr>
            <w:tcW w:w="2126" w:type="dxa"/>
            <w:vMerge/>
            <w:vAlign w:val="center"/>
          </w:tcPr>
          <w:p w14:paraId="09B1C95B" w14:textId="77777777" w:rsidR="00EF4620" w:rsidRDefault="00EF4620" w:rsidP="001919BF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04866BA6" w14:textId="77777777" w:rsidR="00EF4620" w:rsidRDefault="00EF4620" w:rsidP="001919BF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14:paraId="33DC6CA3" w14:textId="77777777" w:rsidR="00EF4620" w:rsidRDefault="00EF4620" w:rsidP="001919BF">
            <w:pPr>
              <w:jc w:val="center"/>
            </w:pPr>
          </w:p>
        </w:tc>
        <w:tc>
          <w:tcPr>
            <w:tcW w:w="1996" w:type="dxa"/>
            <w:vMerge/>
            <w:vAlign w:val="center"/>
          </w:tcPr>
          <w:p w14:paraId="2A407EEF" w14:textId="77777777" w:rsidR="00EF4620" w:rsidRDefault="00EF4620" w:rsidP="001919BF">
            <w:pPr>
              <w:jc w:val="center"/>
            </w:pPr>
          </w:p>
        </w:tc>
        <w:tc>
          <w:tcPr>
            <w:tcW w:w="1845" w:type="dxa"/>
            <w:vMerge/>
            <w:vAlign w:val="center"/>
          </w:tcPr>
          <w:p w14:paraId="075268E0" w14:textId="77777777" w:rsidR="00EF4620" w:rsidRDefault="00EF4620" w:rsidP="001919BF">
            <w:pPr>
              <w:jc w:val="center"/>
            </w:pPr>
          </w:p>
        </w:tc>
      </w:tr>
    </w:tbl>
    <w:p w14:paraId="06F77FBA" w14:textId="77777777" w:rsidR="00D965CE" w:rsidRPr="005B36FB" w:rsidRDefault="00D965CE" w:rsidP="00EF4620">
      <w:pPr>
        <w:rPr>
          <w:rFonts w:ascii="Arial" w:hAnsi="Arial" w:cs="Arial"/>
          <w:sz w:val="24"/>
        </w:rPr>
      </w:pPr>
    </w:p>
    <w:sectPr w:rsidR="00D965CE" w:rsidRPr="005B36FB" w:rsidSect="00EF462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0182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0569F"/>
    <w:multiLevelType w:val="hybridMultilevel"/>
    <w:tmpl w:val="EAE60920"/>
    <w:lvl w:ilvl="0" w:tplc="03983F5A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B1D8F"/>
    <w:multiLevelType w:val="hybridMultilevel"/>
    <w:tmpl w:val="44469DB4"/>
    <w:lvl w:ilvl="0" w:tplc="262CACDE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3" w15:restartNumberingAfterBreak="0">
    <w:nsid w:val="207275E0"/>
    <w:multiLevelType w:val="hybridMultilevel"/>
    <w:tmpl w:val="168EBDD8"/>
    <w:lvl w:ilvl="0" w:tplc="AB10F61A">
      <w:start w:val="2"/>
      <w:numFmt w:val="bullet"/>
      <w:lvlText w:val="-"/>
      <w:lvlJc w:val="left"/>
      <w:pPr>
        <w:ind w:left="644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5775B3B"/>
    <w:multiLevelType w:val="hybridMultilevel"/>
    <w:tmpl w:val="F2FC3EC8"/>
    <w:lvl w:ilvl="0" w:tplc="60D2E27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27C11"/>
    <w:multiLevelType w:val="hybridMultilevel"/>
    <w:tmpl w:val="E988A0A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AwMzEwMDS0sDQ0NzFU0lEKTi0uzszPAykwrgUAOORuUCwAAAA="/>
  </w:docVars>
  <w:rsids>
    <w:rsidRoot w:val="005B36FB"/>
    <w:rsid w:val="00010AE4"/>
    <w:rsid w:val="00010CAE"/>
    <w:rsid w:val="0001203F"/>
    <w:rsid w:val="000461A1"/>
    <w:rsid w:val="00067F1E"/>
    <w:rsid w:val="000863E8"/>
    <w:rsid w:val="000B041A"/>
    <w:rsid w:val="000C2E6F"/>
    <w:rsid w:val="000D4923"/>
    <w:rsid w:val="00105268"/>
    <w:rsid w:val="00106374"/>
    <w:rsid w:val="0012569C"/>
    <w:rsid w:val="00127D16"/>
    <w:rsid w:val="0013070D"/>
    <w:rsid w:val="0013568E"/>
    <w:rsid w:val="00142AE7"/>
    <w:rsid w:val="0015349B"/>
    <w:rsid w:val="00156A10"/>
    <w:rsid w:val="001A43ED"/>
    <w:rsid w:val="001B5801"/>
    <w:rsid w:val="001E4030"/>
    <w:rsid w:val="001E488D"/>
    <w:rsid w:val="00200D72"/>
    <w:rsid w:val="00201822"/>
    <w:rsid w:val="00203D31"/>
    <w:rsid w:val="00205534"/>
    <w:rsid w:val="00206475"/>
    <w:rsid w:val="00217B3D"/>
    <w:rsid w:val="002274CC"/>
    <w:rsid w:val="002311A4"/>
    <w:rsid w:val="00250656"/>
    <w:rsid w:val="00264E93"/>
    <w:rsid w:val="002662E3"/>
    <w:rsid w:val="00294420"/>
    <w:rsid w:val="002969F5"/>
    <w:rsid w:val="002B4724"/>
    <w:rsid w:val="002C143A"/>
    <w:rsid w:val="002C1636"/>
    <w:rsid w:val="002C5D2E"/>
    <w:rsid w:val="002D6916"/>
    <w:rsid w:val="002E6590"/>
    <w:rsid w:val="002F690C"/>
    <w:rsid w:val="00321A61"/>
    <w:rsid w:val="00321DE7"/>
    <w:rsid w:val="00347805"/>
    <w:rsid w:val="00370896"/>
    <w:rsid w:val="003869BD"/>
    <w:rsid w:val="003907C9"/>
    <w:rsid w:val="003B4390"/>
    <w:rsid w:val="003B60B7"/>
    <w:rsid w:val="003E1729"/>
    <w:rsid w:val="003E1BD6"/>
    <w:rsid w:val="003F68A8"/>
    <w:rsid w:val="00410136"/>
    <w:rsid w:val="0041393D"/>
    <w:rsid w:val="004157A0"/>
    <w:rsid w:val="00435B8E"/>
    <w:rsid w:val="00435C5C"/>
    <w:rsid w:val="004468C5"/>
    <w:rsid w:val="00451A28"/>
    <w:rsid w:val="00457B5A"/>
    <w:rsid w:val="00473825"/>
    <w:rsid w:val="00475A6C"/>
    <w:rsid w:val="00497F98"/>
    <w:rsid w:val="004A3CDB"/>
    <w:rsid w:val="004B607B"/>
    <w:rsid w:val="004F3C9E"/>
    <w:rsid w:val="005146A5"/>
    <w:rsid w:val="00542FFE"/>
    <w:rsid w:val="00562CCE"/>
    <w:rsid w:val="005651D4"/>
    <w:rsid w:val="00583213"/>
    <w:rsid w:val="00584BF0"/>
    <w:rsid w:val="0058625F"/>
    <w:rsid w:val="005B2B53"/>
    <w:rsid w:val="005B36FB"/>
    <w:rsid w:val="005C4DC5"/>
    <w:rsid w:val="005D1BB9"/>
    <w:rsid w:val="005D5F93"/>
    <w:rsid w:val="005E733D"/>
    <w:rsid w:val="005F654A"/>
    <w:rsid w:val="00605A54"/>
    <w:rsid w:val="006269E2"/>
    <w:rsid w:val="006406A8"/>
    <w:rsid w:val="00664D3B"/>
    <w:rsid w:val="00666F21"/>
    <w:rsid w:val="006A3337"/>
    <w:rsid w:val="006A787D"/>
    <w:rsid w:val="006C242F"/>
    <w:rsid w:val="006F114B"/>
    <w:rsid w:val="00732DA2"/>
    <w:rsid w:val="007456F4"/>
    <w:rsid w:val="0076671C"/>
    <w:rsid w:val="0078189C"/>
    <w:rsid w:val="00782BC8"/>
    <w:rsid w:val="007837C3"/>
    <w:rsid w:val="007A45DD"/>
    <w:rsid w:val="007E4E68"/>
    <w:rsid w:val="007F5C62"/>
    <w:rsid w:val="007F7F46"/>
    <w:rsid w:val="00800CAB"/>
    <w:rsid w:val="008153C6"/>
    <w:rsid w:val="00815A47"/>
    <w:rsid w:val="00816F9E"/>
    <w:rsid w:val="00817329"/>
    <w:rsid w:val="00824D90"/>
    <w:rsid w:val="0083509E"/>
    <w:rsid w:val="0084108D"/>
    <w:rsid w:val="008419EE"/>
    <w:rsid w:val="008512D1"/>
    <w:rsid w:val="00855DB2"/>
    <w:rsid w:val="00882ADD"/>
    <w:rsid w:val="008E6822"/>
    <w:rsid w:val="008F309F"/>
    <w:rsid w:val="008F6469"/>
    <w:rsid w:val="0090705B"/>
    <w:rsid w:val="0090788C"/>
    <w:rsid w:val="00920379"/>
    <w:rsid w:val="00922ADD"/>
    <w:rsid w:val="0092481A"/>
    <w:rsid w:val="0093053D"/>
    <w:rsid w:val="00950E65"/>
    <w:rsid w:val="00952489"/>
    <w:rsid w:val="00961188"/>
    <w:rsid w:val="0096471B"/>
    <w:rsid w:val="009719A3"/>
    <w:rsid w:val="00992BF9"/>
    <w:rsid w:val="009B08F6"/>
    <w:rsid w:val="009B6F09"/>
    <w:rsid w:val="009D004B"/>
    <w:rsid w:val="009D25D2"/>
    <w:rsid w:val="009D2C47"/>
    <w:rsid w:val="009E606D"/>
    <w:rsid w:val="009F743F"/>
    <w:rsid w:val="00A341CE"/>
    <w:rsid w:val="00A3656D"/>
    <w:rsid w:val="00A50A87"/>
    <w:rsid w:val="00A51A44"/>
    <w:rsid w:val="00A631D0"/>
    <w:rsid w:val="00A90427"/>
    <w:rsid w:val="00AE4E23"/>
    <w:rsid w:val="00B11BBC"/>
    <w:rsid w:val="00B5096D"/>
    <w:rsid w:val="00B54CCD"/>
    <w:rsid w:val="00B56A1A"/>
    <w:rsid w:val="00B635E3"/>
    <w:rsid w:val="00B6526F"/>
    <w:rsid w:val="00B74D3A"/>
    <w:rsid w:val="00B915AF"/>
    <w:rsid w:val="00BE0E63"/>
    <w:rsid w:val="00C12AF4"/>
    <w:rsid w:val="00C1462C"/>
    <w:rsid w:val="00C20338"/>
    <w:rsid w:val="00C50380"/>
    <w:rsid w:val="00C6476B"/>
    <w:rsid w:val="00C82F2D"/>
    <w:rsid w:val="00C84E79"/>
    <w:rsid w:val="00C947DA"/>
    <w:rsid w:val="00CA2C5A"/>
    <w:rsid w:val="00CB2A21"/>
    <w:rsid w:val="00CC2001"/>
    <w:rsid w:val="00CD1D14"/>
    <w:rsid w:val="00CF0FE5"/>
    <w:rsid w:val="00CF627C"/>
    <w:rsid w:val="00D0699B"/>
    <w:rsid w:val="00D06BE1"/>
    <w:rsid w:val="00D1206A"/>
    <w:rsid w:val="00D35A33"/>
    <w:rsid w:val="00D35AC8"/>
    <w:rsid w:val="00D362C6"/>
    <w:rsid w:val="00D36585"/>
    <w:rsid w:val="00D51E0F"/>
    <w:rsid w:val="00D57561"/>
    <w:rsid w:val="00D60C5E"/>
    <w:rsid w:val="00D6717E"/>
    <w:rsid w:val="00D93D35"/>
    <w:rsid w:val="00D965CE"/>
    <w:rsid w:val="00DC05D4"/>
    <w:rsid w:val="00DE01A4"/>
    <w:rsid w:val="00DE4252"/>
    <w:rsid w:val="00DE612C"/>
    <w:rsid w:val="00E057BD"/>
    <w:rsid w:val="00E1322A"/>
    <w:rsid w:val="00E13FF2"/>
    <w:rsid w:val="00E14EFC"/>
    <w:rsid w:val="00E1713B"/>
    <w:rsid w:val="00E17446"/>
    <w:rsid w:val="00E200AE"/>
    <w:rsid w:val="00E228A7"/>
    <w:rsid w:val="00E30052"/>
    <w:rsid w:val="00E423D1"/>
    <w:rsid w:val="00E51189"/>
    <w:rsid w:val="00E66D7F"/>
    <w:rsid w:val="00E71D5B"/>
    <w:rsid w:val="00E834D7"/>
    <w:rsid w:val="00E9369B"/>
    <w:rsid w:val="00EE1A6C"/>
    <w:rsid w:val="00EE6BE4"/>
    <w:rsid w:val="00EF4620"/>
    <w:rsid w:val="00F04136"/>
    <w:rsid w:val="00F05550"/>
    <w:rsid w:val="00F07013"/>
    <w:rsid w:val="00F222E3"/>
    <w:rsid w:val="00F31584"/>
    <w:rsid w:val="00F459CF"/>
    <w:rsid w:val="00F740FE"/>
    <w:rsid w:val="00FA3BD0"/>
    <w:rsid w:val="00FA4D66"/>
    <w:rsid w:val="00FB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29075E"/>
  <w15:chartTrackingRefBased/>
  <w15:docId w15:val="{AC80E469-2BF7-4E1A-A6DE-C04262D7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5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153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2ADD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5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ssos\Desktop\SILA%20sylla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B7322-777C-44FD-9551-BB15B51D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SILA syllabus</Template>
  <TotalTime>102</TotalTime>
  <Pages>5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Title ( Credits )</vt:lpstr>
    </vt:vector>
  </TitlesOfParts>
  <Company>宮崎国際大学</Company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 ( Credits )</dc:title>
  <dc:subject/>
  <dc:creator>apassos</dc:creator>
  <cp:keywords/>
  <cp:lastModifiedBy>Sunghee Cho</cp:lastModifiedBy>
  <cp:revision>17</cp:revision>
  <cp:lastPrinted>2014-10-28T23:08:00Z</cp:lastPrinted>
  <dcterms:created xsi:type="dcterms:W3CDTF">2022-02-25T01:26:00Z</dcterms:created>
  <dcterms:modified xsi:type="dcterms:W3CDTF">2022-03-30T10:10:00Z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1m_zeYSb25s3eEZaQN6KmcJEQ7vL5SosAaRdxozhzhCk</vt:lpwstr>
  </property>
  <property fmtid="{D5CDD505-2E9C-101B-9397-08002B2CF9AE}" pid="3" name="Google.Documents.RevisionId">
    <vt:lpwstr>03567247439391439780</vt:lpwstr>
  </property>
  <property fmtid="{D5CDD505-2E9C-101B-9397-08002B2CF9AE}" pid="4" name="Google.Documents.PreviousRevisionId">
    <vt:lpwstr>12491759351793995193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