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B1997" w14:textId="77777777" w:rsidR="00142AE7" w:rsidRPr="005B36FB" w:rsidRDefault="00D965CE" w:rsidP="00D965CE">
      <w:pPr>
        <w:jc w:val="center"/>
        <w:rPr>
          <w:rFonts w:ascii="Arial" w:hAnsi="Arial" w:cs="Arial"/>
          <w:sz w:val="28"/>
        </w:rPr>
      </w:pPr>
      <w:r w:rsidRPr="005B36FB">
        <w:rPr>
          <w:rFonts w:ascii="Arial" w:hAnsi="Arial" w:cs="Arial"/>
          <w:sz w:val="28"/>
        </w:rPr>
        <w:t>Miyazaki International College</w:t>
      </w:r>
    </w:p>
    <w:p w14:paraId="5C31AD24" w14:textId="77777777" w:rsidR="009B08F6" w:rsidRDefault="00D93D35" w:rsidP="00D965CE">
      <w:pPr>
        <w:jc w:val="center"/>
        <w:rPr>
          <w:rFonts w:ascii="Arial" w:hAnsi="Arial" w:cs="Arial"/>
          <w:sz w:val="28"/>
        </w:rPr>
      </w:pPr>
      <w:r w:rsidRPr="005B36FB">
        <w:rPr>
          <w:rFonts w:ascii="Arial" w:hAnsi="Arial" w:cs="Arial"/>
          <w:sz w:val="28"/>
        </w:rPr>
        <w:t>Course Syllabus</w:t>
      </w:r>
    </w:p>
    <w:p w14:paraId="78CC1E82" w14:textId="4F80EE97" w:rsidR="001B5801" w:rsidRPr="005B36FB" w:rsidRDefault="00412529" w:rsidP="00D965CE">
      <w:pPr>
        <w:jc w:val="center"/>
        <w:rPr>
          <w:rFonts w:ascii="Arial" w:hAnsi="Arial" w:cs="Arial"/>
          <w:sz w:val="28"/>
        </w:rPr>
      </w:pPr>
      <w:r>
        <w:rPr>
          <w:rFonts w:ascii="Arial" w:hAnsi="Arial" w:cs="Arial"/>
          <w:sz w:val="28"/>
        </w:rPr>
        <w:t xml:space="preserve">Fall </w:t>
      </w:r>
      <w:r w:rsidR="00470DD1">
        <w:rPr>
          <w:rFonts w:ascii="Arial" w:hAnsi="Arial" w:cs="Arial"/>
          <w:sz w:val="28"/>
        </w:rPr>
        <w:t>202</w:t>
      </w:r>
      <w:r w:rsidR="00106722">
        <w:rPr>
          <w:rFonts w:ascii="Arial" w:hAnsi="Arial" w:cs="Arial"/>
          <w:sz w:val="28"/>
        </w:rPr>
        <w:t>2</w:t>
      </w:r>
    </w:p>
    <w:p w14:paraId="49BB58A9" w14:textId="77777777" w:rsidR="00DC05D4" w:rsidRPr="005B36FB" w:rsidRDefault="00DC05D4" w:rsidP="009B08F6">
      <w:pPr>
        <w:rPr>
          <w:rFonts w:ascii="Arial" w:hAnsi="Arial" w:cs="Arial"/>
          <w:sz w:val="24"/>
        </w:rPr>
      </w:pPr>
    </w:p>
    <w:tbl>
      <w:tblPr>
        <w:tblStyle w:val="TableGrid"/>
        <w:tblW w:w="5000" w:type="pct"/>
        <w:tblLook w:val="04A0" w:firstRow="1" w:lastRow="0" w:firstColumn="1" w:lastColumn="0" w:noHBand="0" w:noVBand="1"/>
      </w:tblPr>
      <w:tblGrid>
        <w:gridCol w:w="2857"/>
        <w:gridCol w:w="6879"/>
      </w:tblGrid>
      <w:tr w:rsidR="005B36FB" w:rsidRPr="006A3337" w14:paraId="7B4A3ECE" w14:textId="77777777" w:rsidTr="00E5143E">
        <w:tc>
          <w:tcPr>
            <w:tcW w:w="1467" w:type="pct"/>
          </w:tcPr>
          <w:p w14:paraId="334539EA" w14:textId="77777777" w:rsidR="005B36FB" w:rsidRPr="006A3337" w:rsidRDefault="005B36FB" w:rsidP="005B36FB">
            <w:pPr>
              <w:rPr>
                <w:rFonts w:ascii="Arial" w:hAnsi="Arial" w:cs="Arial"/>
                <w:sz w:val="22"/>
                <w:szCs w:val="22"/>
              </w:rPr>
            </w:pPr>
            <w:r w:rsidRPr="006A3337">
              <w:rPr>
                <w:rFonts w:ascii="Arial" w:hAnsi="Arial" w:cs="Arial"/>
                <w:sz w:val="22"/>
                <w:szCs w:val="22"/>
              </w:rPr>
              <w:t xml:space="preserve">Course Title </w:t>
            </w:r>
            <w:proofErr w:type="gramStart"/>
            <w:r w:rsidRPr="006A3337">
              <w:rPr>
                <w:rFonts w:ascii="Arial" w:hAnsi="Arial" w:cs="Arial"/>
                <w:sz w:val="22"/>
                <w:szCs w:val="22"/>
              </w:rPr>
              <w:t>( Credits</w:t>
            </w:r>
            <w:proofErr w:type="gramEnd"/>
            <w:r w:rsidRPr="006A3337">
              <w:rPr>
                <w:rFonts w:ascii="Arial" w:hAnsi="Arial" w:cs="Arial"/>
                <w:sz w:val="22"/>
                <w:szCs w:val="22"/>
              </w:rPr>
              <w:t xml:space="preserve"> )</w:t>
            </w:r>
          </w:p>
        </w:tc>
        <w:tc>
          <w:tcPr>
            <w:tcW w:w="3533" w:type="pct"/>
          </w:tcPr>
          <w:p w14:paraId="01CB9CC7" w14:textId="66B761A6" w:rsidR="005B36FB" w:rsidRPr="006A3337" w:rsidRDefault="00003233" w:rsidP="00156A10">
            <w:pPr>
              <w:rPr>
                <w:rFonts w:ascii="Arial" w:hAnsi="Arial" w:cs="Arial"/>
                <w:sz w:val="22"/>
                <w:szCs w:val="22"/>
              </w:rPr>
            </w:pPr>
            <w:r>
              <w:rPr>
                <w:rFonts w:ascii="Arial" w:hAnsi="Arial" w:cs="Arial"/>
                <w:sz w:val="22"/>
                <w:szCs w:val="22"/>
              </w:rPr>
              <w:t>SAB203</w:t>
            </w:r>
            <w:r w:rsidR="007D0546">
              <w:rPr>
                <w:rFonts w:ascii="Arial" w:hAnsi="Arial" w:cs="Arial"/>
                <w:sz w:val="22"/>
                <w:szCs w:val="22"/>
              </w:rPr>
              <w:t xml:space="preserve"> </w:t>
            </w:r>
            <w:r w:rsidR="00412529" w:rsidRPr="00FA2DB8">
              <w:rPr>
                <w:rFonts w:ascii="Arial" w:hAnsi="Arial" w:cs="Arial"/>
                <w:sz w:val="22"/>
                <w:szCs w:val="22"/>
              </w:rPr>
              <w:t>Area Studies (6 credits)</w:t>
            </w:r>
          </w:p>
        </w:tc>
      </w:tr>
      <w:tr w:rsidR="005B36FB" w:rsidRPr="006A3337" w14:paraId="3834F7E6" w14:textId="77777777" w:rsidTr="00E5143E">
        <w:tc>
          <w:tcPr>
            <w:tcW w:w="1467" w:type="pct"/>
          </w:tcPr>
          <w:p w14:paraId="6A584DBC" w14:textId="77777777" w:rsidR="005B36FB" w:rsidRPr="006A3337" w:rsidRDefault="005B36FB" w:rsidP="005B36FB">
            <w:pPr>
              <w:rPr>
                <w:rFonts w:ascii="Arial" w:hAnsi="Arial" w:cs="Arial"/>
                <w:sz w:val="22"/>
                <w:szCs w:val="22"/>
              </w:rPr>
            </w:pPr>
            <w:r w:rsidRPr="006A3337">
              <w:rPr>
                <w:rFonts w:ascii="Arial" w:hAnsi="Arial" w:cs="Arial"/>
                <w:sz w:val="22"/>
                <w:szCs w:val="22"/>
              </w:rPr>
              <w:t>Course Designation for TC</w:t>
            </w:r>
          </w:p>
        </w:tc>
        <w:tc>
          <w:tcPr>
            <w:tcW w:w="3533" w:type="pct"/>
          </w:tcPr>
          <w:p w14:paraId="58AB219A" w14:textId="09A8CEB2" w:rsidR="005B36FB" w:rsidRPr="006A3337" w:rsidRDefault="00412529" w:rsidP="005B36FB">
            <w:pPr>
              <w:rPr>
                <w:rFonts w:ascii="Arial" w:hAnsi="Arial" w:cs="Arial"/>
                <w:sz w:val="22"/>
                <w:szCs w:val="22"/>
              </w:rPr>
            </w:pPr>
            <w:r w:rsidRPr="009332F4">
              <w:rPr>
                <w:rFonts w:ascii="Arial" w:hAnsi="Arial" w:cs="Arial"/>
                <w:sz w:val="22"/>
                <w:szCs w:val="22"/>
              </w:rPr>
              <w:t>N/A</w:t>
            </w:r>
          </w:p>
        </w:tc>
      </w:tr>
      <w:tr w:rsidR="005B36FB" w:rsidRPr="006A3337" w14:paraId="03D0AC8F" w14:textId="77777777" w:rsidTr="00E5143E">
        <w:tc>
          <w:tcPr>
            <w:tcW w:w="5000" w:type="pct"/>
            <w:gridSpan w:val="2"/>
            <w:vAlign w:val="center"/>
          </w:tcPr>
          <w:p w14:paraId="6316FC0F" w14:textId="18FF2498" w:rsidR="005B36FB" w:rsidRPr="006A3337" w:rsidRDefault="0016793C" w:rsidP="005B36FB">
            <w:pPr>
              <w:jc w:val="center"/>
              <w:rPr>
                <w:rFonts w:ascii="Arial" w:hAnsi="Arial" w:cs="Arial"/>
                <w:sz w:val="22"/>
                <w:szCs w:val="22"/>
              </w:rPr>
            </w:pPr>
            <w:r>
              <w:rPr>
                <w:rFonts w:ascii="Arial" w:hAnsi="Arial" w:cs="Arial"/>
                <w:sz w:val="22"/>
                <w:szCs w:val="22"/>
              </w:rPr>
              <w:t xml:space="preserve">Course </w:t>
            </w:r>
            <w:r w:rsidR="005831C3">
              <w:rPr>
                <w:rFonts w:ascii="Arial" w:hAnsi="Arial" w:cs="Arial"/>
                <w:sz w:val="22"/>
                <w:szCs w:val="22"/>
              </w:rPr>
              <w:t>Instructors</w:t>
            </w:r>
          </w:p>
        </w:tc>
      </w:tr>
      <w:tr w:rsidR="002259C0" w:rsidRPr="006A3337" w14:paraId="5E4AA9DD" w14:textId="77777777" w:rsidTr="00E5143E">
        <w:tc>
          <w:tcPr>
            <w:tcW w:w="1467" w:type="pct"/>
          </w:tcPr>
          <w:p w14:paraId="7778AD02" w14:textId="0986CCEF" w:rsidR="002259C0" w:rsidRPr="006A3337" w:rsidRDefault="002259C0" w:rsidP="002259C0">
            <w:pPr>
              <w:rPr>
                <w:rFonts w:ascii="Arial" w:hAnsi="Arial" w:cs="Arial"/>
                <w:sz w:val="22"/>
                <w:szCs w:val="22"/>
              </w:rPr>
            </w:pPr>
            <w:r w:rsidRPr="006A3337">
              <w:rPr>
                <w:rFonts w:ascii="Arial" w:hAnsi="Arial" w:cs="Arial"/>
                <w:sz w:val="22"/>
                <w:szCs w:val="22"/>
              </w:rPr>
              <w:t>Instructor</w:t>
            </w:r>
          </w:p>
        </w:tc>
        <w:tc>
          <w:tcPr>
            <w:tcW w:w="3533" w:type="pct"/>
          </w:tcPr>
          <w:p w14:paraId="6B92155E" w14:textId="034A63F1" w:rsidR="002259C0" w:rsidRPr="006A3337" w:rsidRDefault="002259C0" w:rsidP="002259C0">
            <w:pPr>
              <w:rPr>
                <w:rFonts w:ascii="Arial" w:hAnsi="Arial" w:cs="Arial"/>
                <w:sz w:val="22"/>
                <w:szCs w:val="22"/>
              </w:rPr>
            </w:pPr>
            <w:r>
              <w:rPr>
                <w:rFonts w:ascii="Arial" w:hAnsi="Arial" w:cs="Arial" w:hint="eastAsia"/>
                <w:sz w:val="22"/>
                <w:szCs w:val="22"/>
              </w:rPr>
              <w:t>J</w:t>
            </w:r>
            <w:r>
              <w:rPr>
                <w:rFonts w:ascii="Arial" w:hAnsi="Arial" w:cs="Arial"/>
                <w:sz w:val="22"/>
                <w:szCs w:val="22"/>
              </w:rPr>
              <w:t>ason Adachi</w:t>
            </w:r>
          </w:p>
        </w:tc>
      </w:tr>
      <w:tr w:rsidR="002259C0" w:rsidRPr="006A3337" w14:paraId="00AD25E8" w14:textId="77777777" w:rsidTr="00E5143E">
        <w:tc>
          <w:tcPr>
            <w:tcW w:w="1467" w:type="pct"/>
          </w:tcPr>
          <w:p w14:paraId="716360B8" w14:textId="694FAC08" w:rsidR="002259C0" w:rsidRPr="006A3337" w:rsidRDefault="002259C0" w:rsidP="002259C0">
            <w:pPr>
              <w:rPr>
                <w:rFonts w:ascii="Arial" w:hAnsi="Arial" w:cs="Arial"/>
                <w:sz w:val="22"/>
                <w:szCs w:val="22"/>
              </w:rPr>
            </w:pPr>
            <w:r w:rsidRPr="006A3337">
              <w:rPr>
                <w:rFonts w:ascii="Arial" w:hAnsi="Arial" w:cs="Arial"/>
                <w:sz w:val="22"/>
                <w:szCs w:val="22"/>
              </w:rPr>
              <w:t>E-mail address</w:t>
            </w:r>
          </w:p>
        </w:tc>
        <w:tc>
          <w:tcPr>
            <w:tcW w:w="3533" w:type="pct"/>
          </w:tcPr>
          <w:p w14:paraId="0C826018" w14:textId="19B5ED0D" w:rsidR="002259C0" w:rsidRPr="006A3337" w:rsidRDefault="002259C0" w:rsidP="002259C0">
            <w:pPr>
              <w:rPr>
                <w:rFonts w:ascii="Arial" w:hAnsi="Arial" w:cs="Arial"/>
                <w:sz w:val="22"/>
                <w:szCs w:val="22"/>
              </w:rPr>
            </w:pPr>
            <w:proofErr w:type="spellStart"/>
            <w:r>
              <w:rPr>
                <w:rFonts w:ascii="Arial" w:hAnsi="Arial" w:cs="Arial"/>
                <w:sz w:val="22"/>
                <w:szCs w:val="22"/>
              </w:rPr>
              <w:t>jadachi</w:t>
            </w:r>
            <w:proofErr w:type="spellEnd"/>
            <w:r w:rsidRPr="00A01D22">
              <w:rPr>
                <w:rFonts w:ascii="Arial" w:hAnsi="Arial" w:cs="Arial"/>
                <w:sz w:val="22"/>
                <w:szCs w:val="22"/>
              </w:rPr>
              <w:t>@</w:t>
            </w:r>
            <w:r>
              <w:rPr>
                <w:rFonts w:ascii="Arial" w:hAnsi="Arial" w:cs="Arial"/>
                <w:sz w:val="22"/>
                <w:szCs w:val="22"/>
              </w:rPr>
              <w:t xml:space="preserve"> sky</w:t>
            </w:r>
            <w:r w:rsidRPr="00A01D22">
              <w:rPr>
                <w:rFonts w:ascii="Arial" w:hAnsi="Arial" w:cs="Arial"/>
                <w:sz w:val="22"/>
                <w:szCs w:val="22"/>
              </w:rPr>
              <w:t>.miyazaki-mic.ac.jp</w:t>
            </w:r>
          </w:p>
        </w:tc>
      </w:tr>
      <w:tr w:rsidR="002259C0" w:rsidRPr="006A3337" w14:paraId="5441E30B" w14:textId="77777777" w:rsidTr="00E5143E">
        <w:tc>
          <w:tcPr>
            <w:tcW w:w="1467" w:type="pct"/>
          </w:tcPr>
          <w:p w14:paraId="0D93D6B4" w14:textId="7AE6C7F4" w:rsidR="002259C0" w:rsidRPr="006A3337" w:rsidRDefault="002259C0" w:rsidP="002259C0">
            <w:pPr>
              <w:rPr>
                <w:rFonts w:ascii="Arial" w:hAnsi="Arial" w:cs="Arial"/>
                <w:sz w:val="22"/>
                <w:szCs w:val="22"/>
              </w:rPr>
            </w:pPr>
            <w:r w:rsidRPr="006A3337">
              <w:rPr>
                <w:rFonts w:ascii="Arial" w:hAnsi="Arial" w:cs="Arial"/>
                <w:sz w:val="22"/>
                <w:szCs w:val="22"/>
              </w:rPr>
              <w:t>Office/Ext</w:t>
            </w:r>
          </w:p>
        </w:tc>
        <w:tc>
          <w:tcPr>
            <w:tcW w:w="3533" w:type="pct"/>
          </w:tcPr>
          <w:p w14:paraId="7BA06B50" w14:textId="6F92D0EB" w:rsidR="002259C0" w:rsidRPr="006A3337" w:rsidRDefault="002259C0" w:rsidP="002259C0">
            <w:pPr>
              <w:rPr>
                <w:rFonts w:ascii="Arial" w:hAnsi="Arial" w:cs="Arial"/>
                <w:sz w:val="22"/>
                <w:szCs w:val="22"/>
              </w:rPr>
            </w:pPr>
            <w:r>
              <w:rPr>
                <w:rFonts w:ascii="Arial" w:hAnsi="Arial" w:cs="Arial"/>
                <w:color w:val="222222"/>
                <w:shd w:val="clear" w:color="auto" w:fill="FFFFFF"/>
              </w:rPr>
              <w:t>MIC2-205 / 3782</w:t>
            </w:r>
          </w:p>
        </w:tc>
      </w:tr>
      <w:tr w:rsidR="002259C0" w:rsidRPr="006A3337" w14:paraId="4D353860" w14:textId="77777777" w:rsidTr="00E5143E">
        <w:tc>
          <w:tcPr>
            <w:tcW w:w="1467" w:type="pct"/>
          </w:tcPr>
          <w:p w14:paraId="7EB012B4" w14:textId="58A0634A" w:rsidR="002259C0" w:rsidRPr="006A3337" w:rsidRDefault="002259C0" w:rsidP="002259C0">
            <w:pPr>
              <w:rPr>
                <w:rFonts w:ascii="Arial" w:hAnsi="Arial" w:cs="Arial"/>
                <w:sz w:val="22"/>
                <w:szCs w:val="22"/>
              </w:rPr>
            </w:pPr>
            <w:r w:rsidRPr="006A3337">
              <w:rPr>
                <w:rFonts w:ascii="Arial" w:hAnsi="Arial" w:cs="Arial"/>
                <w:sz w:val="22"/>
                <w:szCs w:val="22"/>
              </w:rPr>
              <w:t>Office hours</w:t>
            </w:r>
          </w:p>
        </w:tc>
        <w:tc>
          <w:tcPr>
            <w:tcW w:w="3533" w:type="pct"/>
          </w:tcPr>
          <w:p w14:paraId="43CA914E" w14:textId="5979A14A" w:rsidR="002259C0" w:rsidRPr="006A3337" w:rsidRDefault="00980C0B" w:rsidP="002259C0">
            <w:pPr>
              <w:rPr>
                <w:rFonts w:ascii="Arial" w:hAnsi="Arial" w:cs="Arial"/>
                <w:sz w:val="22"/>
                <w:szCs w:val="22"/>
              </w:rPr>
            </w:pPr>
            <w:r>
              <w:rPr>
                <w:rFonts w:ascii="Arial" w:hAnsi="Arial" w:cs="Arial"/>
                <w:color w:val="222222"/>
                <w:shd w:val="clear" w:color="auto" w:fill="FFFFFF"/>
              </w:rPr>
              <w:t>Mon, Tue, Thu 16:15 – 17:15 or by appointment.</w:t>
            </w:r>
          </w:p>
        </w:tc>
      </w:tr>
      <w:tr w:rsidR="001A07CA" w:rsidRPr="006A3337" w14:paraId="4ACE34B7" w14:textId="77777777" w:rsidTr="00E5143E">
        <w:tc>
          <w:tcPr>
            <w:tcW w:w="1467" w:type="pct"/>
          </w:tcPr>
          <w:p w14:paraId="330F54AD" w14:textId="77777777" w:rsidR="001A07CA" w:rsidRPr="006A3337" w:rsidRDefault="001A07CA" w:rsidP="001A07CA">
            <w:pPr>
              <w:rPr>
                <w:rFonts w:ascii="Arial" w:hAnsi="Arial" w:cs="Arial"/>
                <w:sz w:val="22"/>
                <w:szCs w:val="22"/>
              </w:rPr>
            </w:pPr>
          </w:p>
        </w:tc>
        <w:tc>
          <w:tcPr>
            <w:tcW w:w="3533" w:type="pct"/>
          </w:tcPr>
          <w:p w14:paraId="6E303781" w14:textId="77777777" w:rsidR="001A07CA" w:rsidRPr="00304853" w:rsidRDefault="001A07CA" w:rsidP="001A07CA">
            <w:pPr>
              <w:rPr>
                <w:rFonts w:ascii="Arial" w:hAnsi="Arial" w:cs="Arial"/>
                <w:sz w:val="22"/>
                <w:szCs w:val="22"/>
              </w:rPr>
            </w:pPr>
          </w:p>
        </w:tc>
      </w:tr>
      <w:tr w:rsidR="002259C0" w:rsidRPr="006A3337" w14:paraId="3EF6A24F" w14:textId="77777777" w:rsidTr="00E5143E">
        <w:tc>
          <w:tcPr>
            <w:tcW w:w="1467" w:type="pct"/>
          </w:tcPr>
          <w:p w14:paraId="7C6C334F" w14:textId="486647CD" w:rsidR="002259C0" w:rsidRPr="006A3337" w:rsidRDefault="002259C0" w:rsidP="002259C0">
            <w:pPr>
              <w:rPr>
                <w:rFonts w:ascii="Arial" w:hAnsi="Arial" w:cs="Arial"/>
                <w:sz w:val="22"/>
                <w:szCs w:val="22"/>
              </w:rPr>
            </w:pPr>
            <w:r w:rsidRPr="006A3337">
              <w:rPr>
                <w:rFonts w:ascii="Arial" w:hAnsi="Arial" w:cs="Arial"/>
                <w:sz w:val="22"/>
                <w:szCs w:val="22"/>
              </w:rPr>
              <w:t>Instructor</w:t>
            </w:r>
          </w:p>
        </w:tc>
        <w:tc>
          <w:tcPr>
            <w:tcW w:w="3533" w:type="pct"/>
          </w:tcPr>
          <w:p w14:paraId="5DF945C6" w14:textId="2B399376" w:rsidR="002259C0" w:rsidRPr="00304853" w:rsidRDefault="00666922" w:rsidP="002259C0">
            <w:pPr>
              <w:rPr>
                <w:rFonts w:ascii="Arial" w:hAnsi="Arial" w:cs="Arial"/>
                <w:sz w:val="22"/>
                <w:szCs w:val="22"/>
              </w:rPr>
            </w:pPr>
            <w:r>
              <w:rPr>
                <w:rFonts w:ascii="Arial" w:hAnsi="Arial" w:cs="Arial"/>
                <w:sz w:val="22"/>
                <w:szCs w:val="22"/>
              </w:rPr>
              <w:t>Anne Howard</w:t>
            </w:r>
          </w:p>
        </w:tc>
      </w:tr>
      <w:tr w:rsidR="002259C0" w:rsidRPr="006A3337" w14:paraId="72509C5D" w14:textId="77777777" w:rsidTr="00E5143E">
        <w:tc>
          <w:tcPr>
            <w:tcW w:w="1467" w:type="pct"/>
          </w:tcPr>
          <w:p w14:paraId="49616A2C" w14:textId="48487598" w:rsidR="002259C0" w:rsidRPr="006A3337" w:rsidRDefault="002259C0" w:rsidP="002259C0">
            <w:pPr>
              <w:rPr>
                <w:rFonts w:ascii="Arial" w:hAnsi="Arial" w:cs="Arial"/>
                <w:sz w:val="22"/>
                <w:szCs w:val="22"/>
              </w:rPr>
            </w:pPr>
            <w:r w:rsidRPr="006A3337">
              <w:rPr>
                <w:rFonts w:ascii="Arial" w:hAnsi="Arial" w:cs="Arial"/>
                <w:sz w:val="22"/>
                <w:szCs w:val="22"/>
              </w:rPr>
              <w:t>E-mail address</w:t>
            </w:r>
          </w:p>
        </w:tc>
        <w:tc>
          <w:tcPr>
            <w:tcW w:w="3533" w:type="pct"/>
          </w:tcPr>
          <w:p w14:paraId="3932F0E7" w14:textId="3FD28F10" w:rsidR="002259C0" w:rsidRPr="00304853" w:rsidRDefault="00666922" w:rsidP="002259C0">
            <w:pPr>
              <w:rPr>
                <w:rFonts w:ascii="Arial" w:hAnsi="Arial" w:cs="Arial"/>
                <w:sz w:val="22"/>
                <w:szCs w:val="22"/>
              </w:rPr>
            </w:pPr>
            <w:r>
              <w:rPr>
                <w:rFonts w:ascii="Arial" w:hAnsi="Arial" w:cs="Arial"/>
                <w:sz w:val="22"/>
                <w:szCs w:val="22"/>
              </w:rPr>
              <w:t>ahoward</w:t>
            </w:r>
            <w:r w:rsidR="002259C0" w:rsidRPr="00A01D22">
              <w:rPr>
                <w:rFonts w:ascii="Arial" w:hAnsi="Arial" w:cs="Arial"/>
                <w:sz w:val="22"/>
                <w:szCs w:val="22"/>
              </w:rPr>
              <w:t>@</w:t>
            </w:r>
            <w:r w:rsidR="002259C0">
              <w:rPr>
                <w:rFonts w:ascii="Arial" w:hAnsi="Arial" w:cs="Arial"/>
                <w:sz w:val="22"/>
                <w:szCs w:val="22"/>
              </w:rPr>
              <w:t>sky</w:t>
            </w:r>
            <w:r w:rsidR="002259C0" w:rsidRPr="00A01D22">
              <w:rPr>
                <w:rFonts w:ascii="Arial" w:hAnsi="Arial" w:cs="Arial"/>
                <w:sz w:val="22"/>
                <w:szCs w:val="22"/>
              </w:rPr>
              <w:t>.miyazaki-mic.ac.jp</w:t>
            </w:r>
          </w:p>
        </w:tc>
      </w:tr>
      <w:tr w:rsidR="002259C0" w:rsidRPr="006A3337" w14:paraId="6A0ED8BE" w14:textId="77777777" w:rsidTr="00E5143E">
        <w:tc>
          <w:tcPr>
            <w:tcW w:w="1467" w:type="pct"/>
          </w:tcPr>
          <w:p w14:paraId="7EA7175D" w14:textId="569DCE4F" w:rsidR="002259C0" w:rsidRPr="006A3337" w:rsidRDefault="002259C0" w:rsidP="002259C0">
            <w:pPr>
              <w:rPr>
                <w:rFonts w:ascii="Arial" w:hAnsi="Arial" w:cs="Arial"/>
                <w:sz w:val="22"/>
                <w:szCs w:val="22"/>
              </w:rPr>
            </w:pPr>
            <w:r w:rsidRPr="006A3337">
              <w:rPr>
                <w:rFonts w:ascii="Arial" w:hAnsi="Arial" w:cs="Arial"/>
                <w:sz w:val="22"/>
                <w:szCs w:val="22"/>
              </w:rPr>
              <w:t>Office/Ext</w:t>
            </w:r>
          </w:p>
        </w:tc>
        <w:tc>
          <w:tcPr>
            <w:tcW w:w="3533" w:type="pct"/>
          </w:tcPr>
          <w:p w14:paraId="6B384DD5" w14:textId="52C7FD0E" w:rsidR="002259C0" w:rsidRDefault="002259C0" w:rsidP="002259C0">
            <w:pPr>
              <w:rPr>
                <w:rFonts w:ascii="Arial" w:hAnsi="Arial" w:cs="Arial"/>
                <w:sz w:val="22"/>
                <w:szCs w:val="22"/>
              </w:rPr>
            </w:pPr>
            <w:r w:rsidRPr="00D73126">
              <w:rPr>
                <w:rFonts w:ascii="Arial" w:hAnsi="Arial" w:cs="Arial"/>
                <w:sz w:val="22"/>
                <w:szCs w:val="22"/>
              </w:rPr>
              <w:t>MIC</w:t>
            </w:r>
            <w:r w:rsidR="00666922">
              <w:rPr>
                <w:rFonts w:ascii="Arial" w:hAnsi="Arial" w:cs="Arial"/>
                <w:sz w:val="22"/>
                <w:szCs w:val="22"/>
              </w:rPr>
              <w:t>1</w:t>
            </w:r>
            <w:r w:rsidRPr="00D73126">
              <w:rPr>
                <w:rFonts w:ascii="Arial" w:hAnsi="Arial" w:cs="Arial"/>
                <w:sz w:val="22"/>
                <w:szCs w:val="22"/>
              </w:rPr>
              <w:t>-</w:t>
            </w:r>
            <w:r w:rsidR="00666922">
              <w:rPr>
                <w:rFonts w:ascii="Arial" w:hAnsi="Arial" w:cs="Arial"/>
                <w:sz w:val="22"/>
                <w:szCs w:val="22"/>
              </w:rPr>
              <w:t>304</w:t>
            </w:r>
            <w:r w:rsidRPr="00D73126">
              <w:rPr>
                <w:rFonts w:ascii="Arial" w:hAnsi="Arial" w:cs="Arial"/>
                <w:sz w:val="22"/>
                <w:szCs w:val="22"/>
              </w:rPr>
              <w:t xml:space="preserve"> / 37</w:t>
            </w:r>
            <w:r w:rsidR="00666922">
              <w:rPr>
                <w:rFonts w:ascii="Arial" w:hAnsi="Arial" w:cs="Arial"/>
                <w:sz w:val="22"/>
                <w:szCs w:val="22"/>
              </w:rPr>
              <w:t>23</w:t>
            </w:r>
          </w:p>
        </w:tc>
      </w:tr>
      <w:tr w:rsidR="002259C0" w:rsidRPr="006A3337" w14:paraId="77ECFEE0" w14:textId="77777777" w:rsidTr="00E5143E">
        <w:tc>
          <w:tcPr>
            <w:tcW w:w="1467" w:type="pct"/>
          </w:tcPr>
          <w:p w14:paraId="06CF6AF9" w14:textId="59FAC226" w:rsidR="002259C0" w:rsidRPr="006A3337" w:rsidRDefault="002259C0" w:rsidP="002259C0">
            <w:pPr>
              <w:rPr>
                <w:rFonts w:ascii="Arial" w:hAnsi="Arial" w:cs="Arial"/>
                <w:sz w:val="22"/>
                <w:szCs w:val="22"/>
              </w:rPr>
            </w:pPr>
            <w:r w:rsidRPr="006A3337">
              <w:rPr>
                <w:rFonts w:ascii="Arial" w:hAnsi="Arial" w:cs="Arial"/>
                <w:sz w:val="22"/>
                <w:szCs w:val="22"/>
              </w:rPr>
              <w:t>Office hours</w:t>
            </w:r>
          </w:p>
        </w:tc>
        <w:tc>
          <w:tcPr>
            <w:tcW w:w="3533" w:type="pct"/>
          </w:tcPr>
          <w:p w14:paraId="5E477F56" w14:textId="789D9DD7" w:rsidR="002259C0" w:rsidRPr="00304853" w:rsidRDefault="00980C0B" w:rsidP="002259C0">
            <w:pPr>
              <w:rPr>
                <w:rFonts w:ascii="Arial" w:hAnsi="Arial" w:cs="Arial"/>
                <w:sz w:val="22"/>
                <w:szCs w:val="22"/>
              </w:rPr>
            </w:pPr>
            <w:r>
              <w:rPr>
                <w:rFonts w:ascii="Arial" w:hAnsi="Arial" w:cs="Arial"/>
                <w:color w:val="222222"/>
                <w:shd w:val="clear" w:color="auto" w:fill="FFFFFF"/>
              </w:rPr>
              <w:t>Mon, Tue, Thu 16:15 – 17:15 or by appointment.</w:t>
            </w:r>
          </w:p>
        </w:tc>
      </w:tr>
    </w:tbl>
    <w:p w14:paraId="5FC7EB54" w14:textId="77777777" w:rsidR="00FC38CD" w:rsidRPr="005B36FB" w:rsidRDefault="00FC38CD" w:rsidP="009B08F6">
      <w:pPr>
        <w:rPr>
          <w:rFonts w:ascii="Arial" w:hAnsi="Arial"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0"/>
        <w:gridCol w:w="3015"/>
        <w:gridCol w:w="5151"/>
      </w:tblGrid>
      <w:tr w:rsidR="009B08F6" w:rsidRPr="005B36FB" w14:paraId="19EEECD5" w14:textId="77777777" w:rsidTr="00817329">
        <w:tc>
          <w:tcPr>
            <w:tcW w:w="9736" w:type="dxa"/>
            <w:gridSpan w:val="3"/>
            <w:shd w:val="clear" w:color="auto" w:fill="auto"/>
          </w:tcPr>
          <w:p w14:paraId="07F9EC67" w14:textId="77777777" w:rsidR="009B08F6" w:rsidRPr="005B36FB" w:rsidRDefault="00D362C6" w:rsidP="009B08F6">
            <w:pPr>
              <w:rPr>
                <w:rFonts w:ascii="Arial" w:hAnsi="Arial" w:cs="Arial"/>
                <w:sz w:val="22"/>
                <w:szCs w:val="22"/>
              </w:rPr>
            </w:pPr>
            <w:r w:rsidRPr="005B36FB">
              <w:rPr>
                <w:rFonts w:ascii="Arial" w:hAnsi="Arial" w:cs="Arial"/>
                <w:sz w:val="22"/>
                <w:szCs w:val="22"/>
              </w:rPr>
              <w:t>Course De</w:t>
            </w:r>
            <w:r w:rsidR="009B08F6" w:rsidRPr="005B36FB">
              <w:rPr>
                <w:rFonts w:ascii="Arial" w:hAnsi="Arial" w:cs="Arial"/>
                <w:sz w:val="22"/>
                <w:szCs w:val="22"/>
              </w:rPr>
              <w:t>scription:</w:t>
            </w:r>
          </w:p>
        </w:tc>
      </w:tr>
      <w:tr w:rsidR="00412529" w:rsidRPr="005B36FB" w14:paraId="5A078D62" w14:textId="77777777" w:rsidTr="00817329">
        <w:tc>
          <w:tcPr>
            <w:tcW w:w="9736" w:type="dxa"/>
            <w:gridSpan w:val="3"/>
            <w:shd w:val="clear" w:color="auto" w:fill="auto"/>
          </w:tcPr>
          <w:p w14:paraId="6AC31B9F" w14:textId="6857D3D2" w:rsidR="00412529" w:rsidRPr="00031C16" w:rsidRDefault="00412529" w:rsidP="00954083">
            <w:pPr>
              <w:jc w:val="left"/>
              <w:rPr>
                <w:rFonts w:ascii="Arial" w:hAnsi="Arial" w:cs="Arial"/>
                <w:sz w:val="22"/>
                <w:szCs w:val="22"/>
              </w:rPr>
            </w:pPr>
            <w:r w:rsidRPr="00FA2DB8">
              <w:rPr>
                <w:rFonts w:ascii="Arial" w:hAnsi="Arial" w:cs="Arial"/>
                <w:sz w:val="22"/>
                <w:szCs w:val="22"/>
              </w:rPr>
              <w:t>This course is a combination of formal study, including activities to introduce students to the local area, and experiential learning adapted to the capacities and qualifications of individual students. This individualized study deepens the students’ understanding of the area in which they are studying.</w:t>
            </w:r>
          </w:p>
        </w:tc>
      </w:tr>
      <w:tr w:rsidR="00412529" w:rsidRPr="005B36FB" w14:paraId="0335BB4D" w14:textId="77777777" w:rsidTr="00817329">
        <w:tc>
          <w:tcPr>
            <w:tcW w:w="9736" w:type="dxa"/>
            <w:gridSpan w:val="3"/>
            <w:shd w:val="clear" w:color="auto" w:fill="auto"/>
          </w:tcPr>
          <w:p w14:paraId="6EC7D4A5" w14:textId="77777777" w:rsidR="00412529" w:rsidRPr="005B36FB" w:rsidRDefault="00412529" w:rsidP="00412529">
            <w:pPr>
              <w:rPr>
                <w:rFonts w:ascii="Arial" w:hAnsi="Arial" w:cs="Arial"/>
                <w:sz w:val="22"/>
                <w:szCs w:val="22"/>
              </w:rPr>
            </w:pPr>
            <w:r w:rsidRPr="005B36FB">
              <w:rPr>
                <w:rFonts w:ascii="Arial" w:hAnsi="Arial" w:cs="Arial"/>
                <w:sz w:val="22"/>
                <w:szCs w:val="22"/>
              </w:rPr>
              <w:t>Course Objectives:</w:t>
            </w:r>
          </w:p>
        </w:tc>
      </w:tr>
      <w:tr w:rsidR="00412529" w:rsidRPr="005B36FB" w14:paraId="0418C3E3" w14:textId="77777777" w:rsidTr="00817329">
        <w:tc>
          <w:tcPr>
            <w:tcW w:w="9736" w:type="dxa"/>
            <w:gridSpan w:val="3"/>
            <w:shd w:val="clear" w:color="auto" w:fill="auto"/>
          </w:tcPr>
          <w:p w14:paraId="0113DE70" w14:textId="77777777" w:rsidR="00412529" w:rsidRPr="00FA2DB8" w:rsidRDefault="00412529" w:rsidP="00212790">
            <w:pPr>
              <w:jc w:val="left"/>
              <w:rPr>
                <w:rFonts w:ascii="Arial" w:hAnsi="Arial" w:cs="Arial"/>
                <w:sz w:val="22"/>
                <w:szCs w:val="22"/>
              </w:rPr>
            </w:pPr>
            <w:r w:rsidRPr="00FA2DB8">
              <w:rPr>
                <w:rFonts w:ascii="Arial" w:hAnsi="Arial" w:cs="Arial"/>
                <w:sz w:val="22"/>
                <w:szCs w:val="22"/>
              </w:rPr>
              <w:t>The course aims to:</w:t>
            </w:r>
          </w:p>
          <w:p w14:paraId="72490D8E" w14:textId="3647E5E3" w:rsidR="00412529" w:rsidRDefault="00304853" w:rsidP="00212790">
            <w:pPr>
              <w:pStyle w:val="ListParagraph"/>
              <w:numPr>
                <w:ilvl w:val="0"/>
                <w:numId w:val="8"/>
              </w:numPr>
              <w:ind w:leftChars="0"/>
              <w:jc w:val="left"/>
              <w:rPr>
                <w:rFonts w:ascii="Arial" w:hAnsi="Arial" w:cs="Arial"/>
                <w:sz w:val="22"/>
                <w:szCs w:val="22"/>
              </w:rPr>
            </w:pPr>
            <w:r>
              <w:rPr>
                <w:rFonts w:ascii="Arial" w:hAnsi="Arial" w:cs="Arial"/>
                <w:sz w:val="22"/>
                <w:szCs w:val="22"/>
              </w:rPr>
              <w:t xml:space="preserve">Provide </w:t>
            </w:r>
            <w:r w:rsidR="00643DD3">
              <w:rPr>
                <w:rFonts w:ascii="Arial" w:hAnsi="Arial" w:cs="Arial"/>
                <w:sz w:val="22"/>
                <w:szCs w:val="22"/>
              </w:rPr>
              <w:t>hands on</w:t>
            </w:r>
            <w:r>
              <w:rPr>
                <w:rFonts w:ascii="Arial" w:hAnsi="Arial" w:cs="Arial"/>
                <w:sz w:val="22"/>
                <w:szCs w:val="22"/>
              </w:rPr>
              <w:t xml:space="preserve"> experience to students on the area they are </w:t>
            </w:r>
            <w:r w:rsidR="00643DD3">
              <w:rPr>
                <w:rFonts w:ascii="Arial" w:hAnsi="Arial" w:cs="Arial"/>
                <w:sz w:val="22"/>
                <w:szCs w:val="22"/>
              </w:rPr>
              <w:t>studying</w:t>
            </w:r>
            <w:r>
              <w:rPr>
                <w:rFonts w:ascii="Arial" w:hAnsi="Arial" w:cs="Arial"/>
                <w:sz w:val="22"/>
                <w:szCs w:val="22"/>
              </w:rPr>
              <w:t>.</w:t>
            </w:r>
          </w:p>
          <w:p w14:paraId="7F4AF53A" w14:textId="3B8A3551" w:rsidR="00A20BF2" w:rsidRPr="00FA2DB8" w:rsidRDefault="00A20BF2" w:rsidP="00A20BF2">
            <w:pPr>
              <w:pStyle w:val="ListParagraph"/>
              <w:numPr>
                <w:ilvl w:val="0"/>
                <w:numId w:val="8"/>
              </w:numPr>
              <w:ind w:leftChars="0"/>
              <w:jc w:val="left"/>
              <w:rPr>
                <w:rFonts w:ascii="Arial" w:hAnsi="Arial" w:cs="Arial"/>
                <w:sz w:val="22"/>
                <w:szCs w:val="22"/>
              </w:rPr>
            </w:pPr>
            <w:r>
              <w:rPr>
                <w:rFonts w:ascii="Arial" w:hAnsi="Arial" w:cs="Arial"/>
                <w:sz w:val="22"/>
                <w:szCs w:val="22"/>
              </w:rPr>
              <w:t>Deepen students understanding of the culture and people of the area they are studying.</w:t>
            </w:r>
          </w:p>
          <w:p w14:paraId="637E6C97" w14:textId="0C661A06" w:rsidR="00412529" w:rsidRPr="00E87566" w:rsidRDefault="00412529" w:rsidP="00954083">
            <w:pPr>
              <w:pStyle w:val="ListParagraph"/>
              <w:numPr>
                <w:ilvl w:val="0"/>
                <w:numId w:val="8"/>
              </w:numPr>
              <w:ind w:leftChars="0"/>
              <w:jc w:val="left"/>
              <w:rPr>
                <w:rFonts w:ascii="Arial" w:hAnsi="Arial" w:cs="Arial"/>
                <w:sz w:val="22"/>
                <w:szCs w:val="22"/>
              </w:rPr>
            </w:pPr>
            <w:r w:rsidRPr="00FA2DB8">
              <w:rPr>
                <w:rFonts w:ascii="Arial" w:hAnsi="Arial" w:cs="Arial"/>
                <w:sz w:val="22"/>
                <w:szCs w:val="22"/>
              </w:rPr>
              <w:t xml:space="preserve">Help </w:t>
            </w:r>
            <w:r w:rsidR="00643DD3">
              <w:rPr>
                <w:rFonts w:ascii="Arial" w:hAnsi="Arial" w:cs="Arial"/>
                <w:sz w:val="22"/>
                <w:szCs w:val="22"/>
              </w:rPr>
              <w:t>students improving their communication skills.</w:t>
            </w:r>
          </w:p>
        </w:tc>
      </w:tr>
      <w:tr w:rsidR="00DF71DC" w:rsidRPr="005B36FB" w14:paraId="73904E65" w14:textId="77777777" w:rsidTr="00817329">
        <w:tc>
          <w:tcPr>
            <w:tcW w:w="9736" w:type="dxa"/>
            <w:gridSpan w:val="3"/>
            <w:shd w:val="clear" w:color="auto" w:fill="auto"/>
          </w:tcPr>
          <w:p w14:paraId="4AC7F1B3" w14:textId="782AA430" w:rsidR="00DF71DC" w:rsidRPr="00FA2DB8" w:rsidRDefault="00DF71DC" w:rsidP="00DF71DC">
            <w:pPr>
              <w:jc w:val="left"/>
              <w:rPr>
                <w:rFonts w:ascii="Arial" w:hAnsi="Arial" w:cs="Arial"/>
                <w:sz w:val="22"/>
                <w:szCs w:val="22"/>
              </w:rPr>
            </w:pPr>
            <w:r w:rsidRPr="00C6476B">
              <w:rPr>
                <w:rFonts w:ascii="Arial" w:hAnsi="Arial" w:cs="Arial"/>
                <w:sz w:val="22"/>
                <w:szCs w:val="22"/>
              </w:rPr>
              <w:t>Teaching Methodology:</w:t>
            </w:r>
          </w:p>
        </w:tc>
      </w:tr>
      <w:tr w:rsidR="00DF71DC" w:rsidRPr="005B36FB" w14:paraId="30DBAD68" w14:textId="77777777" w:rsidTr="00817329">
        <w:tc>
          <w:tcPr>
            <w:tcW w:w="9736" w:type="dxa"/>
            <w:gridSpan w:val="3"/>
            <w:shd w:val="clear" w:color="auto" w:fill="auto"/>
          </w:tcPr>
          <w:p w14:paraId="16E9B5AF" w14:textId="77777777" w:rsidR="00DF71DC" w:rsidRDefault="00DF71DC" w:rsidP="00DF71DC">
            <w:pPr>
              <w:rPr>
                <w:rFonts w:ascii="Arial" w:hAnsi="Arial" w:cs="Arial"/>
                <w:sz w:val="22"/>
                <w:szCs w:val="22"/>
              </w:rPr>
            </w:pPr>
            <w:r w:rsidRPr="00C6476B">
              <w:rPr>
                <w:rFonts w:ascii="Arial" w:hAnsi="Arial" w:cs="Arial"/>
                <w:sz w:val="22"/>
                <w:szCs w:val="22"/>
              </w:rPr>
              <w:t>Course objectives will be achieved through a variety of active learning teaching strategies, including but not limited to:</w:t>
            </w:r>
          </w:p>
          <w:tbl>
            <w:tblPr>
              <w:tblStyle w:val="TableGrid"/>
              <w:tblW w:w="0" w:type="auto"/>
              <w:tblLook w:val="04A0" w:firstRow="1" w:lastRow="0" w:firstColumn="1" w:lastColumn="0" w:noHBand="0" w:noVBand="1"/>
            </w:tblPr>
            <w:tblGrid>
              <w:gridCol w:w="4755"/>
              <w:gridCol w:w="4755"/>
            </w:tblGrid>
            <w:tr w:rsidR="00DF71DC" w14:paraId="1F605066" w14:textId="77777777" w:rsidTr="007C1CF1">
              <w:tc>
                <w:tcPr>
                  <w:tcW w:w="4755" w:type="dxa"/>
                  <w:shd w:val="clear" w:color="auto" w:fill="E7E6E6" w:themeFill="background2"/>
                </w:tcPr>
                <w:p w14:paraId="1EEBB1F3" w14:textId="77777777" w:rsidR="00DF71DC" w:rsidRPr="00452928" w:rsidRDefault="00DF71DC" w:rsidP="00DF71DC">
                  <w:pPr>
                    <w:rPr>
                      <w:rFonts w:ascii="Arial" w:hAnsi="Arial" w:cs="Arial"/>
                      <w:b/>
                      <w:bCs/>
                      <w:sz w:val="22"/>
                      <w:szCs w:val="22"/>
                    </w:rPr>
                  </w:pPr>
                  <w:r w:rsidRPr="00452928">
                    <w:rPr>
                      <w:rFonts w:ascii="Arial" w:hAnsi="Arial" w:cs="Arial"/>
                      <w:b/>
                      <w:bCs/>
                      <w:sz w:val="22"/>
                      <w:szCs w:val="22"/>
                    </w:rPr>
                    <w:t>Active Learning Teaching Strategy</w:t>
                  </w:r>
                </w:p>
              </w:tc>
              <w:tc>
                <w:tcPr>
                  <w:tcW w:w="4755" w:type="dxa"/>
                  <w:shd w:val="clear" w:color="auto" w:fill="E7E6E6" w:themeFill="background2"/>
                </w:tcPr>
                <w:p w14:paraId="531673AB" w14:textId="77777777" w:rsidR="00DF71DC" w:rsidRPr="00452928" w:rsidRDefault="00DF71DC" w:rsidP="00DF71DC">
                  <w:pPr>
                    <w:rPr>
                      <w:rFonts w:ascii="Arial" w:hAnsi="Arial" w:cs="Arial"/>
                      <w:b/>
                      <w:bCs/>
                      <w:sz w:val="22"/>
                      <w:szCs w:val="22"/>
                    </w:rPr>
                  </w:pPr>
                  <w:r w:rsidRPr="00452928">
                    <w:rPr>
                      <w:rFonts w:ascii="Arial" w:hAnsi="Arial" w:cs="Arial"/>
                      <w:b/>
                      <w:bCs/>
                      <w:sz w:val="22"/>
                      <w:szCs w:val="22"/>
                    </w:rPr>
                    <w:t>Course Schedule</w:t>
                  </w:r>
                </w:p>
              </w:tc>
            </w:tr>
            <w:tr w:rsidR="00DF71DC" w14:paraId="5FF93A2C" w14:textId="77777777" w:rsidTr="007C1CF1">
              <w:tc>
                <w:tcPr>
                  <w:tcW w:w="4755" w:type="dxa"/>
                </w:tcPr>
                <w:p w14:paraId="4CF91466" w14:textId="77777777" w:rsidR="00DF71DC" w:rsidRDefault="00DF71DC" w:rsidP="00DF71DC">
                  <w:pPr>
                    <w:rPr>
                      <w:rFonts w:ascii="Arial" w:hAnsi="Arial" w:cs="Arial"/>
                      <w:sz w:val="22"/>
                      <w:szCs w:val="22"/>
                    </w:rPr>
                  </w:pPr>
                  <w:r>
                    <w:rPr>
                      <w:rFonts w:ascii="Arial" w:hAnsi="Arial" w:cs="Arial"/>
                      <w:sz w:val="22"/>
                      <w:szCs w:val="22"/>
                    </w:rPr>
                    <w:t>Interactive lectures with note taking</w:t>
                  </w:r>
                </w:p>
              </w:tc>
              <w:tc>
                <w:tcPr>
                  <w:tcW w:w="4755" w:type="dxa"/>
                </w:tcPr>
                <w:p w14:paraId="0A906181" w14:textId="77777777" w:rsidR="00DF71DC" w:rsidRDefault="00DF71DC" w:rsidP="00DF71DC">
                  <w:pPr>
                    <w:rPr>
                      <w:rFonts w:ascii="Arial" w:hAnsi="Arial" w:cs="Arial"/>
                      <w:sz w:val="22"/>
                      <w:szCs w:val="22"/>
                    </w:rPr>
                  </w:pPr>
                  <w:r>
                    <w:rPr>
                      <w:rFonts w:ascii="Arial" w:hAnsi="Arial" w:cs="Arial"/>
                      <w:sz w:val="22"/>
                      <w:szCs w:val="22"/>
                    </w:rPr>
                    <w:t>Most classes</w:t>
                  </w:r>
                </w:p>
              </w:tc>
            </w:tr>
            <w:tr w:rsidR="00DF71DC" w14:paraId="4381E016" w14:textId="77777777" w:rsidTr="007C1CF1">
              <w:tc>
                <w:tcPr>
                  <w:tcW w:w="4755" w:type="dxa"/>
                </w:tcPr>
                <w:p w14:paraId="77399F8B" w14:textId="77777777" w:rsidR="00DF71DC" w:rsidRDefault="00DF71DC" w:rsidP="00DF71DC">
                  <w:pPr>
                    <w:rPr>
                      <w:rFonts w:ascii="Arial" w:hAnsi="Arial" w:cs="Arial"/>
                      <w:sz w:val="22"/>
                      <w:szCs w:val="22"/>
                    </w:rPr>
                  </w:pPr>
                  <w:r>
                    <w:rPr>
                      <w:rFonts w:ascii="Arial" w:hAnsi="Arial" w:cs="Arial"/>
                      <w:sz w:val="22"/>
                      <w:szCs w:val="22"/>
                    </w:rPr>
                    <w:t>Journals</w:t>
                  </w:r>
                </w:p>
              </w:tc>
              <w:tc>
                <w:tcPr>
                  <w:tcW w:w="4755" w:type="dxa"/>
                </w:tcPr>
                <w:p w14:paraId="78AA9778" w14:textId="77777777" w:rsidR="00DF71DC" w:rsidRDefault="00DF71DC" w:rsidP="00DF71DC">
                  <w:pPr>
                    <w:rPr>
                      <w:rFonts w:ascii="Arial" w:hAnsi="Arial" w:cs="Arial"/>
                      <w:sz w:val="22"/>
                      <w:szCs w:val="22"/>
                    </w:rPr>
                  </w:pPr>
                  <w:r>
                    <w:rPr>
                      <w:rFonts w:ascii="Arial" w:hAnsi="Arial" w:cs="Arial"/>
                      <w:sz w:val="22"/>
                      <w:szCs w:val="22"/>
                    </w:rPr>
                    <w:t>Regular homework</w:t>
                  </w:r>
                </w:p>
              </w:tc>
            </w:tr>
            <w:tr w:rsidR="00DF71DC" w14:paraId="38E7109E" w14:textId="77777777" w:rsidTr="007C1CF1">
              <w:tc>
                <w:tcPr>
                  <w:tcW w:w="4755" w:type="dxa"/>
                </w:tcPr>
                <w:p w14:paraId="687E91D1" w14:textId="77777777" w:rsidR="00DF71DC" w:rsidRDefault="00DF71DC" w:rsidP="00DF71DC">
                  <w:pPr>
                    <w:rPr>
                      <w:rFonts w:ascii="Arial" w:hAnsi="Arial" w:cs="Arial"/>
                      <w:sz w:val="22"/>
                      <w:szCs w:val="22"/>
                    </w:rPr>
                  </w:pPr>
                  <w:r>
                    <w:rPr>
                      <w:rFonts w:ascii="Arial" w:hAnsi="Arial" w:cs="Arial"/>
                      <w:sz w:val="22"/>
                      <w:szCs w:val="22"/>
                    </w:rPr>
                    <w:t>Pair &amp; Group work</w:t>
                  </w:r>
                </w:p>
              </w:tc>
              <w:tc>
                <w:tcPr>
                  <w:tcW w:w="4755" w:type="dxa"/>
                </w:tcPr>
                <w:p w14:paraId="5AACF95B" w14:textId="77777777" w:rsidR="00DF71DC" w:rsidRDefault="00DF71DC" w:rsidP="00DF71DC">
                  <w:pPr>
                    <w:rPr>
                      <w:rFonts w:ascii="Arial" w:hAnsi="Arial" w:cs="Arial"/>
                      <w:sz w:val="22"/>
                      <w:szCs w:val="22"/>
                    </w:rPr>
                  </w:pPr>
                  <w:r>
                    <w:rPr>
                      <w:rFonts w:ascii="Arial" w:hAnsi="Arial" w:cs="Arial"/>
                      <w:sz w:val="22"/>
                      <w:szCs w:val="22"/>
                    </w:rPr>
                    <w:t>Almost every class</w:t>
                  </w:r>
                </w:p>
              </w:tc>
            </w:tr>
            <w:tr w:rsidR="00DF71DC" w14:paraId="5076183A" w14:textId="77777777" w:rsidTr="007C1CF1">
              <w:tc>
                <w:tcPr>
                  <w:tcW w:w="4755" w:type="dxa"/>
                </w:tcPr>
                <w:p w14:paraId="13756135" w14:textId="77777777" w:rsidR="00DF71DC" w:rsidRDefault="00DF71DC" w:rsidP="00DF71DC">
                  <w:pPr>
                    <w:rPr>
                      <w:rFonts w:ascii="Arial" w:hAnsi="Arial" w:cs="Arial"/>
                      <w:sz w:val="22"/>
                      <w:szCs w:val="22"/>
                    </w:rPr>
                  </w:pPr>
                  <w:r>
                    <w:rPr>
                      <w:rFonts w:ascii="Arial" w:hAnsi="Arial" w:cs="Arial"/>
                      <w:sz w:val="22"/>
                      <w:szCs w:val="22"/>
                    </w:rPr>
                    <w:t>Presentations</w:t>
                  </w:r>
                </w:p>
              </w:tc>
              <w:tc>
                <w:tcPr>
                  <w:tcW w:w="4755" w:type="dxa"/>
                </w:tcPr>
                <w:p w14:paraId="191EDFA2" w14:textId="77777777" w:rsidR="00DF71DC" w:rsidRDefault="00DF71DC" w:rsidP="00DF71DC">
                  <w:pPr>
                    <w:rPr>
                      <w:rFonts w:ascii="Arial" w:hAnsi="Arial" w:cs="Arial"/>
                      <w:sz w:val="22"/>
                      <w:szCs w:val="22"/>
                    </w:rPr>
                  </w:pPr>
                  <w:r>
                    <w:rPr>
                      <w:rFonts w:ascii="Arial" w:hAnsi="Arial" w:cs="Arial"/>
                      <w:sz w:val="22"/>
                      <w:szCs w:val="22"/>
                    </w:rPr>
                    <w:t>Lesson 30</w:t>
                  </w:r>
                </w:p>
              </w:tc>
            </w:tr>
            <w:tr w:rsidR="00DF71DC" w14:paraId="72A54708" w14:textId="77777777" w:rsidTr="007C1CF1">
              <w:tc>
                <w:tcPr>
                  <w:tcW w:w="4755" w:type="dxa"/>
                </w:tcPr>
                <w:p w14:paraId="5D8C42C2" w14:textId="77777777" w:rsidR="00DF71DC" w:rsidRDefault="00DF71DC" w:rsidP="00DF71DC">
                  <w:pPr>
                    <w:rPr>
                      <w:rFonts w:ascii="Arial" w:hAnsi="Arial" w:cs="Arial"/>
                      <w:sz w:val="22"/>
                      <w:szCs w:val="22"/>
                    </w:rPr>
                  </w:pPr>
                  <w:r w:rsidRPr="00452928">
                    <w:rPr>
                      <w:rFonts w:ascii="Arial" w:hAnsi="Arial" w:cs="Arial"/>
                      <w:sz w:val="22"/>
                      <w:szCs w:val="22"/>
                    </w:rPr>
                    <w:t>Self-assessment through quizzes</w:t>
                  </w:r>
                </w:p>
              </w:tc>
              <w:tc>
                <w:tcPr>
                  <w:tcW w:w="4755" w:type="dxa"/>
                </w:tcPr>
                <w:p w14:paraId="68E9F693" w14:textId="77777777" w:rsidR="00DF71DC" w:rsidRDefault="00DF71DC" w:rsidP="00DF71DC">
                  <w:pPr>
                    <w:rPr>
                      <w:rFonts w:ascii="Arial" w:hAnsi="Arial" w:cs="Arial"/>
                      <w:sz w:val="22"/>
                      <w:szCs w:val="22"/>
                    </w:rPr>
                  </w:pPr>
                  <w:r w:rsidRPr="00452928">
                    <w:rPr>
                      <w:rFonts w:ascii="Arial" w:hAnsi="Arial" w:cs="Arial"/>
                      <w:sz w:val="22"/>
                      <w:szCs w:val="22"/>
                    </w:rPr>
                    <w:t>As homework every week</w:t>
                  </w:r>
                </w:p>
              </w:tc>
            </w:tr>
          </w:tbl>
          <w:p w14:paraId="612885AD" w14:textId="6A9D26AC" w:rsidR="00325138" w:rsidRDefault="00325138" w:rsidP="00DF71DC"/>
          <w:p w14:paraId="51792DB7" w14:textId="77777777" w:rsidR="00DF71DC" w:rsidRPr="00DF71DC" w:rsidRDefault="00DF71DC" w:rsidP="00DF71DC">
            <w:pPr>
              <w:jc w:val="left"/>
              <w:rPr>
                <w:rFonts w:ascii="Arial" w:hAnsi="Arial" w:cs="Arial"/>
                <w:sz w:val="22"/>
                <w:szCs w:val="22"/>
              </w:rPr>
            </w:pPr>
          </w:p>
        </w:tc>
      </w:tr>
      <w:tr w:rsidR="00412529" w:rsidRPr="005B36FB" w14:paraId="65543563" w14:textId="77777777" w:rsidTr="00817329">
        <w:tc>
          <w:tcPr>
            <w:tcW w:w="9736" w:type="dxa"/>
            <w:gridSpan w:val="3"/>
            <w:shd w:val="clear" w:color="auto" w:fill="auto"/>
          </w:tcPr>
          <w:p w14:paraId="451F8593" w14:textId="185C7D94" w:rsidR="00412529" w:rsidRPr="005B36FB" w:rsidRDefault="00412529" w:rsidP="00412529">
            <w:pPr>
              <w:rPr>
                <w:rFonts w:ascii="Arial" w:hAnsi="Arial" w:cs="Arial"/>
                <w:sz w:val="22"/>
                <w:szCs w:val="22"/>
              </w:rPr>
            </w:pPr>
            <w:r w:rsidRPr="005B36FB">
              <w:rPr>
                <w:rFonts w:ascii="Arial" w:hAnsi="Arial" w:cs="Arial"/>
                <w:sz w:val="22"/>
                <w:szCs w:val="22"/>
              </w:rPr>
              <w:lastRenderedPageBreak/>
              <w:t>Course Schedule</w:t>
            </w:r>
            <w:r w:rsidR="00C41308">
              <w:rPr>
                <w:rFonts w:ascii="Arial" w:hAnsi="Arial" w:cs="Arial"/>
                <w:sz w:val="22"/>
                <w:szCs w:val="22"/>
              </w:rPr>
              <w:t xml:space="preserve"> (Classes change according to the site you have been assigned to)</w:t>
            </w:r>
          </w:p>
        </w:tc>
      </w:tr>
      <w:tr w:rsidR="00412529" w:rsidRPr="005B36FB" w14:paraId="076B9AD1" w14:textId="77777777" w:rsidTr="005B36FB">
        <w:tc>
          <w:tcPr>
            <w:tcW w:w="1570" w:type="dxa"/>
            <w:shd w:val="clear" w:color="auto" w:fill="auto"/>
          </w:tcPr>
          <w:p w14:paraId="6A9100C3" w14:textId="77777777" w:rsidR="00412529" w:rsidRPr="005B36FB" w:rsidRDefault="00412529" w:rsidP="00412529">
            <w:pPr>
              <w:jc w:val="center"/>
              <w:rPr>
                <w:rFonts w:ascii="Arial" w:hAnsi="Arial" w:cs="Arial"/>
                <w:sz w:val="22"/>
                <w:szCs w:val="22"/>
              </w:rPr>
            </w:pPr>
            <w:r w:rsidRPr="005B36FB">
              <w:rPr>
                <w:rFonts w:ascii="Arial" w:hAnsi="Arial" w:cs="Arial"/>
                <w:sz w:val="22"/>
                <w:szCs w:val="22"/>
              </w:rPr>
              <w:t>Day</w:t>
            </w:r>
          </w:p>
        </w:tc>
        <w:tc>
          <w:tcPr>
            <w:tcW w:w="3015" w:type="dxa"/>
            <w:shd w:val="clear" w:color="auto" w:fill="auto"/>
          </w:tcPr>
          <w:p w14:paraId="57D724F6" w14:textId="77777777" w:rsidR="00412529" w:rsidRPr="005B36FB" w:rsidRDefault="00412529" w:rsidP="00412529">
            <w:pPr>
              <w:jc w:val="center"/>
              <w:rPr>
                <w:rFonts w:ascii="Arial" w:hAnsi="Arial" w:cs="Arial"/>
                <w:sz w:val="22"/>
                <w:szCs w:val="22"/>
              </w:rPr>
            </w:pPr>
            <w:r w:rsidRPr="005B36FB">
              <w:rPr>
                <w:rFonts w:ascii="Arial" w:hAnsi="Arial" w:cs="Arial"/>
                <w:sz w:val="22"/>
                <w:szCs w:val="22"/>
              </w:rPr>
              <w:t>Topic</w:t>
            </w:r>
          </w:p>
        </w:tc>
        <w:tc>
          <w:tcPr>
            <w:tcW w:w="5151" w:type="dxa"/>
            <w:shd w:val="clear" w:color="auto" w:fill="auto"/>
          </w:tcPr>
          <w:p w14:paraId="73B1CF53" w14:textId="77777777" w:rsidR="00412529" w:rsidRPr="005B36FB" w:rsidRDefault="00412529" w:rsidP="00412529">
            <w:pPr>
              <w:jc w:val="center"/>
              <w:rPr>
                <w:rFonts w:ascii="Arial" w:hAnsi="Arial" w:cs="Arial"/>
                <w:sz w:val="22"/>
                <w:szCs w:val="22"/>
              </w:rPr>
            </w:pPr>
            <w:r w:rsidRPr="005B36FB">
              <w:rPr>
                <w:rFonts w:ascii="Arial" w:hAnsi="Arial" w:cs="Arial"/>
                <w:sz w:val="22"/>
                <w:szCs w:val="22"/>
              </w:rPr>
              <w:t>Content/Activities</w:t>
            </w:r>
          </w:p>
        </w:tc>
      </w:tr>
      <w:tr w:rsidR="00C41308" w:rsidRPr="005B36FB" w14:paraId="327E4108" w14:textId="77777777" w:rsidTr="009E159C">
        <w:trPr>
          <w:trHeight w:val="2117"/>
        </w:trPr>
        <w:tc>
          <w:tcPr>
            <w:tcW w:w="1570" w:type="dxa"/>
            <w:shd w:val="clear" w:color="auto" w:fill="auto"/>
            <w:vAlign w:val="center"/>
          </w:tcPr>
          <w:p w14:paraId="33EA1070" w14:textId="7F730B22" w:rsidR="00C41308" w:rsidRPr="005B36FB" w:rsidRDefault="00E83BE4" w:rsidP="008D6C62">
            <w:pPr>
              <w:jc w:val="center"/>
              <w:rPr>
                <w:rFonts w:ascii="Arial" w:hAnsi="Arial" w:cs="Arial"/>
                <w:sz w:val="22"/>
                <w:szCs w:val="22"/>
              </w:rPr>
            </w:pPr>
            <w:r>
              <w:rPr>
                <w:rFonts w:ascii="Arial" w:hAnsi="Arial" w:cs="Arial"/>
                <w:sz w:val="22"/>
                <w:szCs w:val="22"/>
              </w:rPr>
              <w:t>1</w:t>
            </w:r>
            <w:r w:rsidR="00C41308">
              <w:rPr>
                <w:rFonts w:ascii="Arial" w:hAnsi="Arial" w:cs="Arial"/>
                <w:sz w:val="22"/>
                <w:szCs w:val="22"/>
              </w:rPr>
              <w:t xml:space="preserve"> ~ 30</w:t>
            </w:r>
          </w:p>
        </w:tc>
        <w:tc>
          <w:tcPr>
            <w:tcW w:w="8166" w:type="dxa"/>
            <w:gridSpan w:val="2"/>
            <w:shd w:val="clear" w:color="auto" w:fill="auto"/>
            <w:vAlign w:val="center"/>
          </w:tcPr>
          <w:p w14:paraId="58543B92" w14:textId="5EBE927E" w:rsidR="00C41308" w:rsidRPr="005B36FB" w:rsidRDefault="00C41308" w:rsidP="0099715F">
            <w:pPr>
              <w:jc w:val="center"/>
              <w:rPr>
                <w:rFonts w:ascii="Arial" w:hAnsi="Arial" w:cs="Arial"/>
                <w:sz w:val="22"/>
                <w:szCs w:val="22"/>
              </w:rPr>
            </w:pPr>
            <w:r>
              <w:rPr>
                <w:rFonts w:ascii="Arial" w:hAnsi="Arial" w:cs="Arial"/>
                <w:sz w:val="22"/>
                <w:szCs w:val="22"/>
              </w:rPr>
              <w:t xml:space="preserve">Each site schedule is provided </w:t>
            </w:r>
            <w:r w:rsidR="00402DD3">
              <w:rPr>
                <w:rFonts w:ascii="Arial" w:hAnsi="Arial" w:cs="Arial"/>
                <w:sz w:val="22"/>
                <w:szCs w:val="22"/>
              </w:rPr>
              <w:t>separately</w:t>
            </w:r>
            <w:r w:rsidR="001E24AF">
              <w:rPr>
                <w:rFonts w:ascii="Arial" w:hAnsi="Arial" w:cs="Arial"/>
                <w:sz w:val="22"/>
                <w:szCs w:val="22"/>
              </w:rPr>
              <w:t xml:space="preserve"> appended to the end of this syllabus</w:t>
            </w:r>
          </w:p>
        </w:tc>
      </w:tr>
      <w:tr w:rsidR="00325138" w:rsidRPr="005B36FB" w14:paraId="135D6CA7" w14:textId="77777777" w:rsidTr="00325138">
        <w:trPr>
          <w:trHeight w:val="211"/>
        </w:trPr>
        <w:tc>
          <w:tcPr>
            <w:tcW w:w="1570" w:type="dxa"/>
            <w:shd w:val="clear" w:color="auto" w:fill="auto"/>
            <w:vAlign w:val="center"/>
          </w:tcPr>
          <w:p w14:paraId="085EBC6E" w14:textId="77777777" w:rsidR="00325138" w:rsidRDefault="00325138" w:rsidP="00325138">
            <w:pPr>
              <w:jc w:val="left"/>
              <w:rPr>
                <w:rFonts w:ascii="Arial" w:hAnsi="Arial" w:cs="Arial"/>
                <w:sz w:val="22"/>
                <w:szCs w:val="22"/>
              </w:rPr>
            </w:pPr>
          </w:p>
        </w:tc>
        <w:tc>
          <w:tcPr>
            <w:tcW w:w="8166" w:type="dxa"/>
            <w:gridSpan w:val="2"/>
            <w:shd w:val="clear" w:color="auto" w:fill="auto"/>
            <w:vAlign w:val="center"/>
          </w:tcPr>
          <w:p w14:paraId="356F8C12" w14:textId="77777777" w:rsidR="00325138" w:rsidRDefault="00325138" w:rsidP="00325138">
            <w:pPr>
              <w:jc w:val="left"/>
              <w:rPr>
                <w:rFonts w:ascii="Arial" w:hAnsi="Arial" w:cs="Arial"/>
                <w:sz w:val="22"/>
                <w:szCs w:val="22"/>
              </w:rPr>
            </w:pPr>
          </w:p>
        </w:tc>
      </w:tr>
      <w:tr w:rsidR="00412529" w:rsidRPr="005B36FB" w14:paraId="71475666" w14:textId="77777777" w:rsidTr="00817329">
        <w:tc>
          <w:tcPr>
            <w:tcW w:w="9736" w:type="dxa"/>
            <w:gridSpan w:val="3"/>
            <w:shd w:val="clear" w:color="auto" w:fill="auto"/>
          </w:tcPr>
          <w:p w14:paraId="01533C92" w14:textId="77777777" w:rsidR="00412529" w:rsidRPr="005B36FB" w:rsidRDefault="00412529" w:rsidP="00412529">
            <w:pPr>
              <w:rPr>
                <w:rFonts w:ascii="Arial" w:hAnsi="Arial" w:cs="Arial"/>
                <w:sz w:val="22"/>
                <w:szCs w:val="22"/>
              </w:rPr>
            </w:pPr>
            <w:r w:rsidRPr="005B36FB">
              <w:rPr>
                <w:rFonts w:ascii="Arial" w:hAnsi="Arial" w:cs="Arial"/>
                <w:sz w:val="22"/>
                <w:szCs w:val="22"/>
              </w:rPr>
              <w:t>Required Materials:</w:t>
            </w:r>
          </w:p>
        </w:tc>
      </w:tr>
      <w:tr w:rsidR="009A2DCC" w:rsidRPr="005B36FB" w14:paraId="16508645" w14:textId="77777777" w:rsidTr="00817329">
        <w:tc>
          <w:tcPr>
            <w:tcW w:w="9736" w:type="dxa"/>
            <w:gridSpan w:val="3"/>
            <w:shd w:val="clear" w:color="auto" w:fill="auto"/>
          </w:tcPr>
          <w:p w14:paraId="0206E873" w14:textId="77777777" w:rsidR="00270B77" w:rsidRPr="00270B77" w:rsidRDefault="00270B77" w:rsidP="00270B77">
            <w:pPr>
              <w:contextualSpacing/>
              <w:jc w:val="left"/>
              <w:rPr>
                <w:rFonts w:ascii="Arial" w:hAnsi="Arial" w:cs="Arial"/>
                <w:szCs w:val="21"/>
              </w:rPr>
            </w:pPr>
          </w:p>
          <w:p w14:paraId="558374A9" w14:textId="71C6005F" w:rsidR="00E87566" w:rsidRPr="00212790" w:rsidRDefault="00E87566" w:rsidP="00212790">
            <w:pPr>
              <w:pStyle w:val="ListParagraph"/>
              <w:numPr>
                <w:ilvl w:val="0"/>
                <w:numId w:val="13"/>
              </w:numPr>
              <w:ind w:leftChars="0"/>
              <w:contextualSpacing/>
              <w:jc w:val="left"/>
              <w:rPr>
                <w:rFonts w:ascii="Arial" w:hAnsi="Arial" w:cs="Arial"/>
                <w:szCs w:val="21"/>
              </w:rPr>
            </w:pPr>
            <w:r w:rsidRPr="00212790">
              <w:rPr>
                <w:rFonts w:ascii="Arial" w:hAnsi="Arial" w:cs="Arial"/>
                <w:szCs w:val="21"/>
              </w:rPr>
              <w:t>A</w:t>
            </w:r>
            <w:r w:rsidRPr="00212790">
              <w:rPr>
                <w:rFonts w:ascii="Arial" w:hAnsi="Arial" w:cs="Arial" w:hint="eastAsia"/>
                <w:szCs w:val="21"/>
              </w:rPr>
              <w:t xml:space="preserve"> personal computer or </w:t>
            </w:r>
            <w:r w:rsidRPr="00212790">
              <w:rPr>
                <w:rFonts w:ascii="Arial" w:hAnsi="Arial" w:cs="Arial"/>
                <w:szCs w:val="21"/>
              </w:rPr>
              <w:t>tablet computer is necessary for assignment submission.</w:t>
            </w:r>
          </w:p>
          <w:p w14:paraId="2F1F659E" w14:textId="77777777" w:rsidR="00E87566" w:rsidRPr="00212790" w:rsidRDefault="00E87566" w:rsidP="00212790">
            <w:pPr>
              <w:pStyle w:val="ListParagraph"/>
              <w:numPr>
                <w:ilvl w:val="0"/>
                <w:numId w:val="13"/>
              </w:numPr>
              <w:ind w:leftChars="0"/>
              <w:contextualSpacing/>
              <w:jc w:val="left"/>
              <w:rPr>
                <w:rFonts w:ascii="Arial" w:hAnsi="Arial" w:cs="Arial"/>
                <w:szCs w:val="21"/>
              </w:rPr>
            </w:pPr>
            <w:r w:rsidRPr="00212790">
              <w:rPr>
                <w:rFonts w:ascii="Arial" w:hAnsi="Arial" w:cs="Arial"/>
                <w:szCs w:val="21"/>
              </w:rPr>
              <w:t>There is no textbook for this course. Handouts will be provided when necessary.</w:t>
            </w:r>
          </w:p>
          <w:p w14:paraId="4BBFC0B4" w14:textId="77777777" w:rsidR="009A2DCC" w:rsidRPr="005B36FB" w:rsidRDefault="009A2DCC" w:rsidP="00944708">
            <w:pPr>
              <w:rPr>
                <w:rFonts w:ascii="Arial" w:hAnsi="Arial" w:cs="Arial"/>
                <w:sz w:val="22"/>
                <w:szCs w:val="22"/>
              </w:rPr>
            </w:pPr>
          </w:p>
        </w:tc>
      </w:tr>
      <w:tr w:rsidR="009A2DCC" w:rsidRPr="005B36FB" w14:paraId="523A261D" w14:textId="77777777" w:rsidTr="00817329">
        <w:tc>
          <w:tcPr>
            <w:tcW w:w="9736" w:type="dxa"/>
            <w:gridSpan w:val="3"/>
            <w:shd w:val="clear" w:color="auto" w:fill="auto"/>
          </w:tcPr>
          <w:p w14:paraId="2A3BC67B" w14:textId="77777777" w:rsidR="009A2DCC" w:rsidRPr="005B36FB" w:rsidRDefault="009A2DCC" w:rsidP="009A2DCC">
            <w:pPr>
              <w:rPr>
                <w:rFonts w:ascii="Arial" w:hAnsi="Arial" w:cs="Arial"/>
                <w:sz w:val="22"/>
                <w:szCs w:val="22"/>
              </w:rPr>
            </w:pPr>
            <w:r w:rsidRPr="005B36FB">
              <w:rPr>
                <w:rFonts w:ascii="Arial" w:hAnsi="Arial" w:cs="Arial"/>
                <w:sz w:val="22"/>
                <w:szCs w:val="22"/>
              </w:rPr>
              <w:t>Course Policies (Attendance, etc.)</w:t>
            </w:r>
          </w:p>
        </w:tc>
      </w:tr>
      <w:tr w:rsidR="009A2DCC" w:rsidRPr="005B36FB" w14:paraId="62E39A8C" w14:textId="77777777" w:rsidTr="00817329">
        <w:tc>
          <w:tcPr>
            <w:tcW w:w="9736" w:type="dxa"/>
            <w:gridSpan w:val="3"/>
            <w:shd w:val="clear" w:color="auto" w:fill="auto"/>
          </w:tcPr>
          <w:p w14:paraId="2147EE59" w14:textId="77777777" w:rsidR="00325138" w:rsidRPr="00E96DEE" w:rsidRDefault="00325138" w:rsidP="00325138">
            <w:pPr>
              <w:rPr>
                <w:rFonts w:ascii="Arial" w:hAnsi="Arial" w:cs="Arial"/>
                <w:b/>
                <w:szCs w:val="21"/>
              </w:rPr>
            </w:pPr>
            <w:r w:rsidRPr="00E96DEE">
              <w:rPr>
                <w:rFonts w:ascii="Arial" w:hAnsi="Arial" w:cs="Arial"/>
                <w:b/>
                <w:szCs w:val="21"/>
              </w:rPr>
              <w:t>Attendance and Lateness</w:t>
            </w:r>
          </w:p>
          <w:p w14:paraId="5F8F8055" w14:textId="77777777" w:rsidR="00325138" w:rsidRPr="00E96DEE" w:rsidRDefault="00325138" w:rsidP="00325138">
            <w:pPr>
              <w:numPr>
                <w:ilvl w:val="0"/>
                <w:numId w:val="12"/>
              </w:numPr>
              <w:ind w:left="1140"/>
              <w:contextualSpacing/>
              <w:rPr>
                <w:rFonts w:ascii="Arial" w:hAnsi="Arial" w:cs="Arial"/>
                <w:bCs/>
                <w:szCs w:val="21"/>
              </w:rPr>
            </w:pPr>
            <w:r w:rsidRPr="00E96DEE">
              <w:rPr>
                <w:rFonts w:ascii="Arial" w:hAnsi="Arial" w:cs="Arial"/>
                <w:bCs/>
                <w:szCs w:val="21"/>
              </w:rPr>
              <w:t xml:space="preserve">You can be absent a maximum of </w:t>
            </w:r>
            <w:r>
              <w:rPr>
                <w:rFonts w:ascii="Arial" w:hAnsi="Arial" w:cs="Arial"/>
                <w:bCs/>
                <w:szCs w:val="21"/>
              </w:rPr>
              <w:t>10</w:t>
            </w:r>
            <w:r w:rsidRPr="00E96DEE">
              <w:rPr>
                <w:rFonts w:ascii="Arial" w:hAnsi="Arial" w:cs="Arial"/>
                <w:bCs/>
                <w:szCs w:val="21"/>
              </w:rPr>
              <w:t xml:space="preserve"> times. Credit cannot be granted to students who have more than </w:t>
            </w:r>
            <w:r>
              <w:rPr>
                <w:rFonts w:ascii="Arial" w:hAnsi="Arial" w:cs="Arial"/>
                <w:bCs/>
                <w:szCs w:val="21"/>
              </w:rPr>
              <w:t>10</w:t>
            </w:r>
            <w:r w:rsidRPr="00E96DEE">
              <w:rPr>
                <w:rFonts w:ascii="Arial" w:hAnsi="Arial" w:cs="Arial"/>
                <w:bCs/>
                <w:szCs w:val="21"/>
              </w:rPr>
              <w:t xml:space="preserve"> absences, even if the final work is extremely good!</w:t>
            </w:r>
          </w:p>
          <w:p w14:paraId="1F3B18F8" w14:textId="77777777" w:rsidR="00325138" w:rsidRPr="00E96DEE" w:rsidRDefault="00325138" w:rsidP="00325138">
            <w:pPr>
              <w:numPr>
                <w:ilvl w:val="0"/>
                <w:numId w:val="12"/>
              </w:numPr>
              <w:ind w:left="1140"/>
              <w:contextualSpacing/>
              <w:rPr>
                <w:rFonts w:ascii="Arial" w:hAnsi="Arial" w:cs="Arial"/>
                <w:bCs/>
                <w:szCs w:val="21"/>
              </w:rPr>
            </w:pPr>
            <w:r w:rsidRPr="00E96DEE">
              <w:rPr>
                <w:rFonts w:ascii="Arial" w:hAnsi="Arial" w:cs="Arial"/>
                <w:bCs/>
                <w:szCs w:val="21"/>
              </w:rPr>
              <w:t>If you are more than 20 minutes late, you will be given an absence</w:t>
            </w:r>
          </w:p>
          <w:p w14:paraId="39399EA3" w14:textId="77777777" w:rsidR="00325138" w:rsidRPr="00E96DEE" w:rsidRDefault="00325138" w:rsidP="00325138">
            <w:pPr>
              <w:numPr>
                <w:ilvl w:val="0"/>
                <w:numId w:val="12"/>
              </w:numPr>
              <w:ind w:left="1140"/>
              <w:contextualSpacing/>
              <w:rPr>
                <w:rFonts w:ascii="Arial" w:hAnsi="Arial" w:cs="Arial"/>
                <w:bCs/>
                <w:szCs w:val="21"/>
              </w:rPr>
            </w:pPr>
            <w:r w:rsidRPr="00E96DEE">
              <w:rPr>
                <w:rFonts w:ascii="Arial" w:hAnsi="Arial" w:cs="Arial"/>
                <w:bCs/>
                <w:szCs w:val="21"/>
              </w:rPr>
              <w:t>Two lateness are equal to one absence</w:t>
            </w:r>
          </w:p>
          <w:p w14:paraId="7287A40F" w14:textId="77777777" w:rsidR="00325138" w:rsidRPr="00E96DEE" w:rsidRDefault="00325138" w:rsidP="00325138">
            <w:pPr>
              <w:rPr>
                <w:rFonts w:ascii="Arial" w:hAnsi="Arial" w:cs="Arial"/>
                <w:szCs w:val="21"/>
              </w:rPr>
            </w:pPr>
            <w:r w:rsidRPr="00E96DEE">
              <w:rPr>
                <w:rFonts w:ascii="Arial" w:hAnsi="Arial" w:cs="Arial"/>
                <w:szCs w:val="21"/>
              </w:rPr>
              <w:t xml:space="preserve">If you sum up more than </w:t>
            </w:r>
            <w:r>
              <w:rPr>
                <w:rFonts w:ascii="Arial" w:hAnsi="Arial" w:cs="Arial"/>
                <w:szCs w:val="21"/>
              </w:rPr>
              <w:t>10</w:t>
            </w:r>
            <w:r w:rsidRPr="00E96DEE">
              <w:rPr>
                <w:rFonts w:ascii="Arial" w:hAnsi="Arial" w:cs="Arial"/>
                <w:szCs w:val="21"/>
              </w:rPr>
              <w:t xml:space="preserve"> absences (</w:t>
            </w:r>
            <w:proofErr w:type="gramStart"/>
            <w:r w:rsidRPr="00E96DEE">
              <w:rPr>
                <w:rFonts w:ascii="Arial" w:hAnsi="Arial" w:cs="Arial"/>
                <w:szCs w:val="21"/>
              </w:rPr>
              <w:t>e.g.</w:t>
            </w:r>
            <w:proofErr w:type="gramEnd"/>
            <w:r w:rsidRPr="00E96DEE">
              <w:rPr>
                <w:rFonts w:ascii="Arial" w:hAnsi="Arial" w:cs="Arial"/>
                <w:szCs w:val="21"/>
              </w:rPr>
              <w:t xml:space="preserve"> </w:t>
            </w:r>
            <w:r>
              <w:rPr>
                <w:rFonts w:ascii="Arial" w:hAnsi="Arial" w:cs="Arial"/>
                <w:szCs w:val="21"/>
              </w:rPr>
              <w:t>9</w:t>
            </w:r>
            <w:r w:rsidRPr="00E96DEE">
              <w:rPr>
                <w:rFonts w:ascii="Arial" w:hAnsi="Arial" w:cs="Arial"/>
                <w:szCs w:val="21"/>
              </w:rPr>
              <w:t xml:space="preserve"> absences and 3 lateness), you will receive an “X” grade, and will have to take the course again next year.</w:t>
            </w:r>
          </w:p>
          <w:p w14:paraId="793AAED5" w14:textId="77777777" w:rsidR="00212790" w:rsidRPr="00325138" w:rsidRDefault="00212790" w:rsidP="00212790">
            <w:pPr>
              <w:ind w:firstLine="607"/>
              <w:jc w:val="left"/>
              <w:rPr>
                <w:rFonts w:ascii="Arial" w:hAnsi="Arial" w:cs="Arial"/>
                <w:bCs/>
                <w:szCs w:val="21"/>
              </w:rPr>
            </w:pPr>
          </w:p>
          <w:p w14:paraId="5B521D3C" w14:textId="77777777" w:rsidR="00212790" w:rsidRPr="009831EA" w:rsidRDefault="00212790" w:rsidP="00212790">
            <w:pPr>
              <w:jc w:val="left"/>
              <w:rPr>
                <w:rFonts w:ascii="Arial" w:hAnsi="Arial" w:cs="Arial"/>
                <w:b/>
                <w:szCs w:val="21"/>
              </w:rPr>
            </w:pPr>
            <w:r w:rsidRPr="009831EA">
              <w:rPr>
                <w:rFonts w:ascii="Arial" w:hAnsi="Arial" w:cs="Arial"/>
                <w:b/>
                <w:szCs w:val="21"/>
              </w:rPr>
              <w:t>Homework</w:t>
            </w:r>
          </w:p>
          <w:p w14:paraId="78386A60" w14:textId="77777777" w:rsidR="00212790" w:rsidRPr="009831EA" w:rsidRDefault="00212790" w:rsidP="00212790">
            <w:pPr>
              <w:jc w:val="left"/>
              <w:rPr>
                <w:rFonts w:ascii="Arial" w:hAnsi="Arial" w:cs="Arial"/>
                <w:szCs w:val="21"/>
              </w:rPr>
            </w:pPr>
            <w:r w:rsidRPr="009831EA">
              <w:rPr>
                <w:rFonts w:ascii="Arial" w:hAnsi="Arial" w:cs="Arial"/>
                <w:szCs w:val="21"/>
              </w:rPr>
              <w:t>The homework should be handed in at the beginning of every class</w:t>
            </w:r>
            <w:r>
              <w:rPr>
                <w:rFonts w:ascii="Arial" w:hAnsi="Arial" w:cs="Arial"/>
                <w:szCs w:val="21"/>
              </w:rPr>
              <w:t xml:space="preserve"> (or before class time starts if submitted online)</w:t>
            </w:r>
            <w:r w:rsidRPr="009831EA">
              <w:rPr>
                <w:rFonts w:ascii="Arial" w:hAnsi="Arial" w:cs="Arial"/>
                <w:szCs w:val="21"/>
              </w:rPr>
              <w:t xml:space="preserve">. </w:t>
            </w:r>
            <w:r>
              <w:rPr>
                <w:rFonts w:ascii="Arial" w:hAnsi="Arial" w:cs="Arial"/>
                <w:szCs w:val="21"/>
              </w:rPr>
              <w:t>H</w:t>
            </w:r>
            <w:r w:rsidRPr="009831EA">
              <w:rPr>
                <w:rFonts w:ascii="Arial" w:hAnsi="Arial" w:cs="Arial"/>
                <w:szCs w:val="21"/>
              </w:rPr>
              <w:t xml:space="preserve">omework submitted after that </w:t>
            </w:r>
            <w:r>
              <w:rPr>
                <w:rFonts w:ascii="Arial" w:hAnsi="Arial" w:cs="Arial"/>
                <w:szCs w:val="21"/>
              </w:rPr>
              <w:t>may</w:t>
            </w:r>
            <w:r w:rsidRPr="009831EA">
              <w:rPr>
                <w:rFonts w:ascii="Arial" w:hAnsi="Arial" w:cs="Arial"/>
                <w:szCs w:val="21"/>
              </w:rPr>
              <w:t xml:space="preserve"> </w:t>
            </w:r>
            <w:r w:rsidRPr="009831EA">
              <w:rPr>
                <w:rFonts w:ascii="Arial" w:hAnsi="Arial" w:cs="Arial"/>
                <w:b/>
                <w:szCs w:val="21"/>
              </w:rPr>
              <w:t>not</w:t>
            </w:r>
            <w:r w:rsidRPr="009831EA">
              <w:rPr>
                <w:rFonts w:ascii="Arial" w:hAnsi="Arial" w:cs="Arial"/>
                <w:szCs w:val="21"/>
              </w:rPr>
              <w:t xml:space="preserve"> be considered.</w:t>
            </w:r>
          </w:p>
          <w:p w14:paraId="2755CE13" w14:textId="77777777" w:rsidR="00212790" w:rsidRPr="009831EA" w:rsidRDefault="00212790" w:rsidP="00212790">
            <w:pPr>
              <w:jc w:val="left"/>
              <w:rPr>
                <w:rFonts w:ascii="Arial" w:hAnsi="Arial" w:cs="Arial"/>
                <w:szCs w:val="21"/>
              </w:rPr>
            </w:pPr>
          </w:p>
          <w:p w14:paraId="21CF89A5" w14:textId="77777777" w:rsidR="00212790" w:rsidRPr="009831EA" w:rsidRDefault="00212790" w:rsidP="00212790">
            <w:pPr>
              <w:jc w:val="left"/>
              <w:rPr>
                <w:rFonts w:ascii="Arial" w:hAnsi="Arial" w:cs="Arial"/>
                <w:b/>
                <w:szCs w:val="21"/>
              </w:rPr>
            </w:pPr>
            <w:r w:rsidRPr="009831EA">
              <w:rPr>
                <w:rFonts w:ascii="Arial" w:hAnsi="Arial" w:cs="Arial"/>
                <w:b/>
                <w:szCs w:val="21"/>
              </w:rPr>
              <w:t>Excused Absences</w:t>
            </w:r>
          </w:p>
          <w:p w14:paraId="31E03125" w14:textId="77777777" w:rsidR="00212790" w:rsidRPr="009831EA" w:rsidRDefault="00212790" w:rsidP="00212790">
            <w:pPr>
              <w:jc w:val="left"/>
              <w:rPr>
                <w:rFonts w:ascii="Arial" w:hAnsi="Arial" w:cs="Arial"/>
                <w:szCs w:val="21"/>
              </w:rPr>
            </w:pPr>
            <w:r w:rsidRPr="009831EA">
              <w:rPr>
                <w:rFonts w:ascii="Arial" w:hAnsi="Arial" w:cs="Arial"/>
                <w:szCs w:val="21"/>
              </w:rPr>
              <w:t>Whenever possible</w:t>
            </w:r>
            <w:r>
              <w:rPr>
                <w:rFonts w:ascii="Arial" w:hAnsi="Arial" w:cs="Arial"/>
                <w:szCs w:val="21"/>
              </w:rPr>
              <w:t>,</w:t>
            </w:r>
            <w:r w:rsidRPr="009831EA">
              <w:rPr>
                <w:rFonts w:ascii="Arial" w:hAnsi="Arial" w:cs="Arial"/>
                <w:szCs w:val="21"/>
              </w:rPr>
              <w:t xml:space="preserve"> </w:t>
            </w:r>
            <w:proofErr w:type="gramStart"/>
            <w:r w:rsidRPr="009831EA">
              <w:rPr>
                <w:rFonts w:ascii="Arial" w:hAnsi="Arial" w:cs="Arial"/>
                <w:szCs w:val="21"/>
              </w:rPr>
              <w:t xml:space="preserve">plan </w:t>
            </w:r>
            <w:r>
              <w:rPr>
                <w:rFonts w:ascii="Arial" w:hAnsi="Arial" w:cs="Arial"/>
                <w:szCs w:val="21"/>
              </w:rPr>
              <w:t>in advance</w:t>
            </w:r>
            <w:proofErr w:type="gramEnd"/>
            <w:r w:rsidRPr="009831EA">
              <w:rPr>
                <w:rFonts w:ascii="Arial" w:hAnsi="Arial" w:cs="Arial"/>
                <w:szCs w:val="21"/>
              </w:rPr>
              <w:t xml:space="preserve"> and ask the instructor</w:t>
            </w:r>
            <w:r>
              <w:rPr>
                <w:rFonts w:ascii="Arial" w:hAnsi="Arial" w:cs="Arial"/>
                <w:szCs w:val="21"/>
              </w:rPr>
              <w:t>s</w:t>
            </w:r>
            <w:r w:rsidRPr="009831EA">
              <w:rPr>
                <w:rFonts w:ascii="Arial" w:hAnsi="Arial" w:cs="Arial"/>
                <w:szCs w:val="21"/>
              </w:rPr>
              <w:t xml:space="preserve"> for </w:t>
            </w:r>
            <w:r>
              <w:rPr>
                <w:rFonts w:ascii="Arial" w:hAnsi="Arial" w:cs="Arial"/>
                <w:szCs w:val="21"/>
              </w:rPr>
              <w:t>any required</w:t>
            </w:r>
            <w:r w:rsidRPr="009831EA">
              <w:rPr>
                <w:rFonts w:ascii="Arial" w:hAnsi="Arial" w:cs="Arial"/>
                <w:szCs w:val="21"/>
              </w:rPr>
              <w:t xml:space="preserve"> material</w:t>
            </w:r>
            <w:r>
              <w:rPr>
                <w:rFonts w:ascii="Arial" w:hAnsi="Arial" w:cs="Arial"/>
                <w:szCs w:val="21"/>
              </w:rPr>
              <w:t xml:space="preserve">s for the </w:t>
            </w:r>
            <w:r w:rsidRPr="009831EA">
              <w:rPr>
                <w:rFonts w:ascii="Arial" w:hAnsi="Arial" w:cs="Arial"/>
                <w:szCs w:val="21"/>
              </w:rPr>
              <w:t xml:space="preserve">class </w:t>
            </w:r>
            <w:r>
              <w:rPr>
                <w:rFonts w:ascii="Arial" w:hAnsi="Arial" w:cs="Arial"/>
                <w:szCs w:val="21"/>
              </w:rPr>
              <w:t xml:space="preserve">for which </w:t>
            </w:r>
            <w:r w:rsidRPr="009831EA">
              <w:rPr>
                <w:rFonts w:ascii="Arial" w:hAnsi="Arial" w:cs="Arial"/>
                <w:szCs w:val="21"/>
              </w:rPr>
              <w:t>you are going to be absent.</w:t>
            </w:r>
            <w:r>
              <w:rPr>
                <w:rFonts w:ascii="Arial" w:hAnsi="Arial" w:cs="Arial"/>
                <w:szCs w:val="21"/>
              </w:rPr>
              <w:t xml:space="preserve"> D</w:t>
            </w:r>
            <w:r w:rsidRPr="009831EA">
              <w:rPr>
                <w:rFonts w:ascii="Arial" w:hAnsi="Arial" w:cs="Arial"/>
                <w:szCs w:val="21"/>
              </w:rPr>
              <w:t xml:space="preserve">eadlines </w:t>
            </w:r>
            <w:r w:rsidRPr="009831EA">
              <w:rPr>
                <w:rFonts w:ascii="Arial" w:hAnsi="Arial" w:cs="Arial"/>
                <w:b/>
                <w:szCs w:val="21"/>
              </w:rPr>
              <w:t xml:space="preserve">will not be changed </w:t>
            </w:r>
            <w:r>
              <w:rPr>
                <w:rFonts w:ascii="Arial" w:hAnsi="Arial" w:cs="Arial"/>
                <w:b/>
                <w:szCs w:val="21"/>
              </w:rPr>
              <w:t>n</w:t>
            </w:r>
            <w:r w:rsidRPr="009831EA">
              <w:rPr>
                <w:rFonts w:ascii="Arial" w:hAnsi="Arial" w:cs="Arial"/>
                <w:b/>
                <w:szCs w:val="21"/>
              </w:rPr>
              <w:t>or postponed</w:t>
            </w:r>
            <w:r w:rsidRPr="009831EA">
              <w:rPr>
                <w:rFonts w:ascii="Arial" w:hAnsi="Arial" w:cs="Arial"/>
                <w:szCs w:val="21"/>
              </w:rPr>
              <w:t xml:space="preserve">, so </w:t>
            </w:r>
            <w:proofErr w:type="gramStart"/>
            <w:r w:rsidRPr="009831EA">
              <w:rPr>
                <w:rFonts w:ascii="Arial" w:hAnsi="Arial" w:cs="Arial"/>
                <w:szCs w:val="21"/>
              </w:rPr>
              <w:t>plan ahead</w:t>
            </w:r>
            <w:proofErr w:type="gramEnd"/>
            <w:r w:rsidRPr="009831EA">
              <w:rPr>
                <w:rFonts w:ascii="Arial" w:hAnsi="Arial" w:cs="Arial"/>
                <w:szCs w:val="21"/>
              </w:rPr>
              <w:t xml:space="preserve"> of time if you have to be absent for a class. Exceptional cases exist, so be sure to talk to the instructor if you have any questions</w:t>
            </w:r>
            <w:r>
              <w:rPr>
                <w:rFonts w:ascii="Arial" w:hAnsi="Arial" w:cs="Arial"/>
                <w:szCs w:val="21"/>
              </w:rPr>
              <w:t xml:space="preserve"> or concerns</w:t>
            </w:r>
            <w:r w:rsidRPr="009831EA">
              <w:rPr>
                <w:rFonts w:ascii="Arial" w:hAnsi="Arial" w:cs="Arial"/>
                <w:szCs w:val="21"/>
              </w:rPr>
              <w:t>.</w:t>
            </w:r>
          </w:p>
          <w:p w14:paraId="00CA26BF" w14:textId="77777777" w:rsidR="00212790" w:rsidRPr="009831EA" w:rsidRDefault="00212790" w:rsidP="00212790">
            <w:pPr>
              <w:jc w:val="left"/>
              <w:rPr>
                <w:rFonts w:ascii="Arial" w:hAnsi="Arial" w:cs="Arial"/>
                <w:szCs w:val="21"/>
              </w:rPr>
            </w:pPr>
          </w:p>
          <w:p w14:paraId="663D19BE" w14:textId="77777777" w:rsidR="00212790" w:rsidRPr="009831EA" w:rsidRDefault="00212790" w:rsidP="00212790">
            <w:pPr>
              <w:jc w:val="left"/>
              <w:rPr>
                <w:rFonts w:ascii="Arial" w:hAnsi="Arial" w:cs="Arial"/>
                <w:b/>
                <w:szCs w:val="21"/>
              </w:rPr>
            </w:pPr>
            <w:r w:rsidRPr="009831EA">
              <w:rPr>
                <w:rFonts w:ascii="Arial" w:hAnsi="Arial" w:cs="Arial"/>
                <w:b/>
                <w:szCs w:val="21"/>
              </w:rPr>
              <w:t>Late Assignments</w:t>
            </w:r>
          </w:p>
          <w:p w14:paraId="51117C3E" w14:textId="77777777" w:rsidR="00212790" w:rsidRPr="009831EA" w:rsidRDefault="00212790" w:rsidP="00212790">
            <w:pPr>
              <w:jc w:val="left"/>
              <w:rPr>
                <w:rFonts w:ascii="Arial" w:hAnsi="Arial" w:cs="Arial"/>
                <w:bCs/>
                <w:szCs w:val="21"/>
              </w:rPr>
            </w:pPr>
            <w:r w:rsidRPr="009831EA">
              <w:rPr>
                <w:rFonts w:ascii="Arial" w:hAnsi="Arial" w:cs="Arial"/>
                <w:szCs w:val="21"/>
              </w:rPr>
              <w:t>It is your responsibility to</w:t>
            </w:r>
            <w:r>
              <w:rPr>
                <w:rFonts w:ascii="Arial" w:hAnsi="Arial" w:cs="Arial"/>
                <w:szCs w:val="21"/>
              </w:rPr>
              <w:t xml:space="preserve"> find out what </w:t>
            </w:r>
            <w:r w:rsidRPr="009831EA">
              <w:rPr>
                <w:rFonts w:ascii="Arial" w:hAnsi="Arial" w:cs="Arial"/>
                <w:szCs w:val="21"/>
              </w:rPr>
              <w:t>assignments are due</w:t>
            </w:r>
            <w:r>
              <w:rPr>
                <w:rFonts w:ascii="Arial" w:hAnsi="Arial" w:cs="Arial"/>
                <w:szCs w:val="21"/>
              </w:rPr>
              <w:t xml:space="preserve"> when</w:t>
            </w:r>
            <w:r w:rsidRPr="009831EA">
              <w:rPr>
                <w:rFonts w:ascii="Arial" w:hAnsi="Arial" w:cs="Arial"/>
                <w:szCs w:val="21"/>
              </w:rPr>
              <w:t>.</w:t>
            </w:r>
            <w:r>
              <w:rPr>
                <w:rFonts w:ascii="Arial" w:hAnsi="Arial" w:cs="Arial"/>
                <w:szCs w:val="21"/>
              </w:rPr>
              <w:t xml:space="preserve"> </w:t>
            </w:r>
            <w:r w:rsidRPr="009831EA">
              <w:rPr>
                <w:rFonts w:ascii="Arial" w:hAnsi="Arial" w:cs="Arial"/>
                <w:bCs/>
                <w:szCs w:val="21"/>
              </w:rPr>
              <w:t xml:space="preserve">Also, if you miss a class, it is your responsibility to contact </w:t>
            </w:r>
            <w:r>
              <w:rPr>
                <w:rFonts w:ascii="Arial" w:hAnsi="Arial" w:cs="Arial"/>
                <w:bCs/>
                <w:szCs w:val="21"/>
              </w:rPr>
              <w:t xml:space="preserve">classmates and then </w:t>
            </w:r>
            <w:r w:rsidRPr="009831EA">
              <w:rPr>
                <w:rFonts w:ascii="Arial" w:hAnsi="Arial" w:cs="Arial"/>
                <w:bCs/>
                <w:szCs w:val="21"/>
              </w:rPr>
              <w:t>the instructor to get handouts and</w:t>
            </w:r>
            <w:r>
              <w:rPr>
                <w:rFonts w:ascii="Arial" w:hAnsi="Arial" w:cs="Arial"/>
                <w:bCs/>
                <w:szCs w:val="21"/>
              </w:rPr>
              <w:t>/or</w:t>
            </w:r>
            <w:r w:rsidRPr="009831EA">
              <w:rPr>
                <w:rFonts w:ascii="Arial" w:hAnsi="Arial" w:cs="Arial"/>
                <w:bCs/>
                <w:szCs w:val="21"/>
              </w:rPr>
              <w:t xml:space="preserve"> explanations (missing a class is no excuse for not </w:t>
            </w:r>
            <w:r>
              <w:rPr>
                <w:rFonts w:ascii="Arial" w:hAnsi="Arial" w:cs="Arial"/>
                <w:bCs/>
                <w:szCs w:val="21"/>
              </w:rPr>
              <w:t>submitting</w:t>
            </w:r>
            <w:r w:rsidRPr="009831EA">
              <w:rPr>
                <w:rFonts w:ascii="Arial" w:hAnsi="Arial" w:cs="Arial"/>
                <w:bCs/>
                <w:szCs w:val="21"/>
              </w:rPr>
              <w:t xml:space="preserve"> homework).</w:t>
            </w:r>
          </w:p>
          <w:p w14:paraId="519890DE" w14:textId="77777777" w:rsidR="00212790" w:rsidRPr="009831EA" w:rsidRDefault="00212790" w:rsidP="00212790">
            <w:pPr>
              <w:jc w:val="left"/>
              <w:rPr>
                <w:rFonts w:ascii="Arial" w:hAnsi="Arial" w:cs="Arial"/>
                <w:b/>
                <w:bCs/>
                <w:szCs w:val="21"/>
              </w:rPr>
            </w:pPr>
            <w:r w:rsidRPr="009831EA">
              <w:rPr>
                <w:rFonts w:ascii="Arial" w:hAnsi="Arial" w:cs="Arial"/>
                <w:b/>
                <w:bCs/>
                <w:szCs w:val="21"/>
              </w:rPr>
              <w:t>Plagiarism and Intellectual Honesty</w:t>
            </w:r>
          </w:p>
          <w:p w14:paraId="25F27E4A" w14:textId="75341A50" w:rsidR="00270B77" w:rsidRPr="005B36FB" w:rsidRDefault="00212790" w:rsidP="00954083">
            <w:pPr>
              <w:jc w:val="left"/>
              <w:rPr>
                <w:rFonts w:ascii="Arial" w:hAnsi="Arial" w:cs="Arial"/>
                <w:sz w:val="22"/>
                <w:szCs w:val="22"/>
              </w:rPr>
            </w:pPr>
            <w:r w:rsidRPr="009831EA">
              <w:rPr>
                <w:rFonts w:ascii="Arial" w:hAnsi="Arial" w:cs="Arial"/>
                <w:bCs/>
                <w:szCs w:val="21"/>
              </w:rPr>
              <w:lastRenderedPageBreak/>
              <w:t xml:space="preserve">Plagiarism </w:t>
            </w:r>
            <w:r>
              <w:rPr>
                <w:rFonts w:ascii="Arial" w:hAnsi="Arial" w:cs="Arial"/>
                <w:bCs/>
                <w:szCs w:val="21"/>
              </w:rPr>
              <w:t>means</w:t>
            </w:r>
            <w:r w:rsidRPr="009831EA">
              <w:rPr>
                <w:rFonts w:ascii="Arial" w:hAnsi="Arial" w:cs="Arial"/>
                <w:bCs/>
                <w:szCs w:val="21"/>
              </w:rPr>
              <w:t xml:space="preserve"> representing someone else's intellectual property</w:t>
            </w:r>
            <w:r>
              <w:rPr>
                <w:rFonts w:ascii="Arial" w:hAnsi="Arial" w:cs="Arial"/>
                <w:bCs/>
                <w:szCs w:val="21"/>
              </w:rPr>
              <w:t xml:space="preserve">, </w:t>
            </w:r>
            <w:r w:rsidRPr="009831EA">
              <w:rPr>
                <w:rFonts w:ascii="Arial" w:hAnsi="Arial" w:cs="Arial"/>
                <w:bCs/>
                <w:szCs w:val="21"/>
              </w:rPr>
              <w:t>words, ideas, or images</w:t>
            </w:r>
            <w:r>
              <w:rPr>
                <w:rFonts w:ascii="Arial" w:hAnsi="Arial" w:cs="Arial"/>
                <w:bCs/>
                <w:szCs w:val="21"/>
              </w:rPr>
              <w:t xml:space="preserve">, </w:t>
            </w:r>
            <w:r w:rsidRPr="009831EA">
              <w:rPr>
                <w:rFonts w:ascii="Arial" w:hAnsi="Arial" w:cs="Arial"/>
                <w:bCs/>
                <w:szCs w:val="21"/>
              </w:rPr>
              <w:t xml:space="preserve">as your own. It is a very serious academic offense and plagiarized work is not accepted in </w:t>
            </w:r>
            <w:r w:rsidRPr="009831EA">
              <w:rPr>
                <w:rFonts w:ascii="Arial" w:hAnsi="Arial" w:cs="Arial"/>
                <w:szCs w:val="21"/>
              </w:rPr>
              <w:t>this</w:t>
            </w:r>
            <w:r w:rsidRPr="009831EA">
              <w:rPr>
                <w:rFonts w:ascii="Arial" w:hAnsi="Arial" w:cs="Arial"/>
                <w:bCs/>
                <w:szCs w:val="21"/>
              </w:rPr>
              <w:t xml:space="preserve"> course. Ask one of the instructors if you have any questions about this. You are responsible for understanding what plagiarism is and knowing how to avoid it in your </w:t>
            </w:r>
            <w:proofErr w:type="gramStart"/>
            <w:r w:rsidRPr="009831EA">
              <w:rPr>
                <w:rFonts w:ascii="Arial" w:hAnsi="Arial" w:cs="Arial"/>
                <w:bCs/>
                <w:szCs w:val="21"/>
              </w:rPr>
              <w:t>work.</w:t>
            </w:r>
            <w:r w:rsidR="00270B77">
              <w:rPr>
                <w:rFonts w:ascii="Arial" w:hAnsi="Arial" w:cs="Arial"/>
                <w:sz w:val="22"/>
                <w:szCs w:val="22"/>
              </w:rPr>
              <w:t>.</w:t>
            </w:r>
            <w:proofErr w:type="gramEnd"/>
          </w:p>
        </w:tc>
      </w:tr>
      <w:tr w:rsidR="009A2DCC" w:rsidRPr="005B36FB" w14:paraId="1221123E" w14:textId="77777777" w:rsidTr="00817329">
        <w:tc>
          <w:tcPr>
            <w:tcW w:w="9736" w:type="dxa"/>
            <w:gridSpan w:val="3"/>
            <w:shd w:val="clear" w:color="auto" w:fill="auto"/>
          </w:tcPr>
          <w:p w14:paraId="50ACD981" w14:textId="77777777" w:rsidR="009A2DCC" w:rsidRPr="005B36FB" w:rsidRDefault="009A2DCC" w:rsidP="009A2DCC">
            <w:pPr>
              <w:ind w:left="1134" w:hanging="1134"/>
              <w:rPr>
                <w:rFonts w:ascii="Arial" w:hAnsi="Arial" w:cs="Arial"/>
                <w:bCs/>
                <w:sz w:val="22"/>
                <w:szCs w:val="22"/>
              </w:rPr>
            </w:pPr>
            <w:r w:rsidRPr="005B36FB">
              <w:rPr>
                <w:rFonts w:ascii="Arial" w:hAnsi="Arial" w:cs="Arial"/>
                <w:bCs/>
                <w:sz w:val="22"/>
                <w:szCs w:val="22"/>
              </w:rPr>
              <w:lastRenderedPageBreak/>
              <w:t>Class Preparation and Review</w:t>
            </w:r>
          </w:p>
        </w:tc>
      </w:tr>
      <w:tr w:rsidR="009A2DCC" w:rsidRPr="005B36FB" w14:paraId="78E7B573" w14:textId="77777777" w:rsidTr="00817329">
        <w:tc>
          <w:tcPr>
            <w:tcW w:w="9736" w:type="dxa"/>
            <w:gridSpan w:val="3"/>
            <w:shd w:val="clear" w:color="auto" w:fill="auto"/>
          </w:tcPr>
          <w:p w14:paraId="02FC5820" w14:textId="77777777" w:rsidR="00212790" w:rsidRPr="009831EA" w:rsidRDefault="00212790" w:rsidP="00212790">
            <w:pPr>
              <w:jc w:val="left"/>
              <w:rPr>
                <w:rFonts w:ascii="Arial" w:hAnsi="Arial" w:cs="Arial"/>
                <w:szCs w:val="22"/>
              </w:rPr>
            </w:pPr>
            <w:r w:rsidRPr="009831EA">
              <w:rPr>
                <w:rFonts w:ascii="Arial" w:hAnsi="Arial" w:cs="Arial"/>
                <w:szCs w:val="22"/>
              </w:rPr>
              <w:t>Students are expected to spend at least one hour preparing for every hour of lesson</w:t>
            </w:r>
            <w:r>
              <w:rPr>
                <w:rFonts w:ascii="Arial" w:hAnsi="Arial" w:cs="Arial"/>
                <w:szCs w:val="22"/>
              </w:rPr>
              <w:t>s</w:t>
            </w:r>
            <w:r w:rsidRPr="009831EA">
              <w:rPr>
                <w:rFonts w:ascii="Arial" w:hAnsi="Arial" w:cs="Arial"/>
                <w:szCs w:val="22"/>
              </w:rPr>
              <w:t xml:space="preserve">, and one hour reviewing and doing homework. Make sure you review your notes after each class and understand the topics covered. Instructors are available outside </w:t>
            </w:r>
            <w:r>
              <w:rPr>
                <w:rFonts w:ascii="Arial" w:hAnsi="Arial" w:cs="Arial"/>
                <w:szCs w:val="22"/>
              </w:rPr>
              <w:t xml:space="preserve">class time when </w:t>
            </w:r>
            <w:r w:rsidRPr="009831EA">
              <w:rPr>
                <w:rFonts w:ascii="Arial" w:hAnsi="Arial" w:cs="Arial"/>
                <w:szCs w:val="22"/>
              </w:rPr>
              <w:t>additional assistance</w:t>
            </w:r>
            <w:r>
              <w:rPr>
                <w:rFonts w:ascii="Arial" w:hAnsi="Arial" w:cs="Arial"/>
                <w:szCs w:val="22"/>
              </w:rPr>
              <w:t xml:space="preserve"> is needed</w:t>
            </w:r>
            <w:r w:rsidRPr="009831EA">
              <w:rPr>
                <w:rFonts w:ascii="Arial" w:hAnsi="Arial" w:cs="Arial"/>
                <w:szCs w:val="22"/>
              </w:rPr>
              <w:t xml:space="preserve"> (</w:t>
            </w:r>
            <w:r>
              <w:rPr>
                <w:rFonts w:ascii="Arial" w:hAnsi="Arial" w:cs="Arial"/>
                <w:szCs w:val="22"/>
              </w:rPr>
              <w:t>P</w:t>
            </w:r>
            <w:r w:rsidRPr="009831EA">
              <w:rPr>
                <w:rFonts w:ascii="Arial" w:hAnsi="Arial" w:cs="Arial"/>
                <w:szCs w:val="22"/>
              </w:rPr>
              <w:t>lease check office hours on the first page of this syllabus).</w:t>
            </w:r>
          </w:p>
          <w:p w14:paraId="25CD7A8D" w14:textId="77777777" w:rsidR="00212790" w:rsidRPr="009831EA" w:rsidRDefault="00212790" w:rsidP="00212790">
            <w:pPr>
              <w:jc w:val="left"/>
              <w:rPr>
                <w:rFonts w:ascii="Arial" w:hAnsi="Arial" w:cs="Arial"/>
                <w:szCs w:val="22"/>
              </w:rPr>
            </w:pPr>
          </w:p>
          <w:p w14:paraId="4A2497FE" w14:textId="1785705B" w:rsidR="00996D7D" w:rsidRPr="005B36FB" w:rsidRDefault="00212790" w:rsidP="00954083">
            <w:pPr>
              <w:jc w:val="left"/>
              <w:rPr>
                <w:rFonts w:ascii="Arial" w:hAnsi="Arial" w:cs="Arial"/>
                <w:sz w:val="22"/>
                <w:szCs w:val="22"/>
              </w:rPr>
            </w:pPr>
            <w:r w:rsidRPr="009831EA">
              <w:rPr>
                <w:rFonts w:ascii="Arial" w:hAnsi="Arial" w:cs="Arial"/>
                <w:szCs w:val="22"/>
              </w:rPr>
              <w:t xml:space="preserve">Make sure you </w:t>
            </w:r>
            <w:r>
              <w:rPr>
                <w:rFonts w:ascii="Arial" w:hAnsi="Arial" w:cs="Arial"/>
                <w:szCs w:val="22"/>
              </w:rPr>
              <w:t>are aware of any homework assignment</w:t>
            </w:r>
            <w:r w:rsidR="00944499">
              <w:rPr>
                <w:rFonts w:ascii="Arial" w:hAnsi="Arial" w:cs="Arial"/>
                <w:szCs w:val="22"/>
              </w:rPr>
              <w:t>s</w:t>
            </w:r>
            <w:r>
              <w:rPr>
                <w:rFonts w:ascii="Arial" w:hAnsi="Arial" w:cs="Arial"/>
                <w:szCs w:val="22"/>
              </w:rPr>
              <w:t xml:space="preserve"> that might be due b</w:t>
            </w:r>
            <w:r w:rsidRPr="009831EA">
              <w:rPr>
                <w:rFonts w:ascii="Arial" w:hAnsi="Arial" w:cs="Arial"/>
                <w:szCs w:val="22"/>
              </w:rPr>
              <w:t xml:space="preserve">efore coming to the next class. </w:t>
            </w:r>
            <w:r>
              <w:rPr>
                <w:rFonts w:ascii="Arial" w:hAnsi="Arial" w:cs="Arial"/>
                <w:szCs w:val="22"/>
              </w:rPr>
              <w:t>C</w:t>
            </w:r>
            <w:r w:rsidRPr="009831EA">
              <w:rPr>
                <w:rFonts w:ascii="Arial" w:hAnsi="Arial" w:cs="Arial"/>
                <w:szCs w:val="22"/>
              </w:rPr>
              <w:t xml:space="preserve">heck </w:t>
            </w:r>
            <w:r>
              <w:rPr>
                <w:rFonts w:ascii="Arial" w:hAnsi="Arial" w:cs="Arial"/>
                <w:szCs w:val="22"/>
              </w:rPr>
              <w:t>this syllabus</w:t>
            </w:r>
            <w:r w:rsidRPr="009831EA">
              <w:rPr>
                <w:rFonts w:ascii="Arial" w:hAnsi="Arial" w:cs="Arial"/>
                <w:szCs w:val="22"/>
              </w:rPr>
              <w:t xml:space="preserve"> so you can be prepared for class.</w:t>
            </w:r>
          </w:p>
        </w:tc>
      </w:tr>
      <w:tr w:rsidR="009A2DCC" w:rsidRPr="005B36FB" w14:paraId="7A7B4691" w14:textId="77777777" w:rsidTr="00817329">
        <w:tc>
          <w:tcPr>
            <w:tcW w:w="9736" w:type="dxa"/>
            <w:gridSpan w:val="3"/>
            <w:shd w:val="clear" w:color="auto" w:fill="auto"/>
          </w:tcPr>
          <w:p w14:paraId="6C28F63C" w14:textId="77777777" w:rsidR="009A2DCC" w:rsidRPr="005B36FB" w:rsidRDefault="009A2DCC" w:rsidP="009A2DCC">
            <w:pPr>
              <w:rPr>
                <w:rFonts w:ascii="Arial" w:hAnsi="Arial" w:cs="Arial"/>
                <w:sz w:val="22"/>
                <w:szCs w:val="22"/>
              </w:rPr>
            </w:pPr>
            <w:r w:rsidRPr="005B36FB">
              <w:rPr>
                <w:rFonts w:ascii="Arial" w:hAnsi="Arial" w:cs="Arial"/>
                <w:sz w:val="22"/>
                <w:szCs w:val="22"/>
              </w:rPr>
              <w:t>Grades and Grading</w:t>
            </w:r>
            <w:r>
              <w:rPr>
                <w:rFonts w:ascii="Arial" w:hAnsi="Arial" w:cs="Arial"/>
                <w:sz w:val="22"/>
                <w:szCs w:val="22"/>
              </w:rPr>
              <w:t xml:space="preserve"> Standards</w:t>
            </w:r>
          </w:p>
        </w:tc>
      </w:tr>
      <w:tr w:rsidR="009A2DCC" w:rsidRPr="005B36FB" w14:paraId="08CE8957" w14:textId="77777777" w:rsidTr="00817329">
        <w:tc>
          <w:tcPr>
            <w:tcW w:w="9736" w:type="dxa"/>
            <w:gridSpan w:val="3"/>
            <w:shd w:val="clear" w:color="auto" w:fill="auto"/>
          </w:tcPr>
          <w:p w14:paraId="5F07ED0D" w14:textId="77777777" w:rsidR="00410082" w:rsidRPr="00410082" w:rsidRDefault="00410082" w:rsidP="00410082">
            <w:pPr>
              <w:ind w:leftChars="100" w:left="210"/>
              <w:rPr>
                <w:rFonts w:ascii="Arial" w:hAnsi="Arial" w:cs="Arial"/>
                <w:sz w:val="22"/>
                <w:szCs w:val="22"/>
              </w:rPr>
            </w:pPr>
            <w:r w:rsidRPr="00410082">
              <w:rPr>
                <w:rFonts w:ascii="Arial" w:hAnsi="Arial" w:cs="Arial"/>
                <w:sz w:val="22"/>
                <w:szCs w:val="22"/>
              </w:rPr>
              <w:t>Homework: 30%</w:t>
            </w:r>
          </w:p>
          <w:p w14:paraId="4E1DE244" w14:textId="77777777" w:rsidR="00410082" w:rsidRPr="00410082" w:rsidRDefault="00410082" w:rsidP="00410082">
            <w:pPr>
              <w:ind w:leftChars="100" w:left="210"/>
              <w:rPr>
                <w:rFonts w:ascii="Arial" w:hAnsi="Arial" w:cs="Arial"/>
                <w:sz w:val="22"/>
                <w:szCs w:val="22"/>
              </w:rPr>
            </w:pPr>
            <w:r w:rsidRPr="00410082">
              <w:rPr>
                <w:rFonts w:ascii="Arial" w:hAnsi="Arial" w:cs="Arial"/>
                <w:sz w:val="22"/>
                <w:szCs w:val="22"/>
              </w:rPr>
              <w:t>Participation: 30%</w:t>
            </w:r>
          </w:p>
          <w:p w14:paraId="6925C282" w14:textId="21D99BF6" w:rsidR="00CD6D9D" w:rsidRDefault="00410082" w:rsidP="00410082">
            <w:pPr>
              <w:ind w:leftChars="100" w:left="210"/>
              <w:rPr>
                <w:rFonts w:ascii="Arial" w:hAnsi="Arial" w:cs="Arial"/>
                <w:sz w:val="22"/>
                <w:szCs w:val="22"/>
              </w:rPr>
            </w:pPr>
            <w:r w:rsidRPr="00410082">
              <w:rPr>
                <w:rFonts w:ascii="Arial" w:hAnsi="Arial" w:cs="Arial"/>
                <w:sz w:val="22"/>
                <w:szCs w:val="22"/>
              </w:rPr>
              <w:t>Final report submission (</w:t>
            </w:r>
            <w:r w:rsidR="00EF1921">
              <w:rPr>
                <w:rFonts w:ascii="Arial" w:hAnsi="Arial" w:cs="Arial"/>
                <w:sz w:val="22"/>
                <w:szCs w:val="22"/>
              </w:rPr>
              <w:t>7500</w:t>
            </w:r>
            <w:r w:rsidRPr="00410082">
              <w:rPr>
                <w:rFonts w:ascii="Arial" w:hAnsi="Arial" w:cs="Arial"/>
                <w:sz w:val="22"/>
                <w:szCs w:val="22"/>
              </w:rPr>
              <w:t xml:space="preserve"> words): 40%</w:t>
            </w:r>
          </w:p>
          <w:p w14:paraId="1CAD6E91" w14:textId="77777777" w:rsidR="00410082" w:rsidRPr="00410082" w:rsidRDefault="00410082" w:rsidP="00410082">
            <w:pPr>
              <w:ind w:leftChars="100" w:left="210"/>
              <w:rPr>
                <w:rFonts w:ascii="Arial" w:hAnsi="Arial" w:cs="Arial"/>
                <w:sz w:val="22"/>
                <w:szCs w:val="22"/>
              </w:rPr>
            </w:pPr>
          </w:p>
          <w:p w14:paraId="4AF08942" w14:textId="48DD6A42" w:rsidR="009A2DCC" w:rsidRPr="009675E5" w:rsidRDefault="009675E5" w:rsidP="00954083">
            <w:pPr>
              <w:rPr>
                <w:rFonts w:ascii="Arial" w:hAnsi="Arial" w:cs="Arial"/>
                <w:sz w:val="22"/>
                <w:szCs w:val="22"/>
              </w:rPr>
            </w:pPr>
            <w:r w:rsidRPr="009675E5">
              <w:rPr>
                <w:rFonts w:ascii="Arial" w:hAnsi="Arial" w:cs="Arial"/>
                <w:szCs w:val="21"/>
              </w:rPr>
              <w:t>This is a Pass/Fail course. Students who receive less than 60% on their grading</w:t>
            </w:r>
            <w:r w:rsidR="00BA1D61">
              <w:rPr>
                <w:rFonts w:ascii="Arial" w:hAnsi="Arial" w:cs="Arial"/>
                <w:szCs w:val="21"/>
              </w:rPr>
              <w:t xml:space="preserve"> or fail to submit a final report</w:t>
            </w:r>
            <w:r w:rsidRPr="009675E5">
              <w:rPr>
                <w:rFonts w:ascii="Arial" w:hAnsi="Arial" w:cs="Arial"/>
                <w:szCs w:val="21"/>
              </w:rPr>
              <w:t>, will receive an “X” grade, and will have to take the course again next year.</w:t>
            </w:r>
          </w:p>
        </w:tc>
      </w:tr>
      <w:tr w:rsidR="009A2DCC" w:rsidRPr="005B36FB" w14:paraId="5F6A8C75" w14:textId="77777777" w:rsidTr="00817329">
        <w:tc>
          <w:tcPr>
            <w:tcW w:w="9736" w:type="dxa"/>
            <w:gridSpan w:val="3"/>
            <w:shd w:val="clear" w:color="auto" w:fill="auto"/>
          </w:tcPr>
          <w:p w14:paraId="76777258" w14:textId="77777777" w:rsidR="009A2DCC" w:rsidRDefault="009A2DCC" w:rsidP="009A2DCC">
            <w:pPr>
              <w:rPr>
                <w:rFonts w:ascii="Arial" w:hAnsi="Arial" w:cs="Arial"/>
                <w:sz w:val="22"/>
                <w:szCs w:val="22"/>
              </w:rPr>
            </w:pPr>
            <w:r w:rsidRPr="001B5801">
              <w:rPr>
                <w:rFonts w:ascii="Arial" w:hAnsi="Arial" w:cs="Arial"/>
                <w:sz w:val="22"/>
                <w:szCs w:val="22"/>
              </w:rPr>
              <w:t>Methods of Feedback:</w:t>
            </w:r>
          </w:p>
        </w:tc>
      </w:tr>
      <w:tr w:rsidR="009A2DCC" w:rsidRPr="005B36FB" w14:paraId="311342DD" w14:textId="77777777" w:rsidTr="00817329">
        <w:tc>
          <w:tcPr>
            <w:tcW w:w="9736" w:type="dxa"/>
            <w:gridSpan w:val="3"/>
            <w:shd w:val="clear" w:color="auto" w:fill="auto"/>
          </w:tcPr>
          <w:p w14:paraId="28E9EC19" w14:textId="71424CB3" w:rsidR="009A2DCC" w:rsidRDefault="00944499" w:rsidP="00954083">
            <w:pPr>
              <w:jc w:val="left"/>
              <w:rPr>
                <w:rFonts w:ascii="Arial" w:hAnsi="Arial" w:cs="Arial"/>
                <w:sz w:val="22"/>
                <w:szCs w:val="22"/>
              </w:rPr>
            </w:pPr>
            <w:r w:rsidRPr="00905AAD">
              <w:rPr>
                <w:rFonts w:ascii="Arial" w:hAnsi="Arial" w:cs="Arial"/>
                <w:szCs w:val="21"/>
              </w:rPr>
              <w:t xml:space="preserve">Homework assignments will be graded and returned within </w:t>
            </w:r>
            <w:r>
              <w:rPr>
                <w:rFonts w:ascii="Arial" w:hAnsi="Arial" w:cs="Arial"/>
                <w:szCs w:val="21"/>
              </w:rPr>
              <w:t xml:space="preserve">two </w:t>
            </w:r>
            <w:r w:rsidRPr="00905AAD">
              <w:rPr>
                <w:rFonts w:ascii="Arial" w:hAnsi="Arial" w:cs="Arial"/>
                <w:szCs w:val="21"/>
              </w:rPr>
              <w:t>week</w:t>
            </w:r>
            <w:r>
              <w:rPr>
                <w:rFonts w:ascii="Arial" w:hAnsi="Arial" w:cs="Arial"/>
                <w:szCs w:val="21"/>
              </w:rPr>
              <w:t>s</w:t>
            </w:r>
            <w:r w:rsidRPr="00905AAD">
              <w:rPr>
                <w:rFonts w:ascii="Arial" w:hAnsi="Arial" w:cs="Arial"/>
                <w:szCs w:val="21"/>
              </w:rPr>
              <w:t xml:space="preserve"> of submission. Additional comments and feedback will be given verbally in class, but students are encouraged to come to instructor’s office </w:t>
            </w:r>
            <w:r>
              <w:rPr>
                <w:rFonts w:ascii="Arial" w:hAnsi="Arial" w:cs="Arial"/>
                <w:szCs w:val="21"/>
              </w:rPr>
              <w:t xml:space="preserve">(or consult online) </w:t>
            </w:r>
            <w:r w:rsidRPr="00905AAD">
              <w:rPr>
                <w:rFonts w:ascii="Arial" w:hAnsi="Arial" w:cs="Arial"/>
                <w:szCs w:val="21"/>
              </w:rPr>
              <w:t xml:space="preserve">during office hours </w:t>
            </w:r>
            <w:r>
              <w:rPr>
                <w:rFonts w:ascii="Arial" w:hAnsi="Arial" w:cs="Arial"/>
                <w:szCs w:val="21"/>
              </w:rPr>
              <w:t>if</w:t>
            </w:r>
            <w:r w:rsidRPr="00905AAD">
              <w:rPr>
                <w:rFonts w:ascii="Arial" w:hAnsi="Arial" w:cs="Arial"/>
                <w:szCs w:val="21"/>
              </w:rPr>
              <w:t xml:space="preserve"> extra explanations are needed.</w:t>
            </w:r>
          </w:p>
        </w:tc>
      </w:tr>
      <w:tr w:rsidR="009A2DCC" w:rsidRPr="005B36FB" w14:paraId="4B7EC685" w14:textId="77777777" w:rsidTr="00817329">
        <w:tc>
          <w:tcPr>
            <w:tcW w:w="9736" w:type="dxa"/>
            <w:gridSpan w:val="3"/>
            <w:shd w:val="clear" w:color="auto" w:fill="auto"/>
          </w:tcPr>
          <w:p w14:paraId="4AF8F293" w14:textId="77777777" w:rsidR="009A2DCC" w:rsidRDefault="009A2DCC" w:rsidP="009A2DCC">
            <w:pPr>
              <w:rPr>
                <w:rFonts w:ascii="Arial" w:hAnsi="Arial" w:cs="Arial"/>
                <w:sz w:val="22"/>
                <w:szCs w:val="22"/>
              </w:rPr>
            </w:pPr>
            <w:r w:rsidRPr="001B5801">
              <w:rPr>
                <w:rFonts w:ascii="Arial" w:hAnsi="Arial" w:cs="Arial"/>
                <w:sz w:val="22"/>
                <w:szCs w:val="22"/>
              </w:rPr>
              <w:t>Diploma Policy Objectives:</w:t>
            </w:r>
          </w:p>
        </w:tc>
      </w:tr>
      <w:tr w:rsidR="009A2DCC" w:rsidRPr="005B36FB" w14:paraId="31C90760" w14:textId="77777777" w:rsidTr="00817329">
        <w:tc>
          <w:tcPr>
            <w:tcW w:w="9736" w:type="dxa"/>
            <w:gridSpan w:val="3"/>
            <w:shd w:val="clear" w:color="auto" w:fill="auto"/>
          </w:tcPr>
          <w:p w14:paraId="5992C357" w14:textId="77777777" w:rsidR="009A2DCC" w:rsidRDefault="009A2DCC" w:rsidP="009A2DCC">
            <w:pPr>
              <w:rPr>
                <w:rFonts w:ascii="Arial" w:hAnsi="Arial" w:cs="Arial"/>
                <w:sz w:val="22"/>
                <w:szCs w:val="22"/>
              </w:rPr>
            </w:pPr>
            <w:r w:rsidRPr="001B5801">
              <w:rPr>
                <w:rFonts w:ascii="Arial" w:hAnsi="Arial" w:cs="Arial"/>
                <w:sz w:val="22"/>
                <w:szCs w:val="22"/>
              </w:rPr>
              <w:t>Work completed in this course helps students achieve the following Diploma Policy objective(s):</w:t>
            </w:r>
          </w:p>
          <w:p w14:paraId="6E5CD770" w14:textId="5979B1B7" w:rsidR="009A2DCC" w:rsidRPr="00955657" w:rsidRDefault="009A2DCC" w:rsidP="009A2DCC">
            <w:pPr>
              <w:ind w:leftChars="100" w:left="210"/>
              <w:rPr>
                <w:rFonts w:ascii="Arial" w:hAnsi="Arial" w:cs="Arial"/>
                <w:sz w:val="22"/>
                <w:szCs w:val="22"/>
              </w:rPr>
            </w:pPr>
            <w:r>
              <w:rPr>
                <w:rFonts w:ascii="Arial" w:hAnsi="Arial" w:cs="Arial" w:hint="eastAsia"/>
                <w:sz w:val="22"/>
                <w:szCs w:val="22"/>
              </w:rPr>
              <w:t xml:space="preserve">1: </w:t>
            </w:r>
            <w:r w:rsidRPr="00955657">
              <w:rPr>
                <w:rFonts w:ascii="Arial" w:hAnsi="Arial" w:cs="Arial"/>
                <w:sz w:val="22"/>
                <w:szCs w:val="22"/>
              </w:rPr>
              <w:t>Advanced thinking skills (comparison, analysis, synthesis, and evaluation) based on critical thinking (critical and analytic thought)</w:t>
            </w:r>
          </w:p>
          <w:p w14:paraId="7AC1E709" w14:textId="2CA3A2AE" w:rsidR="009A2DCC" w:rsidRPr="00955657" w:rsidRDefault="009A2DCC" w:rsidP="009A2DCC">
            <w:pPr>
              <w:ind w:leftChars="100" w:left="210"/>
              <w:rPr>
                <w:rFonts w:ascii="Arial" w:hAnsi="Arial" w:cs="Arial"/>
                <w:sz w:val="22"/>
                <w:szCs w:val="22"/>
              </w:rPr>
            </w:pPr>
            <w:r w:rsidRPr="00955657">
              <w:rPr>
                <w:rFonts w:ascii="Arial" w:hAnsi="Arial" w:cs="Arial"/>
                <w:sz w:val="22"/>
                <w:szCs w:val="22"/>
              </w:rPr>
              <w:t>2. The ability to understand and accept different cultures developed through acquisition of a broad knowledge and comparison of the cultures of Japan and other nations</w:t>
            </w:r>
          </w:p>
          <w:p w14:paraId="7BC92E24" w14:textId="1CA4C7F4" w:rsidR="009A2DCC" w:rsidRPr="00955657" w:rsidRDefault="009A2DCC" w:rsidP="009A2DCC">
            <w:pPr>
              <w:ind w:leftChars="100" w:left="210"/>
              <w:rPr>
                <w:rFonts w:ascii="Arial" w:hAnsi="Arial" w:cs="Arial"/>
                <w:sz w:val="22"/>
                <w:szCs w:val="22"/>
              </w:rPr>
            </w:pPr>
            <w:r w:rsidRPr="00955657">
              <w:rPr>
                <w:rFonts w:ascii="Arial" w:hAnsi="Arial" w:cs="Arial"/>
                <w:sz w:val="22"/>
                <w:szCs w:val="22"/>
              </w:rPr>
              <w:t xml:space="preserve">3. The ability to identify and solve problems </w:t>
            </w:r>
          </w:p>
          <w:p w14:paraId="6FFC0E3E" w14:textId="78978DD7" w:rsidR="009A2DCC" w:rsidRPr="00955657" w:rsidRDefault="009A2DCC" w:rsidP="009A2DCC">
            <w:pPr>
              <w:ind w:leftChars="100" w:left="210"/>
              <w:rPr>
                <w:rFonts w:ascii="Arial" w:hAnsi="Arial" w:cs="Arial"/>
                <w:sz w:val="22"/>
                <w:szCs w:val="22"/>
              </w:rPr>
            </w:pPr>
            <w:r w:rsidRPr="00955657">
              <w:rPr>
                <w:rFonts w:ascii="Arial" w:hAnsi="Arial" w:cs="Arial"/>
                <w:sz w:val="22"/>
                <w:szCs w:val="22"/>
              </w:rPr>
              <w:t>4. Advanced communicative proficiency in both Japanese and English</w:t>
            </w:r>
          </w:p>
          <w:p w14:paraId="33BB4168" w14:textId="692965C4" w:rsidR="009A2DCC" w:rsidRDefault="009A2DCC" w:rsidP="009A2DCC">
            <w:pPr>
              <w:ind w:leftChars="100" w:left="210"/>
              <w:rPr>
                <w:rFonts w:ascii="Arial" w:hAnsi="Arial" w:cs="Arial"/>
                <w:sz w:val="22"/>
                <w:szCs w:val="22"/>
              </w:rPr>
            </w:pPr>
            <w:r w:rsidRPr="00955657">
              <w:rPr>
                <w:rFonts w:ascii="Arial" w:hAnsi="Arial" w:cs="Arial"/>
                <w:sz w:val="22"/>
                <w:szCs w:val="22"/>
              </w:rPr>
              <w:t>5. Proficiency in the use of information technology</w:t>
            </w:r>
          </w:p>
        </w:tc>
      </w:tr>
      <w:tr w:rsidR="009A2DCC" w:rsidRPr="005B36FB" w14:paraId="3960E45E" w14:textId="77777777" w:rsidTr="00817329">
        <w:tc>
          <w:tcPr>
            <w:tcW w:w="9736" w:type="dxa"/>
            <w:gridSpan w:val="3"/>
            <w:shd w:val="clear" w:color="auto" w:fill="auto"/>
          </w:tcPr>
          <w:p w14:paraId="082CCA7D" w14:textId="77777777" w:rsidR="009A2DCC" w:rsidRPr="005B36FB" w:rsidRDefault="009A2DCC" w:rsidP="009A2DCC">
            <w:pPr>
              <w:rPr>
                <w:rFonts w:ascii="Arial" w:hAnsi="Arial" w:cs="Arial"/>
                <w:sz w:val="22"/>
                <w:szCs w:val="22"/>
              </w:rPr>
            </w:pPr>
            <w:r w:rsidRPr="005B36FB">
              <w:rPr>
                <w:rFonts w:ascii="Arial" w:hAnsi="Arial" w:cs="Arial"/>
                <w:sz w:val="22"/>
                <w:szCs w:val="22"/>
              </w:rPr>
              <w:t>Notes:</w:t>
            </w:r>
          </w:p>
        </w:tc>
      </w:tr>
      <w:tr w:rsidR="009A2DCC" w:rsidRPr="005B36FB" w14:paraId="3A89FED5" w14:textId="77777777" w:rsidTr="00B23448">
        <w:trPr>
          <w:trHeight w:val="77"/>
        </w:trPr>
        <w:tc>
          <w:tcPr>
            <w:tcW w:w="9736" w:type="dxa"/>
            <w:gridSpan w:val="3"/>
            <w:shd w:val="clear" w:color="auto" w:fill="auto"/>
          </w:tcPr>
          <w:p w14:paraId="19C7ADBC" w14:textId="2C8D38AA" w:rsidR="001C1D71" w:rsidRDefault="004F3272" w:rsidP="001C1D71">
            <w:pPr>
              <w:rPr>
                <w:rFonts w:ascii="Arial" w:hAnsi="Arial" w:cs="Arial"/>
                <w:szCs w:val="21"/>
              </w:rPr>
            </w:pPr>
            <w:r>
              <w:rPr>
                <w:rFonts w:ascii="Arial" w:hAnsi="Arial" w:cs="Arial"/>
                <w:noProof/>
                <w:szCs w:val="22"/>
              </w:rPr>
              <w:drawing>
                <wp:anchor distT="0" distB="0" distL="114300" distR="114300" simplePos="0" relativeHeight="251659264" behindDoc="0" locked="0" layoutInCell="1" allowOverlap="1" wp14:anchorId="51C2818D" wp14:editId="2C18D375">
                  <wp:simplePos x="0" y="0"/>
                  <wp:positionH relativeFrom="column">
                    <wp:posOffset>-3810</wp:posOffset>
                  </wp:positionH>
                  <wp:positionV relativeFrom="paragraph">
                    <wp:posOffset>172085</wp:posOffset>
                  </wp:positionV>
                  <wp:extent cx="904568" cy="894735"/>
                  <wp:effectExtent l="0" t="0" r="0" b="635"/>
                  <wp:wrapSquare wrapText="bothSides"/>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81140" t="68432" r="4228" b="11087"/>
                          <a:stretch/>
                        </pic:blipFill>
                        <pic:spPr bwMode="auto">
                          <a:xfrm>
                            <a:off x="0" y="0"/>
                            <a:ext cx="904568" cy="894735"/>
                          </a:xfrm>
                          <a:prstGeom prst="rect">
                            <a:avLst/>
                          </a:prstGeom>
                          <a:noFill/>
                          <a:ln>
                            <a:noFill/>
                          </a:ln>
                          <a:extLst>
                            <a:ext uri="{53640926-AAD7-44D8-BBD7-CCE9431645EC}">
                              <a14:shadowObscured xmlns:a14="http://schemas.microsoft.com/office/drawing/2010/main"/>
                            </a:ext>
                          </a:extLst>
                        </pic:spPr>
                      </pic:pic>
                    </a:graphicData>
                  </a:graphic>
                </wp:anchor>
              </w:drawing>
            </w:r>
          </w:p>
          <w:p w14:paraId="2C911B62" w14:textId="5936F621" w:rsidR="00B23448" w:rsidRDefault="001C1D71" w:rsidP="009A2DCC">
            <w:pPr>
              <w:rPr>
                <w:rFonts w:ascii="Arial" w:hAnsi="Arial" w:cs="Arial"/>
                <w:sz w:val="22"/>
                <w:szCs w:val="22"/>
              </w:rPr>
            </w:pPr>
            <w:r>
              <w:rPr>
                <w:rFonts w:ascii="Arial" w:hAnsi="Arial" w:cs="Arial"/>
                <w:szCs w:val="21"/>
              </w:rPr>
              <w:t>The content of classes can be connected to many SDGs. Instructors will encourage students to make these connections when writing their homework assignments and/or in the final report.</w:t>
            </w:r>
          </w:p>
          <w:p w14:paraId="7DA4E8F5" w14:textId="55D440FD" w:rsidR="00B23448" w:rsidRPr="005B36FB" w:rsidRDefault="00B23448" w:rsidP="009A2DCC">
            <w:pPr>
              <w:rPr>
                <w:rFonts w:ascii="Arial" w:hAnsi="Arial" w:cs="Arial"/>
                <w:sz w:val="22"/>
                <w:szCs w:val="22"/>
              </w:rPr>
            </w:pPr>
          </w:p>
        </w:tc>
      </w:tr>
    </w:tbl>
    <w:p w14:paraId="5B0206B9" w14:textId="77777777" w:rsidR="008E2BF1" w:rsidRDefault="008E2BF1" w:rsidP="009B08F6">
      <w:pPr>
        <w:rPr>
          <w:rFonts w:ascii="Arial" w:hAnsi="Arial" w:cs="Arial"/>
          <w:sz w:val="24"/>
        </w:rPr>
      </w:pPr>
      <w:r>
        <w:rPr>
          <w:rFonts w:ascii="Arial" w:hAnsi="Arial" w:cs="Arial"/>
          <w:noProof/>
          <w:sz w:val="24"/>
        </w:rPr>
        <w:lastRenderedPageBreak/>
        <w:drawing>
          <wp:inline distT="0" distB="0" distL="0" distR="0" wp14:anchorId="77C8BCC6" wp14:editId="6AFEE267">
            <wp:extent cx="8418205" cy="6152032"/>
            <wp:effectExtent l="9208"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16200000">
                      <a:off x="0" y="0"/>
                      <a:ext cx="8437907" cy="6166430"/>
                    </a:xfrm>
                    <a:prstGeom prst="rect">
                      <a:avLst/>
                    </a:prstGeom>
                    <a:noFill/>
                    <a:ln>
                      <a:noFill/>
                    </a:ln>
                  </pic:spPr>
                </pic:pic>
              </a:graphicData>
            </a:graphic>
          </wp:inline>
        </w:drawing>
      </w:r>
    </w:p>
    <w:sectPr w:rsidR="008E2BF1" w:rsidSect="008E2BF1">
      <w:footerReference w:type="default" r:id="rId10"/>
      <w:pgSz w:w="11906" w:h="16838" w:code="9"/>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C3E972" w14:textId="77777777" w:rsidR="00316912" w:rsidRDefault="00316912" w:rsidP="00C41308">
      <w:r>
        <w:separator/>
      </w:r>
    </w:p>
  </w:endnote>
  <w:endnote w:type="continuationSeparator" w:id="0">
    <w:p w14:paraId="6D0753A8" w14:textId="77777777" w:rsidR="00316912" w:rsidRDefault="00316912" w:rsidP="00C413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2247198"/>
      <w:docPartObj>
        <w:docPartGallery w:val="Page Numbers (Bottom of Page)"/>
        <w:docPartUnique/>
      </w:docPartObj>
    </w:sdtPr>
    <w:sdtEndPr>
      <w:rPr>
        <w:noProof/>
      </w:rPr>
    </w:sdtEndPr>
    <w:sdtContent>
      <w:p w14:paraId="41EA6586" w14:textId="5B2D5035" w:rsidR="00C41308" w:rsidRDefault="00C41308" w:rsidP="00C41308">
        <w:pPr>
          <w:pStyle w:val="Footer"/>
          <w:jc w:val="center"/>
        </w:pPr>
        <w:r>
          <w:fldChar w:fldCharType="begin"/>
        </w:r>
        <w:r>
          <w:instrText xml:space="preserve"> PAGE   \* MERGEFORMAT </w:instrText>
        </w:r>
        <w:r>
          <w:fldChar w:fldCharType="separate"/>
        </w:r>
        <w:r>
          <w:rPr>
            <w:noProof/>
          </w:rPr>
          <w:t>2</w:t>
        </w:r>
        <w:r>
          <w:rPr>
            <w:noProof/>
          </w:rPr>
          <w:fldChar w:fldCharType="end"/>
        </w:r>
        <w:r>
          <w:rPr>
            <w:noProof/>
          </w:rPr>
          <w:t xml:space="preserve"> of </w:t>
        </w:r>
        <w:r>
          <w:rPr>
            <w:noProof/>
          </w:rPr>
          <w:fldChar w:fldCharType="begin"/>
        </w:r>
        <w:r>
          <w:rPr>
            <w:noProof/>
          </w:rPr>
          <w:instrText xml:space="preserve"> NUMPAGES   \* MERGEFORMAT </w:instrText>
        </w:r>
        <w:r>
          <w:rPr>
            <w:noProof/>
          </w:rPr>
          <w:fldChar w:fldCharType="separate"/>
        </w:r>
        <w:r>
          <w:rPr>
            <w:noProof/>
          </w:rPr>
          <w:t>5</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C3FDFA" w14:textId="77777777" w:rsidR="00316912" w:rsidRDefault="00316912" w:rsidP="00C41308">
      <w:r>
        <w:separator/>
      </w:r>
    </w:p>
  </w:footnote>
  <w:footnote w:type="continuationSeparator" w:id="0">
    <w:p w14:paraId="7812BDF6" w14:textId="77777777" w:rsidR="00316912" w:rsidRDefault="00316912" w:rsidP="00C413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01828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1384390"/>
    <w:multiLevelType w:val="hybridMultilevel"/>
    <w:tmpl w:val="7B805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2E5C88"/>
    <w:multiLevelType w:val="hybridMultilevel"/>
    <w:tmpl w:val="29B42DBE"/>
    <w:lvl w:ilvl="0" w:tplc="A00EAC5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BB0569F"/>
    <w:multiLevelType w:val="hybridMultilevel"/>
    <w:tmpl w:val="EAE60920"/>
    <w:lvl w:ilvl="0" w:tplc="03983F5A">
      <w:start w:val="1"/>
      <w:numFmt w:val="lowerRoman"/>
      <w:lvlText w:val="%1)"/>
      <w:lvlJc w:val="left"/>
      <w:pPr>
        <w:ind w:left="840" w:hanging="84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D726876"/>
    <w:multiLevelType w:val="hybridMultilevel"/>
    <w:tmpl w:val="50F08760"/>
    <w:lvl w:ilvl="0" w:tplc="1742943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D8B1D8F"/>
    <w:multiLevelType w:val="hybridMultilevel"/>
    <w:tmpl w:val="44469DB4"/>
    <w:lvl w:ilvl="0" w:tplc="262CACDE">
      <w:start w:val="1"/>
      <w:numFmt w:val="lowerRoman"/>
      <w:lvlText w:val="%1)"/>
      <w:lvlJc w:val="left"/>
      <w:pPr>
        <w:ind w:left="840" w:hanging="840"/>
      </w:pPr>
      <w:rPr>
        <w:rFonts w:hint="default"/>
      </w:rPr>
    </w:lvl>
    <w:lvl w:ilvl="1" w:tplc="04090019" w:tentative="1">
      <w:start w:val="1"/>
      <w:numFmt w:val="lowerLetter"/>
      <w:lvlText w:val="%2."/>
      <w:lvlJc w:val="left"/>
      <w:pPr>
        <w:ind w:left="600" w:hanging="360"/>
      </w:pPr>
    </w:lvl>
    <w:lvl w:ilvl="2" w:tplc="0409001B" w:tentative="1">
      <w:start w:val="1"/>
      <w:numFmt w:val="lowerRoman"/>
      <w:lvlText w:val="%3."/>
      <w:lvlJc w:val="right"/>
      <w:pPr>
        <w:ind w:left="1320" w:hanging="180"/>
      </w:pPr>
    </w:lvl>
    <w:lvl w:ilvl="3" w:tplc="0409000F" w:tentative="1">
      <w:start w:val="1"/>
      <w:numFmt w:val="decimal"/>
      <w:lvlText w:val="%4."/>
      <w:lvlJc w:val="left"/>
      <w:pPr>
        <w:ind w:left="2040" w:hanging="360"/>
      </w:pPr>
    </w:lvl>
    <w:lvl w:ilvl="4" w:tplc="04090019" w:tentative="1">
      <w:start w:val="1"/>
      <w:numFmt w:val="lowerLetter"/>
      <w:lvlText w:val="%5."/>
      <w:lvlJc w:val="left"/>
      <w:pPr>
        <w:ind w:left="2760" w:hanging="360"/>
      </w:pPr>
    </w:lvl>
    <w:lvl w:ilvl="5" w:tplc="0409001B" w:tentative="1">
      <w:start w:val="1"/>
      <w:numFmt w:val="lowerRoman"/>
      <w:lvlText w:val="%6."/>
      <w:lvlJc w:val="right"/>
      <w:pPr>
        <w:ind w:left="3480" w:hanging="180"/>
      </w:pPr>
    </w:lvl>
    <w:lvl w:ilvl="6" w:tplc="0409000F" w:tentative="1">
      <w:start w:val="1"/>
      <w:numFmt w:val="decimal"/>
      <w:lvlText w:val="%7."/>
      <w:lvlJc w:val="left"/>
      <w:pPr>
        <w:ind w:left="4200" w:hanging="360"/>
      </w:pPr>
    </w:lvl>
    <w:lvl w:ilvl="7" w:tplc="04090019" w:tentative="1">
      <w:start w:val="1"/>
      <w:numFmt w:val="lowerLetter"/>
      <w:lvlText w:val="%8."/>
      <w:lvlJc w:val="left"/>
      <w:pPr>
        <w:ind w:left="4920" w:hanging="360"/>
      </w:pPr>
    </w:lvl>
    <w:lvl w:ilvl="8" w:tplc="0409001B" w:tentative="1">
      <w:start w:val="1"/>
      <w:numFmt w:val="lowerRoman"/>
      <w:lvlText w:val="%9."/>
      <w:lvlJc w:val="right"/>
      <w:pPr>
        <w:ind w:left="5640" w:hanging="180"/>
      </w:pPr>
    </w:lvl>
  </w:abstractNum>
  <w:abstractNum w:abstractNumId="6" w15:restartNumberingAfterBreak="0">
    <w:nsid w:val="207275E0"/>
    <w:multiLevelType w:val="hybridMultilevel"/>
    <w:tmpl w:val="168EBDD8"/>
    <w:lvl w:ilvl="0" w:tplc="AB10F61A">
      <w:start w:val="2"/>
      <w:numFmt w:val="bullet"/>
      <w:lvlText w:val="-"/>
      <w:lvlJc w:val="left"/>
      <w:pPr>
        <w:ind w:left="644" w:hanging="360"/>
      </w:pPr>
      <w:rPr>
        <w:rFonts w:ascii="Arial" w:eastAsia="MS Mincho" w:hAnsi="Arial" w:cs="Arial"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7" w15:restartNumberingAfterBreak="0">
    <w:nsid w:val="2FF46B44"/>
    <w:multiLevelType w:val="hybridMultilevel"/>
    <w:tmpl w:val="CD54BF32"/>
    <w:lvl w:ilvl="0" w:tplc="FA44A52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5775B3B"/>
    <w:multiLevelType w:val="hybridMultilevel"/>
    <w:tmpl w:val="F2FC3EC8"/>
    <w:lvl w:ilvl="0" w:tplc="60D2E27A">
      <w:numFmt w:val="bullet"/>
      <w:lvlText w:val="-"/>
      <w:lvlJc w:val="left"/>
      <w:pPr>
        <w:ind w:left="720" w:hanging="360"/>
      </w:pPr>
      <w:rPr>
        <w:rFonts w:ascii="Times New Roman" w:eastAsia="MS Mincho"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3D0D62D8"/>
    <w:multiLevelType w:val="hybridMultilevel"/>
    <w:tmpl w:val="75941808"/>
    <w:lvl w:ilvl="0" w:tplc="A00EAC58">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0" w15:restartNumberingAfterBreak="0">
    <w:nsid w:val="4A0B507A"/>
    <w:multiLevelType w:val="hybridMultilevel"/>
    <w:tmpl w:val="5A98CB3E"/>
    <w:lvl w:ilvl="0" w:tplc="98C65C24">
      <w:start w:val="2"/>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FE4D65"/>
    <w:multiLevelType w:val="hybridMultilevel"/>
    <w:tmpl w:val="CD26C794"/>
    <w:lvl w:ilvl="0" w:tplc="A00EAC58">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2" w15:restartNumberingAfterBreak="0">
    <w:nsid w:val="69827C11"/>
    <w:multiLevelType w:val="hybridMultilevel"/>
    <w:tmpl w:val="E988A0AE"/>
    <w:lvl w:ilvl="0" w:tplc="04090001">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13" w15:restartNumberingAfterBreak="0">
    <w:nsid w:val="737762D5"/>
    <w:multiLevelType w:val="hybridMultilevel"/>
    <w:tmpl w:val="C35C1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56814718">
    <w:abstractNumId w:val="12"/>
  </w:num>
  <w:num w:numId="2" w16cid:durableId="1371997507">
    <w:abstractNumId w:val="6"/>
  </w:num>
  <w:num w:numId="3" w16cid:durableId="1289243745">
    <w:abstractNumId w:val="8"/>
  </w:num>
  <w:num w:numId="4" w16cid:durableId="647248304">
    <w:abstractNumId w:val="0"/>
  </w:num>
  <w:num w:numId="5" w16cid:durableId="1358383033">
    <w:abstractNumId w:val="3"/>
  </w:num>
  <w:num w:numId="6" w16cid:durableId="983200277">
    <w:abstractNumId w:val="5"/>
  </w:num>
  <w:num w:numId="7" w16cid:durableId="481040711">
    <w:abstractNumId w:val="9"/>
  </w:num>
  <w:num w:numId="8" w16cid:durableId="488520303">
    <w:abstractNumId w:val="11"/>
  </w:num>
  <w:num w:numId="9" w16cid:durableId="1906453287">
    <w:abstractNumId w:val="2"/>
  </w:num>
  <w:num w:numId="10" w16cid:durableId="1341271268">
    <w:abstractNumId w:val="13"/>
  </w:num>
  <w:num w:numId="11" w16cid:durableId="322205818">
    <w:abstractNumId w:val="7"/>
  </w:num>
  <w:num w:numId="12" w16cid:durableId="894701817">
    <w:abstractNumId w:val="4"/>
  </w:num>
  <w:num w:numId="13" w16cid:durableId="2002345950">
    <w:abstractNumId w:val="1"/>
  </w:num>
  <w:num w:numId="14" w16cid:durableId="2039078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7"/>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wsDAwMzEwMDS0sDQ0NzFU0lEKTi0uzszPAykwrQUAvkM0BiwAAAA="/>
  </w:docVars>
  <w:rsids>
    <w:rsidRoot w:val="005B36FB"/>
    <w:rsid w:val="00003233"/>
    <w:rsid w:val="00010AE4"/>
    <w:rsid w:val="0001203F"/>
    <w:rsid w:val="00031C16"/>
    <w:rsid w:val="00067F1E"/>
    <w:rsid w:val="000863E8"/>
    <w:rsid w:val="000E5FD5"/>
    <w:rsid w:val="00105268"/>
    <w:rsid w:val="00106374"/>
    <w:rsid w:val="00106722"/>
    <w:rsid w:val="0012569C"/>
    <w:rsid w:val="00127D16"/>
    <w:rsid w:val="0013070D"/>
    <w:rsid w:val="00142AE7"/>
    <w:rsid w:val="0015349B"/>
    <w:rsid w:val="00156A10"/>
    <w:rsid w:val="001615ED"/>
    <w:rsid w:val="0016793C"/>
    <w:rsid w:val="001A07CA"/>
    <w:rsid w:val="001B5801"/>
    <w:rsid w:val="001C1D71"/>
    <w:rsid w:val="001C7519"/>
    <w:rsid w:val="001E24AF"/>
    <w:rsid w:val="001F62EB"/>
    <w:rsid w:val="00201669"/>
    <w:rsid w:val="00201822"/>
    <w:rsid w:val="00205534"/>
    <w:rsid w:val="00212790"/>
    <w:rsid w:val="00217B3D"/>
    <w:rsid w:val="002259C0"/>
    <w:rsid w:val="002274CC"/>
    <w:rsid w:val="002311A4"/>
    <w:rsid w:val="002472FF"/>
    <w:rsid w:val="00264E93"/>
    <w:rsid w:val="00265BC6"/>
    <w:rsid w:val="002662E3"/>
    <w:rsid w:val="002672E7"/>
    <w:rsid w:val="00270B77"/>
    <w:rsid w:val="002741C7"/>
    <w:rsid w:val="002913BE"/>
    <w:rsid w:val="00294420"/>
    <w:rsid w:val="002B4724"/>
    <w:rsid w:val="002C143A"/>
    <w:rsid w:val="002C1636"/>
    <w:rsid w:val="002D6916"/>
    <w:rsid w:val="002F690C"/>
    <w:rsid w:val="002F7416"/>
    <w:rsid w:val="00304853"/>
    <w:rsid w:val="0031649B"/>
    <w:rsid w:val="00316912"/>
    <w:rsid w:val="00321A61"/>
    <w:rsid w:val="00325138"/>
    <w:rsid w:val="003440FC"/>
    <w:rsid w:val="00347805"/>
    <w:rsid w:val="003704FA"/>
    <w:rsid w:val="00370896"/>
    <w:rsid w:val="003869BD"/>
    <w:rsid w:val="003B60B7"/>
    <w:rsid w:val="003C234D"/>
    <w:rsid w:val="003E1729"/>
    <w:rsid w:val="003E1BD6"/>
    <w:rsid w:val="003F68A8"/>
    <w:rsid w:val="00402DD3"/>
    <w:rsid w:val="00410082"/>
    <w:rsid w:val="00412529"/>
    <w:rsid w:val="0041393D"/>
    <w:rsid w:val="00435B8E"/>
    <w:rsid w:val="00435C5C"/>
    <w:rsid w:val="004468C5"/>
    <w:rsid w:val="00457B5A"/>
    <w:rsid w:val="00462DE5"/>
    <w:rsid w:val="00470DD1"/>
    <w:rsid w:val="00473825"/>
    <w:rsid w:val="00475A6C"/>
    <w:rsid w:val="00497F98"/>
    <w:rsid w:val="004A3CDB"/>
    <w:rsid w:val="004D0FA0"/>
    <w:rsid w:val="004F3272"/>
    <w:rsid w:val="004F3C9E"/>
    <w:rsid w:val="005146A5"/>
    <w:rsid w:val="00520AEB"/>
    <w:rsid w:val="00562CCE"/>
    <w:rsid w:val="005651D4"/>
    <w:rsid w:val="005831C3"/>
    <w:rsid w:val="00583213"/>
    <w:rsid w:val="00584BF0"/>
    <w:rsid w:val="005B2444"/>
    <w:rsid w:val="005B2B53"/>
    <w:rsid w:val="005B36FB"/>
    <w:rsid w:val="005C4DC5"/>
    <w:rsid w:val="005D1BB9"/>
    <w:rsid w:val="006168DA"/>
    <w:rsid w:val="006269E2"/>
    <w:rsid w:val="006406A8"/>
    <w:rsid w:val="0064366E"/>
    <w:rsid w:val="00643DD3"/>
    <w:rsid w:val="00666922"/>
    <w:rsid w:val="00666F21"/>
    <w:rsid w:val="006A3337"/>
    <w:rsid w:val="006C242F"/>
    <w:rsid w:val="007456F4"/>
    <w:rsid w:val="0078189C"/>
    <w:rsid w:val="00782BC8"/>
    <w:rsid w:val="007A0CB7"/>
    <w:rsid w:val="007A45DD"/>
    <w:rsid w:val="007D0195"/>
    <w:rsid w:val="007D0546"/>
    <w:rsid w:val="007E4E68"/>
    <w:rsid w:val="007F5C62"/>
    <w:rsid w:val="007F7F46"/>
    <w:rsid w:val="00801D3F"/>
    <w:rsid w:val="008153C6"/>
    <w:rsid w:val="00815A47"/>
    <w:rsid w:val="00817329"/>
    <w:rsid w:val="00824D90"/>
    <w:rsid w:val="00833D54"/>
    <w:rsid w:val="0083509E"/>
    <w:rsid w:val="0084108D"/>
    <w:rsid w:val="008419EE"/>
    <w:rsid w:val="008512D1"/>
    <w:rsid w:val="00855DB2"/>
    <w:rsid w:val="00871FE1"/>
    <w:rsid w:val="00882ADD"/>
    <w:rsid w:val="00895550"/>
    <w:rsid w:val="008D6C62"/>
    <w:rsid w:val="008E2BF1"/>
    <w:rsid w:val="008F309F"/>
    <w:rsid w:val="008F6469"/>
    <w:rsid w:val="00906B85"/>
    <w:rsid w:val="0090705B"/>
    <w:rsid w:val="00920379"/>
    <w:rsid w:val="0092481A"/>
    <w:rsid w:val="00944499"/>
    <w:rsid w:val="00944708"/>
    <w:rsid w:val="00950E65"/>
    <w:rsid w:val="00952489"/>
    <w:rsid w:val="00954083"/>
    <w:rsid w:val="00955657"/>
    <w:rsid w:val="009675E5"/>
    <w:rsid w:val="009719A3"/>
    <w:rsid w:val="00980C0B"/>
    <w:rsid w:val="00992BF9"/>
    <w:rsid w:val="00996D7D"/>
    <w:rsid w:val="0099715F"/>
    <w:rsid w:val="009A2DCC"/>
    <w:rsid w:val="009A46E0"/>
    <w:rsid w:val="009B08F6"/>
    <w:rsid w:val="009B691F"/>
    <w:rsid w:val="009B6F09"/>
    <w:rsid w:val="009D004B"/>
    <w:rsid w:val="009D25D2"/>
    <w:rsid w:val="009D2C47"/>
    <w:rsid w:val="009E606D"/>
    <w:rsid w:val="009F743F"/>
    <w:rsid w:val="00A052FA"/>
    <w:rsid w:val="00A20BF2"/>
    <w:rsid w:val="00A50A87"/>
    <w:rsid w:val="00A51A44"/>
    <w:rsid w:val="00A631D0"/>
    <w:rsid w:val="00B11BBC"/>
    <w:rsid w:val="00B23448"/>
    <w:rsid w:val="00B257F7"/>
    <w:rsid w:val="00B54CCD"/>
    <w:rsid w:val="00B56A1A"/>
    <w:rsid w:val="00B6526F"/>
    <w:rsid w:val="00B830C2"/>
    <w:rsid w:val="00BA1D61"/>
    <w:rsid w:val="00BE0E63"/>
    <w:rsid w:val="00C1462C"/>
    <w:rsid w:val="00C20338"/>
    <w:rsid w:val="00C36DA1"/>
    <w:rsid w:val="00C3707A"/>
    <w:rsid w:val="00C41308"/>
    <w:rsid w:val="00C50380"/>
    <w:rsid w:val="00C84E79"/>
    <w:rsid w:val="00C8670C"/>
    <w:rsid w:val="00C947DA"/>
    <w:rsid w:val="00CA2C5A"/>
    <w:rsid w:val="00CB2A21"/>
    <w:rsid w:val="00CC2001"/>
    <w:rsid w:val="00CD1D14"/>
    <w:rsid w:val="00CD6D9D"/>
    <w:rsid w:val="00CF627C"/>
    <w:rsid w:val="00D0699B"/>
    <w:rsid w:val="00D06BE1"/>
    <w:rsid w:val="00D1206A"/>
    <w:rsid w:val="00D35AC8"/>
    <w:rsid w:val="00D362C6"/>
    <w:rsid w:val="00D36585"/>
    <w:rsid w:val="00D51E0F"/>
    <w:rsid w:val="00D57561"/>
    <w:rsid w:val="00D60C5E"/>
    <w:rsid w:val="00D6717E"/>
    <w:rsid w:val="00D71B1F"/>
    <w:rsid w:val="00D73126"/>
    <w:rsid w:val="00D93D35"/>
    <w:rsid w:val="00D965CE"/>
    <w:rsid w:val="00DC05D4"/>
    <w:rsid w:val="00DE4252"/>
    <w:rsid w:val="00DE612C"/>
    <w:rsid w:val="00DF4474"/>
    <w:rsid w:val="00DF71DC"/>
    <w:rsid w:val="00E057BD"/>
    <w:rsid w:val="00E06D8E"/>
    <w:rsid w:val="00E13FF2"/>
    <w:rsid w:val="00E1713B"/>
    <w:rsid w:val="00E17446"/>
    <w:rsid w:val="00E200AE"/>
    <w:rsid w:val="00E30052"/>
    <w:rsid w:val="00E423D1"/>
    <w:rsid w:val="00E5143E"/>
    <w:rsid w:val="00E834D7"/>
    <w:rsid w:val="00E83BE4"/>
    <w:rsid w:val="00E87566"/>
    <w:rsid w:val="00E9369B"/>
    <w:rsid w:val="00ED1418"/>
    <w:rsid w:val="00EE6BE4"/>
    <w:rsid w:val="00EF1921"/>
    <w:rsid w:val="00EF4620"/>
    <w:rsid w:val="00F04136"/>
    <w:rsid w:val="00F05550"/>
    <w:rsid w:val="00F07013"/>
    <w:rsid w:val="00F222E3"/>
    <w:rsid w:val="00F314CB"/>
    <w:rsid w:val="00F31584"/>
    <w:rsid w:val="00F459CF"/>
    <w:rsid w:val="00F547A6"/>
    <w:rsid w:val="00F740FE"/>
    <w:rsid w:val="00FA34DD"/>
    <w:rsid w:val="00FA3BD0"/>
    <w:rsid w:val="00FA4D66"/>
    <w:rsid w:val="00FC38CD"/>
    <w:rsid w:val="00FC48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74D36538"/>
  <w15:chartTrackingRefBased/>
  <w15:docId w15:val="{AC80E469-2BF7-4E1A-A6DE-C04262D7B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MS Mincho"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jc w:val="both"/>
    </w:pPr>
    <w:rPr>
      <w:kern w:val="2"/>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965C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8153C6"/>
    <w:rPr>
      <w:color w:val="0000FF"/>
      <w:u w:val="single"/>
    </w:rPr>
  </w:style>
  <w:style w:type="paragraph" w:styleId="BalloonText">
    <w:name w:val="Balloon Text"/>
    <w:basedOn w:val="Normal"/>
    <w:link w:val="BalloonTextChar"/>
    <w:rsid w:val="00882ADD"/>
    <w:rPr>
      <w:rFonts w:ascii="Tahoma" w:hAnsi="Tahoma" w:cs="Tahoma"/>
      <w:sz w:val="16"/>
      <w:szCs w:val="16"/>
    </w:rPr>
  </w:style>
  <w:style w:type="character" w:customStyle="1" w:styleId="BalloonTextChar">
    <w:name w:val="Balloon Text Char"/>
    <w:link w:val="BalloonText"/>
    <w:rsid w:val="00882ADD"/>
    <w:rPr>
      <w:rFonts w:ascii="Tahoma" w:hAnsi="Tahoma" w:cs="Tahoma"/>
      <w:kern w:val="2"/>
      <w:sz w:val="16"/>
      <w:szCs w:val="16"/>
    </w:rPr>
  </w:style>
  <w:style w:type="paragraph" w:styleId="ListParagraph">
    <w:name w:val="List Paragraph"/>
    <w:basedOn w:val="Normal"/>
    <w:uiPriority w:val="34"/>
    <w:qFormat/>
    <w:rsid w:val="00412529"/>
    <w:pPr>
      <w:ind w:leftChars="400" w:left="840"/>
    </w:pPr>
  </w:style>
  <w:style w:type="paragraph" w:styleId="Header">
    <w:name w:val="header"/>
    <w:basedOn w:val="Normal"/>
    <w:link w:val="HeaderChar"/>
    <w:rsid w:val="009675E5"/>
    <w:pPr>
      <w:tabs>
        <w:tab w:val="center" w:pos="4320"/>
        <w:tab w:val="right" w:pos="8640"/>
      </w:tabs>
    </w:pPr>
  </w:style>
  <w:style w:type="character" w:customStyle="1" w:styleId="HeaderChar">
    <w:name w:val="Header Char"/>
    <w:basedOn w:val="DefaultParagraphFont"/>
    <w:link w:val="Header"/>
    <w:rsid w:val="009675E5"/>
    <w:rPr>
      <w:kern w:val="2"/>
      <w:sz w:val="21"/>
      <w:szCs w:val="24"/>
    </w:rPr>
  </w:style>
  <w:style w:type="paragraph" w:styleId="Footer">
    <w:name w:val="footer"/>
    <w:basedOn w:val="Normal"/>
    <w:link w:val="FooterChar"/>
    <w:uiPriority w:val="99"/>
    <w:rsid w:val="00C41308"/>
    <w:pPr>
      <w:tabs>
        <w:tab w:val="center" w:pos="4252"/>
        <w:tab w:val="right" w:pos="8504"/>
      </w:tabs>
      <w:snapToGrid w:val="0"/>
    </w:pPr>
  </w:style>
  <w:style w:type="character" w:customStyle="1" w:styleId="FooterChar">
    <w:name w:val="Footer Char"/>
    <w:basedOn w:val="DefaultParagraphFont"/>
    <w:link w:val="Footer"/>
    <w:uiPriority w:val="99"/>
    <w:rsid w:val="00C4130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30465">
      <w:bodyDiv w:val="1"/>
      <w:marLeft w:val="0"/>
      <w:marRight w:val="0"/>
      <w:marTop w:val="0"/>
      <w:marBottom w:val="0"/>
      <w:divBdr>
        <w:top w:val="none" w:sz="0" w:space="0" w:color="auto"/>
        <w:left w:val="none" w:sz="0" w:space="0" w:color="auto"/>
        <w:bottom w:val="none" w:sz="0" w:space="0" w:color="auto"/>
        <w:right w:val="none" w:sz="0" w:space="0" w:color="auto"/>
      </w:divBdr>
      <w:divsChild>
        <w:div w:id="607354592">
          <w:marLeft w:val="600"/>
          <w:marRight w:val="0"/>
          <w:marTop w:val="0"/>
          <w:marBottom w:val="0"/>
          <w:divBdr>
            <w:top w:val="none" w:sz="0" w:space="0" w:color="auto"/>
            <w:left w:val="none" w:sz="0" w:space="0" w:color="auto"/>
            <w:bottom w:val="none" w:sz="0" w:space="0" w:color="auto"/>
            <w:right w:val="none" w:sz="0" w:space="0" w:color="auto"/>
          </w:divBdr>
        </w:div>
        <w:div w:id="1362971527">
          <w:marLeft w:val="600"/>
          <w:marRight w:val="0"/>
          <w:marTop w:val="0"/>
          <w:marBottom w:val="0"/>
          <w:divBdr>
            <w:top w:val="none" w:sz="0" w:space="0" w:color="auto"/>
            <w:left w:val="none" w:sz="0" w:space="0" w:color="auto"/>
            <w:bottom w:val="none" w:sz="0" w:space="0" w:color="auto"/>
            <w:right w:val="none" w:sz="0" w:space="0" w:color="auto"/>
          </w:divBdr>
        </w:div>
      </w:divsChild>
    </w:div>
    <w:div w:id="89856269">
      <w:bodyDiv w:val="1"/>
      <w:marLeft w:val="0"/>
      <w:marRight w:val="0"/>
      <w:marTop w:val="0"/>
      <w:marBottom w:val="0"/>
      <w:divBdr>
        <w:top w:val="none" w:sz="0" w:space="0" w:color="auto"/>
        <w:left w:val="none" w:sz="0" w:space="0" w:color="auto"/>
        <w:bottom w:val="none" w:sz="0" w:space="0" w:color="auto"/>
        <w:right w:val="none" w:sz="0" w:space="0" w:color="auto"/>
      </w:divBdr>
    </w:div>
    <w:div w:id="260383651">
      <w:bodyDiv w:val="1"/>
      <w:marLeft w:val="0"/>
      <w:marRight w:val="0"/>
      <w:marTop w:val="0"/>
      <w:marBottom w:val="0"/>
      <w:divBdr>
        <w:top w:val="none" w:sz="0" w:space="0" w:color="auto"/>
        <w:left w:val="none" w:sz="0" w:space="0" w:color="auto"/>
        <w:bottom w:val="none" w:sz="0" w:space="0" w:color="auto"/>
        <w:right w:val="none" w:sz="0" w:space="0" w:color="auto"/>
      </w:divBdr>
    </w:div>
    <w:div w:id="779254248">
      <w:bodyDiv w:val="1"/>
      <w:marLeft w:val="0"/>
      <w:marRight w:val="0"/>
      <w:marTop w:val="0"/>
      <w:marBottom w:val="0"/>
      <w:divBdr>
        <w:top w:val="none" w:sz="0" w:space="0" w:color="auto"/>
        <w:left w:val="none" w:sz="0" w:space="0" w:color="auto"/>
        <w:bottom w:val="none" w:sz="0" w:space="0" w:color="auto"/>
        <w:right w:val="none" w:sz="0" w:space="0" w:color="auto"/>
      </w:divBdr>
    </w:div>
    <w:div w:id="1035037672">
      <w:bodyDiv w:val="1"/>
      <w:marLeft w:val="0"/>
      <w:marRight w:val="0"/>
      <w:marTop w:val="0"/>
      <w:marBottom w:val="0"/>
      <w:divBdr>
        <w:top w:val="none" w:sz="0" w:space="0" w:color="auto"/>
        <w:left w:val="none" w:sz="0" w:space="0" w:color="auto"/>
        <w:bottom w:val="none" w:sz="0" w:space="0" w:color="auto"/>
        <w:right w:val="none" w:sz="0" w:space="0" w:color="auto"/>
      </w:divBdr>
    </w:div>
    <w:div w:id="1199898796">
      <w:bodyDiv w:val="1"/>
      <w:marLeft w:val="0"/>
      <w:marRight w:val="0"/>
      <w:marTop w:val="0"/>
      <w:marBottom w:val="0"/>
      <w:divBdr>
        <w:top w:val="none" w:sz="0" w:space="0" w:color="auto"/>
        <w:left w:val="none" w:sz="0" w:space="0" w:color="auto"/>
        <w:bottom w:val="none" w:sz="0" w:space="0" w:color="auto"/>
        <w:right w:val="none" w:sz="0" w:space="0" w:color="auto"/>
      </w:divBdr>
      <w:divsChild>
        <w:div w:id="72240545">
          <w:marLeft w:val="600"/>
          <w:marRight w:val="0"/>
          <w:marTop w:val="0"/>
          <w:marBottom w:val="0"/>
          <w:divBdr>
            <w:top w:val="none" w:sz="0" w:space="0" w:color="auto"/>
            <w:left w:val="none" w:sz="0" w:space="0" w:color="auto"/>
            <w:bottom w:val="none" w:sz="0" w:space="0" w:color="auto"/>
            <w:right w:val="none" w:sz="0" w:space="0" w:color="auto"/>
          </w:divBdr>
        </w:div>
        <w:div w:id="1237860627">
          <w:marLeft w:val="600"/>
          <w:marRight w:val="0"/>
          <w:marTop w:val="0"/>
          <w:marBottom w:val="0"/>
          <w:divBdr>
            <w:top w:val="none" w:sz="0" w:space="0" w:color="auto"/>
            <w:left w:val="none" w:sz="0" w:space="0" w:color="auto"/>
            <w:bottom w:val="none" w:sz="0" w:space="0" w:color="auto"/>
            <w:right w:val="none" w:sz="0" w:space="0" w:color="auto"/>
          </w:divBdr>
        </w:div>
        <w:div w:id="1303578840">
          <w:marLeft w:val="600"/>
          <w:marRight w:val="0"/>
          <w:marTop w:val="0"/>
          <w:marBottom w:val="0"/>
          <w:divBdr>
            <w:top w:val="none" w:sz="0" w:space="0" w:color="auto"/>
            <w:left w:val="none" w:sz="0" w:space="0" w:color="auto"/>
            <w:bottom w:val="none" w:sz="0" w:space="0" w:color="auto"/>
            <w:right w:val="none" w:sz="0" w:space="0" w:color="auto"/>
          </w:divBdr>
        </w:div>
      </w:divsChild>
    </w:div>
    <w:div w:id="1327317072">
      <w:bodyDiv w:val="1"/>
      <w:marLeft w:val="0"/>
      <w:marRight w:val="0"/>
      <w:marTop w:val="0"/>
      <w:marBottom w:val="0"/>
      <w:divBdr>
        <w:top w:val="none" w:sz="0" w:space="0" w:color="auto"/>
        <w:left w:val="none" w:sz="0" w:space="0" w:color="auto"/>
        <w:bottom w:val="none" w:sz="0" w:space="0" w:color="auto"/>
        <w:right w:val="none" w:sz="0" w:space="0" w:color="auto"/>
      </w:divBdr>
    </w:div>
    <w:div w:id="2107849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passos\Desktop\SILA%20syllabu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EBA682-B3F4-4430-A5BE-39DA3C7DD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C:\Users\apassos\Desktop\SILA syllabus.dotx</Template>
  <TotalTime>22</TotalTime>
  <Pages>4</Pages>
  <Words>818</Words>
  <Characters>4669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Course Title ( Credits )</vt:lpstr>
    </vt:vector>
  </TitlesOfParts>
  <Company>宮崎国際大学</Company>
  <LinksUpToDate>false</LinksUpToDate>
  <CharactersWithSpaces>5477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Title ( Credits )</dc:title>
  <dc:subject/>
  <dc:creator>apassos</dc:creator>
  <cp:keywords/>
  <cp:lastModifiedBy>Anderson Passos</cp:lastModifiedBy>
  <cp:revision>22</cp:revision>
  <cp:lastPrinted>2020-10-01T00:19:00Z</cp:lastPrinted>
  <dcterms:created xsi:type="dcterms:W3CDTF">2021-09-30T16:43:00Z</dcterms:created>
  <dcterms:modified xsi:type="dcterms:W3CDTF">2022-09-02T08:51:00Z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DocumentId">
    <vt:lpwstr>1m_zeYSb25s3eEZaQN6KmcJEQ7vL5SosAaRdxozhzhCk</vt:lpwstr>
  </property>
  <property fmtid="{D5CDD505-2E9C-101B-9397-08002B2CF9AE}" pid="3" name="Google.Documents.RevisionId">
    <vt:lpwstr>03567247439391439780</vt:lpwstr>
  </property>
  <property fmtid="{D5CDD505-2E9C-101B-9397-08002B2CF9AE}" pid="4" name="Google.Documents.PreviousRevisionId">
    <vt:lpwstr>12491759351793995193</vt:lpwstr>
  </property>
  <property fmtid="{D5CDD505-2E9C-101B-9397-08002B2CF9AE}" pid="5" name="Google.Documents.PluginVersion">
    <vt:lpwstr>2.0.2026.3768</vt:lpwstr>
  </property>
  <property fmtid="{D5CDD505-2E9C-101B-9397-08002B2CF9AE}" pid="6" name="Google.Documents.MergeIncapabilityFlags">
    <vt:i4>0</vt:i4>
  </property>
  <property fmtid="{D5CDD505-2E9C-101B-9397-08002B2CF9AE}" pid="7" name="Google.Documents.Tracking">
    <vt:lpwstr>false</vt:lpwstr>
  </property>
</Properties>
</file>