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14" w:type="dxa"/>
        <w:tblInd w:w="-5" w:type="dxa"/>
        <w:tblLook w:val="04A0" w:firstRow="1" w:lastRow="0" w:firstColumn="1" w:lastColumn="0" w:noHBand="0" w:noVBand="1"/>
      </w:tblPr>
      <w:tblGrid>
        <w:gridCol w:w="1266"/>
        <w:gridCol w:w="447"/>
        <w:gridCol w:w="2965"/>
        <w:gridCol w:w="1532"/>
        <w:gridCol w:w="645"/>
        <w:gridCol w:w="2959"/>
      </w:tblGrid>
      <w:tr w:rsidR="00572080" w:rsidRPr="00FB02EC" w14:paraId="2E975EF0" w14:textId="77777777" w:rsidTr="00572080">
        <w:trPr>
          <w:trHeight w:val="202"/>
        </w:trPr>
        <w:tc>
          <w:tcPr>
            <w:tcW w:w="1266" w:type="dxa"/>
            <w:vMerge w:val="restart"/>
            <w:shd w:val="clear" w:color="auto" w:fill="D9E2F3" w:themeFill="accent5" w:themeFillTint="33"/>
            <w:vAlign w:val="center"/>
          </w:tcPr>
          <w:p w14:paraId="05D0AC20" w14:textId="5D9D750B" w:rsidR="00E24BAE" w:rsidRPr="00361B97" w:rsidRDefault="00361B97" w:rsidP="00C05FF8">
            <w:pPr>
              <w:autoSpaceDE w:val="0"/>
              <w:autoSpaceDN w:val="0"/>
              <w:spacing w:line="60" w:lineRule="auto"/>
              <w:rPr>
                <w:rFonts w:ascii="Helvetica" w:eastAsia="MS Gothic" w:hAnsi="Helvetica" w:cs="Times New Roman"/>
                <w:sz w:val="18"/>
                <w:szCs w:val="20"/>
              </w:rPr>
            </w:pPr>
            <w:r w:rsidRPr="00361B97">
              <w:rPr>
                <w:rFonts w:ascii="Helvetica" w:eastAsia="MS Gothic" w:hAnsi="Helvetica" w:cs="Times New Roman"/>
                <w:sz w:val="18"/>
                <w:szCs w:val="20"/>
              </w:rPr>
              <w:t xml:space="preserve">Course </w:t>
            </w:r>
            <w:r w:rsidR="009F3088">
              <w:rPr>
                <w:rFonts w:ascii="Helvetica" w:eastAsia="MS Gothic" w:hAnsi="Helvetica" w:cs="Times New Roman"/>
                <w:sz w:val="18"/>
                <w:szCs w:val="20"/>
              </w:rPr>
              <w:t>Title</w:t>
            </w:r>
          </w:p>
        </w:tc>
        <w:tc>
          <w:tcPr>
            <w:tcW w:w="3412" w:type="dxa"/>
            <w:gridSpan w:val="2"/>
            <w:vMerge w:val="restart"/>
            <w:vAlign w:val="center"/>
          </w:tcPr>
          <w:p w14:paraId="3167FEA0" w14:textId="44EA8DB6" w:rsidR="00C05FF8" w:rsidRPr="00DF008F" w:rsidRDefault="006A781D" w:rsidP="00650853">
            <w:pPr>
              <w:autoSpaceDE w:val="0"/>
              <w:autoSpaceDN w:val="0"/>
              <w:spacing w:line="60" w:lineRule="auto"/>
              <w:jc w:val="left"/>
              <w:rPr>
                <w:rFonts w:ascii="Helvetica" w:hAnsi="Helvetica" w:cs="Helvetica"/>
                <w:sz w:val="18"/>
                <w:szCs w:val="18"/>
              </w:rPr>
            </w:pPr>
            <w:r w:rsidRPr="00DF008F">
              <w:rPr>
                <w:rFonts w:ascii="Helvetica" w:hAnsi="Helvetica" w:cs="Helvetica"/>
                <w:sz w:val="18"/>
                <w:szCs w:val="18"/>
              </w:rPr>
              <w:t xml:space="preserve">English Teaching Methodologies </w:t>
            </w:r>
          </w:p>
        </w:tc>
        <w:tc>
          <w:tcPr>
            <w:tcW w:w="2177" w:type="dxa"/>
            <w:gridSpan w:val="2"/>
            <w:shd w:val="clear" w:color="auto" w:fill="D9E2F3" w:themeFill="accent5" w:themeFillTint="33"/>
            <w:vAlign w:val="center"/>
          </w:tcPr>
          <w:p w14:paraId="7DA00009" w14:textId="37F20AEF" w:rsidR="000B5B32" w:rsidRPr="00DF008F" w:rsidRDefault="000B5B32" w:rsidP="00C05FF8">
            <w:pPr>
              <w:autoSpaceDE w:val="0"/>
              <w:autoSpaceDN w:val="0"/>
              <w:rPr>
                <w:rFonts w:ascii="Helvetica" w:eastAsia="MS Gothic" w:hAnsi="Helvetica" w:cs="Helvetica"/>
                <w:sz w:val="18"/>
                <w:szCs w:val="20"/>
              </w:rPr>
            </w:pPr>
            <w:r w:rsidRPr="00DF008F">
              <w:rPr>
                <w:rFonts w:ascii="Helvetica" w:eastAsia="MS Gothic" w:hAnsi="Helvetica" w:cs="Helvetica"/>
                <w:sz w:val="18"/>
                <w:szCs w:val="20"/>
              </w:rPr>
              <w:t>Instructor(s)</w:t>
            </w:r>
          </w:p>
        </w:tc>
        <w:tc>
          <w:tcPr>
            <w:tcW w:w="2959" w:type="dxa"/>
            <w:vAlign w:val="center"/>
          </w:tcPr>
          <w:p w14:paraId="25AD803A" w14:textId="77777777" w:rsidR="008E0D5B" w:rsidRPr="00DF008F" w:rsidRDefault="008E0D5B" w:rsidP="003F236C">
            <w:pPr>
              <w:autoSpaceDE w:val="0"/>
              <w:autoSpaceDN w:val="0"/>
              <w:jc w:val="left"/>
              <w:rPr>
                <w:rFonts w:ascii="Helvetica" w:eastAsia="MS Gothic" w:hAnsi="Helvetica" w:cs="Helvetica"/>
                <w:sz w:val="18"/>
                <w:szCs w:val="20"/>
              </w:rPr>
            </w:pPr>
          </w:p>
          <w:p w14:paraId="077BAC8D" w14:textId="294654F1" w:rsidR="00572080" w:rsidRPr="00DF008F" w:rsidRDefault="006A781D" w:rsidP="003F236C">
            <w:pPr>
              <w:autoSpaceDE w:val="0"/>
              <w:autoSpaceDN w:val="0"/>
              <w:jc w:val="left"/>
              <w:rPr>
                <w:rFonts w:ascii="Helvetica" w:eastAsia="MS Gothic" w:hAnsi="Helvetica" w:cs="Helvetica"/>
                <w:sz w:val="18"/>
                <w:szCs w:val="20"/>
              </w:rPr>
            </w:pPr>
            <w:r w:rsidRPr="00DF008F">
              <w:rPr>
                <w:rFonts w:ascii="Helvetica" w:eastAsia="MS Gothic" w:hAnsi="Helvetica" w:cs="Helvetica"/>
                <w:sz w:val="18"/>
                <w:szCs w:val="20"/>
              </w:rPr>
              <w:t>Anne Howard</w:t>
            </w:r>
          </w:p>
        </w:tc>
      </w:tr>
      <w:tr w:rsidR="00572080" w:rsidRPr="00FB02EC" w14:paraId="38DB2B14" w14:textId="77777777" w:rsidTr="00E749DE">
        <w:trPr>
          <w:trHeight w:val="381"/>
        </w:trPr>
        <w:tc>
          <w:tcPr>
            <w:tcW w:w="1266" w:type="dxa"/>
            <w:vMerge/>
            <w:shd w:val="clear" w:color="auto" w:fill="D9E2F3" w:themeFill="accent5" w:themeFillTint="33"/>
            <w:vAlign w:val="center"/>
          </w:tcPr>
          <w:p w14:paraId="0A3B68BB" w14:textId="77777777" w:rsidR="005362FD" w:rsidRPr="00FB02EC" w:rsidRDefault="005362FD" w:rsidP="00FB02EC">
            <w:pPr>
              <w:autoSpaceDE w:val="0"/>
              <w:autoSpaceDN w:val="0"/>
              <w:spacing w:line="60" w:lineRule="auto"/>
              <w:rPr>
                <w:rFonts w:ascii="Times New Roman" w:eastAsia="MS Gothic" w:hAnsi="Times New Roman" w:cs="Times New Roman"/>
                <w:sz w:val="18"/>
                <w:szCs w:val="20"/>
              </w:rPr>
            </w:pPr>
          </w:p>
        </w:tc>
        <w:tc>
          <w:tcPr>
            <w:tcW w:w="3412" w:type="dxa"/>
            <w:gridSpan w:val="2"/>
            <w:vMerge/>
            <w:vAlign w:val="center"/>
          </w:tcPr>
          <w:p w14:paraId="242D877B" w14:textId="77777777" w:rsidR="005362FD" w:rsidRPr="00DF008F" w:rsidRDefault="005362FD" w:rsidP="008B0797">
            <w:pPr>
              <w:autoSpaceDE w:val="0"/>
              <w:autoSpaceDN w:val="0"/>
              <w:spacing w:line="60" w:lineRule="auto"/>
              <w:jc w:val="center"/>
              <w:rPr>
                <w:rFonts w:ascii="Helvetica" w:hAnsi="Helvetica" w:cs="Helvetica"/>
                <w:sz w:val="18"/>
                <w:szCs w:val="18"/>
              </w:rPr>
            </w:pPr>
          </w:p>
        </w:tc>
        <w:tc>
          <w:tcPr>
            <w:tcW w:w="2177" w:type="dxa"/>
            <w:gridSpan w:val="2"/>
            <w:shd w:val="clear" w:color="auto" w:fill="D9E2F3" w:themeFill="accent5" w:themeFillTint="33"/>
            <w:vAlign w:val="center"/>
          </w:tcPr>
          <w:p w14:paraId="01B34058" w14:textId="78547462" w:rsidR="000B5B32" w:rsidRPr="00DF008F" w:rsidRDefault="000B5B32" w:rsidP="00FB02EC">
            <w:pPr>
              <w:autoSpaceDE w:val="0"/>
              <w:autoSpaceDN w:val="0"/>
              <w:rPr>
                <w:rFonts w:ascii="Helvetica" w:eastAsia="MS Gothic" w:hAnsi="Helvetica" w:cs="Helvetica"/>
                <w:sz w:val="18"/>
                <w:szCs w:val="20"/>
              </w:rPr>
            </w:pPr>
            <w:r w:rsidRPr="00DF008F">
              <w:rPr>
                <w:rFonts w:ascii="Helvetica" w:eastAsia="MS Gothic" w:hAnsi="Helvetica" w:cs="Helvetica"/>
                <w:sz w:val="18"/>
                <w:szCs w:val="20"/>
              </w:rPr>
              <w:t>E-mail</w:t>
            </w:r>
          </w:p>
        </w:tc>
        <w:tc>
          <w:tcPr>
            <w:tcW w:w="2959" w:type="dxa"/>
            <w:vAlign w:val="center"/>
          </w:tcPr>
          <w:p w14:paraId="4C72B548" w14:textId="77777777" w:rsidR="00F5541B" w:rsidRPr="00DF008F" w:rsidRDefault="00F5541B" w:rsidP="006620F4">
            <w:pPr>
              <w:autoSpaceDE w:val="0"/>
              <w:autoSpaceDN w:val="0"/>
              <w:jc w:val="left"/>
              <w:rPr>
                <w:rFonts w:ascii="Helvetica" w:hAnsi="Helvetica" w:cs="Helvetica"/>
                <w:sz w:val="18"/>
                <w:szCs w:val="18"/>
              </w:rPr>
            </w:pPr>
          </w:p>
          <w:p w14:paraId="54B82E75" w14:textId="3D8521E9" w:rsidR="00572080" w:rsidRPr="00DF008F" w:rsidRDefault="006A781D" w:rsidP="006620F4">
            <w:pPr>
              <w:autoSpaceDE w:val="0"/>
              <w:autoSpaceDN w:val="0"/>
              <w:jc w:val="left"/>
              <w:rPr>
                <w:rFonts w:ascii="Helvetica" w:hAnsi="Helvetica" w:cs="Helvetica"/>
                <w:sz w:val="18"/>
                <w:szCs w:val="18"/>
              </w:rPr>
            </w:pPr>
            <w:proofErr w:type="gramStart"/>
            <w:r w:rsidRPr="00DF008F">
              <w:rPr>
                <w:rFonts w:ascii="Helvetica" w:hAnsi="Helvetica" w:cs="Helvetica"/>
                <w:sz w:val="18"/>
                <w:szCs w:val="18"/>
              </w:rPr>
              <w:t>ahoward@sky.miyazaki-mic.ac..</w:t>
            </w:r>
            <w:proofErr w:type="spellStart"/>
            <w:proofErr w:type="gramEnd"/>
            <w:r w:rsidRPr="00DF008F">
              <w:rPr>
                <w:rFonts w:ascii="Helvetica" w:hAnsi="Helvetica" w:cs="Helvetica"/>
                <w:sz w:val="18"/>
                <w:szCs w:val="18"/>
              </w:rPr>
              <w:t>jp</w:t>
            </w:r>
            <w:proofErr w:type="spellEnd"/>
          </w:p>
        </w:tc>
      </w:tr>
      <w:tr w:rsidR="00572080" w:rsidRPr="00FB02EC" w14:paraId="338CE94E" w14:textId="77777777" w:rsidTr="00572080">
        <w:trPr>
          <w:trHeight w:val="446"/>
        </w:trPr>
        <w:tc>
          <w:tcPr>
            <w:tcW w:w="1266" w:type="dxa"/>
            <w:shd w:val="clear" w:color="auto" w:fill="D9E2F3" w:themeFill="accent5" w:themeFillTint="33"/>
            <w:vAlign w:val="center"/>
          </w:tcPr>
          <w:p w14:paraId="54205702" w14:textId="3206CAD6" w:rsidR="000B5B32" w:rsidRPr="000B5B32" w:rsidRDefault="000B5B32" w:rsidP="00C05FF8">
            <w:pPr>
              <w:autoSpaceDE w:val="0"/>
              <w:autoSpaceDN w:val="0"/>
              <w:spacing w:line="60" w:lineRule="auto"/>
              <w:rPr>
                <w:rFonts w:ascii="Helvetica" w:eastAsia="MS Gothic" w:hAnsi="Helvetica" w:cs="Times New Roman"/>
                <w:sz w:val="18"/>
                <w:szCs w:val="20"/>
              </w:rPr>
            </w:pPr>
            <w:r w:rsidRPr="000B5B32">
              <w:rPr>
                <w:rFonts w:ascii="Helvetica" w:eastAsia="MS Gothic" w:hAnsi="Helvetica"/>
                <w:sz w:val="18"/>
                <w:szCs w:val="20"/>
              </w:rPr>
              <w:t xml:space="preserve">Class </w:t>
            </w:r>
            <w:r w:rsidR="00572080">
              <w:rPr>
                <w:rFonts w:ascii="Helvetica" w:eastAsia="MS Gothic" w:hAnsi="Helvetica"/>
                <w:sz w:val="18"/>
                <w:szCs w:val="20"/>
              </w:rPr>
              <w:t>Style</w:t>
            </w:r>
          </w:p>
        </w:tc>
        <w:tc>
          <w:tcPr>
            <w:tcW w:w="3412" w:type="dxa"/>
            <w:gridSpan w:val="2"/>
            <w:vAlign w:val="center"/>
          </w:tcPr>
          <w:p w14:paraId="77B6CA7B" w14:textId="252DBF95" w:rsidR="006620F4" w:rsidRPr="00DF008F" w:rsidRDefault="006A781D" w:rsidP="006620F4">
            <w:pPr>
              <w:autoSpaceDE w:val="0"/>
              <w:autoSpaceDN w:val="0"/>
              <w:jc w:val="left"/>
              <w:rPr>
                <w:rFonts w:ascii="Helvetica" w:hAnsi="Helvetica" w:cs="Helvetica"/>
                <w:sz w:val="18"/>
                <w:szCs w:val="18"/>
              </w:rPr>
            </w:pPr>
            <w:r w:rsidRPr="00DF008F">
              <w:rPr>
                <w:rFonts w:ascii="Helvetica" w:hAnsi="Helvetica" w:cs="Helvetica"/>
                <w:sz w:val="18"/>
                <w:szCs w:val="18"/>
              </w:rPr>
              <w:t>Lecture</w:t>
            </w:r>
          </w:p>
        </w:tc>
        <w:tc>
          <w:tcPr>
            <w:tcW w:w="2177" w:type="dxa"/>
            <w:gridSpan w:val="2"/>
            <w:shd w:val="clear" w:color="auto" w:fill="D9E2F3" w:themeFill="accent5" w:themeFillTint="33"/>
            <w:vAlign w:val="center"/>
          </w:tcPr>
          <w:p w14:paraId="3A82B9F5" w14:textId="75AAB956" w:rsidR="000B5B32" w:rsidRPr="00DF008F" w:rsidRDefault="000B5B32" w:rsidP="00C05FF8">
            <w:pPr>
              <w:autoSpaceDE w:val="0"/>
              <w:autoSpaceDN w:val="0"/>
              <w:rPr>
                <w:rFonts w:ascii="Helvetica" w:eastAsia="MS Gothic" w:hAnsi="Helvetica" w:cs="Helvetica"/>
                <w:sz w:val="18"/>
                <w:szCs w:val="20"/>
              </w:rPr>
            </w:pPr>
            <w:r w:rsidRPr="00DF008F">
              <w:rPr>
                <w:rFonts w:ascii="Helvetica" w:eastAsia="MS Gothic" w:hAnsi="Helvetica" w:cs="Helvetica"/>
                <w:color w:val="000000" w:themeColor="text1"/>
                <w:sz w:val="18"/>
                <w:szCs w:val="20"/>
              </w:rPr>
              <w:t>Office Hours</w:t>
            </w:r>
          </w:p>
        </w:tc>
        <w:tc>
          <w:tcPr>
            <w:tcW w:w="2959" w:type="dxa"/>
            <w:vAlign w:val="center"/>
          </w:tcPr>
          <w:p w14:paraId="74170E4F" w14:textId="0847AC48" w:rsidR="00C05FF8" w:rsidRPr="00DF008F" w:rsidRDefault="006A781D" w:rsidP="006620F4">
            <w:pPr>
              <w:autoSpaceDE w:val="0"/>
              <w:autoSpaceDN w:val="0"/>
              <w:jc w:val="left"/>
              <w:rPr>
                <w:rFonts w:ascii="Helvetica" w:hAnsi="Helvetica" w:cs="Helvetica"/>
                <w:sz w:val="18"/>
                <w:szCs w:val="20"/>
              </w:rPr>
            </w:pPr>
            <w:r w:rsidRPr="00DF008F">
              <w:rPr>
                <w:rFonts w:ascii="Helvetica" w:hAnsi="Helvetica" w:cs="Helvetica"/>
                <w:sz w:val="18"/>
                <w:szCs w:val="20"/>
              </w:rPr>
              <w:t>MW3:30-5</w:t>
            </w:r>
          </w:p>
        </w:tc>
      </w:tr>
      <w:tr w:rsidR="00572080" w:rsidRPr="00FB02EC" w14:paraId="572317D9" w14:textId="77777777" w:rsidTr="00572080">
        <w:trPr>
          <w:trHeight w:val="446"/>
        </w:trPr>
        <w:tc>
          <w:tcPr>
            <w:tcW w:w="1266" w:type="dxa"/>
            <w:shd w:val="clear" w:color="auto" w:fill="D9E2F3" w:themeFill="accent5" w:themeFillTint="33"/>
            <w:vAlign w:val="center"/>
          </w:tcPr>
          <w:p w14:paraId="3FDF31DF" w14:textId="23EAE058" w:rsidR="000B5B32" w:rsidRPr="000B5B32" w:rsidRDefault="00BE3458" w:rsidP="00C05FF8">
            <w:pPr>
              <w:autoSpaceDE w:val="0"/>
              <w:autoSpaceDN w:val="0"/>
              <w:spacing w:line="60" w:lineRule="auto"/>
              <w:rPr>
                <w:rFonts w:ascii="Helvetica" w:eastAsia="MS Gothic" w:hAnsi="Helvetica" w:cs="Times New Roman"/>
                <w:sz w:val="18"/>
                <w:szCs w:val="20"/>
              </w:rPr>
            </w:pPr>
            <w:r>
              <w:rPr>
                <w:rFonts w:ascii="Helvetica" w:eastAsia="MS Gothic" w:hAnsi="Helvetica"/>
                <w:sz w:val="18"/>
                <w:szCs w:val="20"/>
              </w:rPr>
              <w:t>Track</w:t>
            </w:r>
          </w:p>
        </w:tc>
        <w:tc>
          <w:tcPr>
            <w:tcW w:w="3412" w:type="dxa"/>
            <w:gridSpan w:val="2"/>
            <w:vAlign w:val="center"/>
          </w:tcPr>
          <w:p w14:paraId="70891E5C" w14:textId="4924B785" w:rsidR="00C05FF8" w:rsidRPr="00DF008F" w:rsidRDefault="006A781D" w:rsidP="00C05FF8">
            <w:pPr>
              <w:autoSpaceDE w:val="0"/>
              <w:autoSpaceDN w:val="0"/>
              <w:jc w:val="center"/>
              <w:rPr>
                <w:rFonts w:ascii="Helvetica" w:hAnsi="Helvetica" w:cs="Helvetica"/>
                <w:sz w:val="18"/>
                <w:szCs w:val="18"/>
              </w:rPr>
            </w:pPr>
            <w:r w:rsidRPr="00DF008F">
              <w:rPr>
                <w:rFonts w:ascii="Helvetica" w:hAnsi="Helvetica" w:cs="Helvetica"/>
                <w:sz w:val="18"/>
                <w:szCs w:val="18"/>
              </w:rPr>
              <w:t xml:space="preserve">English Education </w:t>
            </w:r>
          </w:p>
        </w:tc>
        <w:tc>
          <w:tcPr>
            <w:tcW w:w="2177" w:type="dxa"/>
            <w:gridSpan w:val="2"/>
            <w:shd w:val="clear" w:color="auto" w:fill="D9E2F3" w:themeFill="accent5" w:themeFillTint="33"/>
            <w:vAlign w:val="center"/>
          </w:tcPr>
          <w:p w14:paraId="575EB445" w14:textId="25F6EDFA" w:rsidR="000B5B32" w:rsidRPr="00DF008F" w:rsidRDefault="000B5B32" w:rsidP="00C05FF8">
            <w:pPr>
              <w:autoSpaceDE w:val="0"/>
              <w:autoSpaceDN w:val="0"/>
              <w:rPr>
                <w:rFonts w:ascii="Helvetica" w:eastAsia="MS Gothic" w:hAnsi="Helvetica" w:cs="Helvetica"/>
                <w:sz w:val="18"/>
                <w:szCs w:val="20"/>
              </w:rPr>
            </w:pPr>
            <w:r w:rsidRPr="00DF008F">
              <w:rPr>
                <w:rFonts w:ascii="Helvetica" w:eastAsia="MS Gothic" w:hAnsi="Helvetica" w:cs="Helvetica"/>
                <w:sz w:val="18"/>
                <w:szCs w:val="20"/>
              </w:rPr>
              <w:t>Mode of Instruction</w:t>
            </w:r>
          </w:p>
        </w:tc>
        <w:tc>
          <w:tcPr>
            <w:tcW w:w="2959" w:type="dxa"/>
            <w:vAlign w:val="center"/>
          </w:tcPr>
          <w:p w14:paraId="6F8B8967" w14:textId="310B6364" w:rsidR="009701B9" w:rsidRPr="00DF008F" w:rsidRDefault="006A781D" w:rsidP="006620F4">
            <w:pPr>
              <w:autoSpaceDE w:val="0"/>
              <w:autoSpaceDN w:val="0"/>
              <w:jc w:val="left"/>
              <w:rPr>
                <w:rFonts w:ascii="Helvetica" w:hAnsi="Helvetica" w:cs="Helvetica"/>
                <w:sz w:val="18"/>
                <w:szCs w:val="20"/>
              </w:rPr>
            </w:pPr>
            <w:r w:rsidRPr="00DF008F">
              <w:rPr>
                <w:rFonts w:ascii="Helvetica" w:hAnsi="Helvetica" w:cs="Helvetica"/>
                <w:sz w:val="18"/>
                <w:szCs w:val="20"/>
              </w:rPr>
              <w:t>Single</w:t>
            </w:r>
          </w:p>
        </w:tc>
      </w:tr>
      <w:tr w:rsidR="00572080" w:rsidRPr="00FB02EC" w14:paraId="4C5F84CA" w14:textId="77777777" w:rsidTr="00572080">
        <w:trPr>
          <w:trHeight w:val="385"/>
        </w:trPr>
        <w:tc>
          <w:tcPr>
            <w:tcW w:w="1266" w:type="dxa"/>
            <w:shd w:val="clear" w:color="auto" w:fill="D9E2F3" w:themeFill="accent5" w:themeFillTint="33"/>
            <w:vAlign w:val="center"/>
          </w:tcPr>
          <w:p w14:paraId="7856BB2B" w14:textId="506EF60C" w:rsidR="000B5B32" w:rsidRPr="000B5B32" w:rsidRDefault="000B5B32" w:rsidP="00C05FF8">
            <w:pPr>
              <w:autoSpaceDE w:val="0"/>
              <w:autoSpaceDN w:val="0"/>
              <w:spacing w:line="60" w:lineRule="auto"/>
              <w:rPr>
                <w:rFonts w:ascii="Helvetica" w:eastAsia="MS Gothic" w:hAnsi="Helvetica" w:cs="Times New Roman"/>
                <w:sz w:val="18"/>
                <w:szCs w:val="20"/>
              </w:rPr>
            </w:pPr>
            <w:r w:rsidRPr="000B5B32">
              <w:rPr>
                <w:rFonts w:ascii="Helvetica" w:eastAsia="MS Gothic" w:hAnsi="Helvetica" w:cs="Times New Roman"/>
                <w:sz w:val="18"/>
                <w:szCs w:val="20"/>
              </w:rPr>
              <w:t>Credits</w:t>
            </w:r>
          </w:p>
        </w:tc>
        <w:tc>
          <w:tcPr>
            <w:tcW w:w="3412" w:type="dxa"/>
            <w:gridSpan w:val="2"/>
            <w:vAlign w:val="center"/>
          </w:tcPr>
          <w:p w14:paraId="32574A92" w14:textId="781C6BA7" w:rsidR="00C05FF8" w:rsidRPr="00DF008F" w:rsidRDefault="006A781D" w:rsidP="00C05FF8">
            <w:pPr>
              <w:autoSpaceDE w:val="0"/>
              <w:autoSpaceDN w:val="0"/>
              <w:rPr>
                <w:rFonts w:ascii="Helvetica" w:hAnsi="Helvetica" w:cs="Helvetica"/>
                <w:sz w:val="18"/>
                <w:szCs w:val="18"/>
              </w:rPr>
            </w:pPr>
            <w:r w:rsidRPr="00DF008F">
              <w:rPr>
                <w:rFonts w:ascii="Helvetica" w:hAnsi="Helvetica" w:cs="Helvetica"/>
                <w:sz w:val="18"/>
                <w:szCs w:val="18"/>
              </w:rPr>
              <w:t>2</w:t>
            </w:r>
          </w:p>
        </w:tc>
        <w:tc>
          <w:tcPr>
            <w:tcW w:w="2177" w:type="dxa"/>
            <w:gridSpan w:val="2"/>
            <w:shd w:val="clear" w:color="auto" w:fill="D9E2F3" w:themeFill="accent5" w:themeFillTint="33"/>
            <w:vAlign w:val="center"/>
          </w:tcPr>
          <w:p w14:paraId="59D496E2" w14:textId="61D5CC56" w:rsidR="00822335" w:rsidRPr="00DF008F" w:rsidRDefault="00822335" w:rsidP="00C05FF8">
            <w:pPr>
              <w:autoSpaceDE w:val="0"/>
              <w:autoSpaceDN w:val="0"/>
              <w:rPr>
                <w:rFonts w:ascii="Helvetica" w:hAnsi="Helvetica" w:cs="Helvetica"/>
                <w:sz w:val="18"/>
                <w:szCs w:val="20"/>
              </w:rPr>
            </w:pPr>
            <w:r w:rsidRPr="00DF008F">
              <w:rPr>
                <w:rFonts w:ascii="Helvetica" w:eastAsia="MS Gothic" w:hAnsi="Helvetica" w:cs="Helvetica"/>
                <w:sz w:val="18"/>
                <w:szCs w:val="20"/>
              </w:rPr>
              <w:t>Allocated Year</w:t>
            </w:r>
          </w:p>
        </w:tc>
        <w:tc>
          <w:tcPr>
            <w:tcW w:w="2959" w:type="dxa"/>
            <w:vAlign w:val="center"/>
          </w:tcPr>
          <w:p w14:paraId="14639BDF" w14:textId="1CF0B797" w:rsidR="006620F4" w:rsidRPr="00DF008F" w:rsidRDefault="006A781D" w:rsidP="002441C4">
            <w:pPr>
              <w:autoSpaceDE w:val="0"/>
              <w:autoSpaceDN w:val="0"/>
              <w:jc w:val="left"/>
              <w:rPr>
                <w:rFonts w:ascii="Helvetica" w:hAnsi="Helvetica" w:cs="Helvetica"/>
                <w:sz w:val="18"/>
                <w:szCs w:val="20"/>
              </w:rPr>
            </w:pPr>
            <w:r w:rsidRPr="00DF008F">
              <w:rPr>
                <w:rFonts w:ascii="Helvetica" w:hAnsi="Helvetica" w:cs="Helvetica"/>
                <w:sz w:val="18"/>
                <w:szCs w:val="20"/>
              </w:rPr>
              <w:t>3</w:t>
            </w:r>
          </w:p>
        </w:tc>
      </w:tr>
      <w:tr w:rsidR="00572080" w:rsidRPr="00FB02EC" w14:paraId="303390FC" w14:textId="77777777" w:rsidTr="006B12B2">
        <w:trPr>
          <w:trHeight w:val="501"/>
        </w:trPr>
        <w:tc>
          <w:tcPr>
            <w:tcW w:w="1266" w:type="dxa"/>
            <w:shd w:val="clear" w:color="auto" w:fill="D9E2F3" w:themeFill="accent5" w:themeFillTint="33"/>
            <w:vAlign w:val="center"/>
          </w:tcPr>
          <w:p w14:paraId="1371E0A9" w14:textId="4AC9BF58" w:rsidR="00395857" w:rsidRPr="00590A68" w:rsidRDefault="00590A68" w:rsidP="00590A68">
            <w:pPr>
              <w:autoSpaceDE w:val="0"/>
              <w:autoSpaceDN w:val="0"/>
              <w:ind w:firstLineChars="100" w:firstLine="180"/>
              <w:rPr>
                <w:rFonts w:ascii="Helvetica" w:hAnsi="Helvetica" w:cs="Times New Roman"/>
                <w:color w:val="FF0000"/>
                <w:sz w:val="18"/>
                <w:szCs w:val="18"/>
              </w:rPr>
            </w:pPr>
            <w:r w:rsidRPr="006B12B2">
              <w:rPr>
                <w:rFonts w:ascii="Helvetica" w:hAnsi="Helvetica" w:cs="Times New Roman"/>
                <w:color w:val="000000" w:themeColor="text1"/>
                <w:sz w:val="18"/>
                <w:szCs w:val="18"/>
              </w:rPr>
              <w:t>Active Learning</w:t>
            </w:r>
          </w:p>
        </w:tc>
        <w:tc>
          <w:tcPr>
            <w:tcW w:w="3412" w:type="dxa"/>
            <w:gridSpan w:val="2"/>
            <w:shd w:val="clear" w:color="auto" w:fill="auto"/>
            <w:vAlign w:val="center"/>
          </w:tcPr>
          <w:p w14:paraId="7591F070" w14:textId="77777777" w:rsidR="00256CF5" w:rsidRPr="00DF008F" w:rsidRDefault="006A781D" w:rsidP="00C05FF8">
            <w:pPr>
              <w:autoSpaceDE w:val="0"/>
              <w:autoSpaceDN w:val="0"/>
              <w:ind w:firstLineChars="100" w:firstLine="180"/>
              <w:rPr>
                <w:rFonts w:ascii="Helvetica" w:hAnsi="Helvetica" w:cs="Helvetica"/>
                <w:color w:val="FF0000"/>
                <w:sz w:val="18"/>
                <w:szCs w:val="18"/>
              </w:rPr>
            </w:pPr>
            <w:r w:rsidRPr="00DF008F">
              <w:rPr>
                <w:rFonts w:ascii="Helvetica" w:hAnsi="Helvetica" w:cs="Helvetica"/>
                <w:color w:val="FF0000"/>
                <w:sz w:val="18"/>
                <w:szCs w:val="18"/>
              </w:rPr>
              <w:t>1-6 Response/reaction writing</w:t>
            </w:r>
          </w:p>
          <w:p w14:paraId="4308D930" w14:textId="77777777" w:rsidR="006A781D" w:rsidRPr="00DF008F" w:rsidRDefault="006A781D" w:rsidP="00C05FF8">
            <w:pPr>
              <w:autoSpaceDE w:val="0"/>
              <w:autoSpaceDN w:val="0"/>
              <w:ind w:firstLineChars="100" w:firstLine="180"/>
              <w:rPr>
                <w:rFonts w:ascii="Helvetica" w:hAnsi="Helvetica" w:cs="Helvetica"/>
                <w:color w:val="FF0000"/>
                <w:sz w:val="18"/>
                <w:szCs w:val="18"/>
              </w:rPr>
            </w:pPr>
            <w:r w:rsidRPr="00DF008F">
              <w:rPr>
                <w:rFonts w:ascii="Helvetica" w:hAnsi="Helvetica" w:cs="Helvetica"/>
                <w:color w:val="FF0000"/>
                <w:sz w:val="18"/>
                <w:szCs w:val="18"/>
              </w:rPr>
              <w:t>2-6 peer teaching</w:t>
            </w:r>
          </w:p>
          <w:p w14:paraId="0558F85B" w14:textId="77777777" w:rsidR="006A781D" w:rsidRPr="00DF008F" w:rsidRDefault="006A781D" w:rsidP="00C05FF8">
            <w:pPr>
              <w:autoSpaceDE w:val="0"/>
              <w:autoSpaceDN w:val="0"/>
              <w:ind w:firstLineChars="100" w:firstLine="180"/>
              <w:rPr>
                <w:rFonts w:ascii="Helvetica" w:hAnsi="Helvetica" w:cs="Helvetica"/>
                <w:color w:val="FF0000"/>
                <w:sz w:val="18"/>
                <w:szCs w:val="18"/>
              </w:rPr>
            </w:pPr>
            <w:r w:rsidRPr="00DF008F">
              <w:rPr>
                <w:rFonts w:ascii="Helvetica" w:hAnsi="Helvetica" w:cs="Helvetica"/>
                <w:color w:val="FF0000"/>
                <w:sz w:val="18"/>
                <w:szCs w:val="18"/>
              </w:rPr>
              <w:t xml:space="preserve">4-1 Interactive lecture </w:t>
            </w:r>
          </w:p>
          <w:p w14:paraId="0C21761C" w14:textId="6D1459DA" w:rsidR="006A781D" w:rsidRPr="00DF008F" w:rsidRDefault="006A781D" w:rsidP="00C05FF8">
            <w:pPr>
              <w:autoSpaceDE w:val="0"/>
              <w:autoSpaceDN w:val="0"/>
              <w:ind w:firstLineChars="100" w:firstLine="180"/>
              <w:rPr>
                <w:rFonts w:ascii="Helvetica" w:hAnsi="Helvetica" w:cs="Helvetica"/>
                <w:color w:val="FF0000"/>
                <w:sz w:val="18"/>
                <w:szCs w:val="18"/>
              </w:rPr>
            </w:pPr>
            <w:r w:rsidRPr="00DF008F">
              <w:rPr>
                <w:rFonts w:ascii="Helvetica" w:hAnsi="Helvetica" w:cs="Helvetica"/>
                <w:color w:val="FF0000"/>
                <w:sz w:val="18"/>
                <w:szCs w:val="18"/>
              </w:rPr>
              <w:t xml:space="preserve">5-4 Student created assessment criteria </w:t>
            </w:r>
          </w:p>
        </w:tc>
        <w:tc>
          <w:tcPr>
            <w:tcW w:w="2177" w:type="dxa"/>
            <w:gridSpan w:val="2"/>
            <w:shd w:val="clear" w:color="auto" w:fill="D9E2F3" w:themeFill="accent5" w:themeFillTint="33"/>
            <w:vAlign w:val="center"/>
          </w:tcPr>
          <w:p w14:paraId="7ABCBFD3" w14:textId="1D4AB8F6" w:rsidR="00395857" w:rsidRPr="00DF008F" w:rsidRDefault="00395857" w:rsidP="003C1379">
            <w:pPr>
              <w:autoSpaceDE w:val="0"/>
              <w:autoSpaceDN w:val="0"/>
              <w:rPr>
                <w:rFonts w:ascii="Helvetica" w:eastAsia="MS Gothic" w:hAnsi="Helvetica" w:cs="Helvetica"/>
                <w:sz w:val="18"/>
                <w:szCs w:val="18"/>
              </w:rPr>
            </w:pPr>
            <w:r w:rsidRPr="00DF008F">
              <w:rPr>
                <w:rFonts w:ascii="Helvetica" w:eastAsia="MS Gothic" w:hAnsi="Helvetica" w:cs="Helvetica"/>
                <w:sz w:val="18"/>
                <w:szCs w:val="18"/>
              </w:rPr>
              <w:t xml:space="preserve">Compulsory or Elective </w:t>
            </w:r>
          </w:p>
        </w:tc>
        <w:tc>
          <w:tcPr>
            <w:tcW w:w="2959" w:type="dxa"/>
            <w:vAlign w:val="center"/>
          </w:tcPr>
          <w:p w14:paraId="31C3662D" w14:textId="32FB91FD" w:rsidR="00395857" w:rsidRPr="00DF008F" w:rsidRDefault="006A781D" w:rsidP="003C1379">
            <w:pPr>
              <w:autoSpaceDE w:val="0"/>
              <w:autoSpaceDN w:val="0"/>
              <w:rPr>
                <w:rFonts w:ascii="Helvetica" w:hAnsi="Helvetica" w:cs="Helvetica"/>
                <w:sz w:val="18"/>
                <w:szCs w:val="18"/>
              </w:rPr>
            </w:pPr>
            <w:r w:rsidRPr="00DF008F">
              <w:rPr>
                <w:rFonts w:ascii="Helvetica" w:hAnsi="Helvetica" w:cs="Helvetica"/>
                <w:sz w:val="18"/>
                <w:szCs w:val="18"/>
              </w:rPr>
              <w:t>Compulsory for TC</w:t>
            </w:r>
          </w:p>
        </w:tc>
      </w:tr>
      <w:tr w:rsidR="00C05FF8" w:rsidRPr="00FB02EC" w14:paraId="17598A17" w14:textId="77777777" w:rsidTr="0082791D">
        <w:trPr>
          <w:trHeight w:val="912"/>
        </w:trPr>
        <w:tc>
          <w:tcPr>
            <w:tcW w:w="1266" w:type="dxa"/>
            <w:shd w:val="clear" w:color="auto" w:fill="D9E2F3" w:themeFill="accent5" w:themeFillTint="33"/>
          </w:tcPr>
          <w:p w14:paraId="5DCD2765" w14:textId="147950A7" w:rsidR="00822335" w:rsidRPr="00822335" w:rsidRDefault="009F3088" w:rsidP="00395857">
            <w:pPr>
              <w:autoSpaceDE w:val="0"/>
              <w:autoSpaceDN w:val="0"/>
              <w:spacing w:line="60" w:lineRule="auto"/>
              <w:rPr>
                <w:rFonts w:ascii="Helvetica" w:eastAsia="MS Gothic" w:hAnsi="Helvetica" w:cs="Times New Roman"/>
                <w:sz w:val="18"/>
                <w:szCs w:val="20"/>
              </w:rPr>
            </w:pPr>
            <w:r>
              <w:rPr>
                <w:rFonts w:ascii="Helvetica" w:eastAsia="MS Gothic" w:hAnsi="Helvetica"/>
                <w:sz w:val="18"/>
                <w:szCs w:val="20"/>
              </w:rPr>
              <w:t>Course Overview</w:t>
            </w:r>
          </w:p>
        </w:tc>
        <w:tc>
          <w:tcPr>
            <w:tcW w:w="8548" w:type="dxa"/>
            <w:gridSpan w:val="5"/>
            <w:vAlign w:val="center"/>
          </w:tcPr>
          <w:p w14:paraId="57F5419D" w14:textId="77777777" w:rsidR="00C05FF8" w:rsidRPr="00DF008F" w:rsidRDefault="00C05FF8" w:rsidP="00C05FF8">
            <w:pPr>
              <w:autoSpaceDE w:val="0"/>
              <w:autoSpaceDN w:val="0"/>
              <w:ind w:left="270" w:hangingChars="150" w:hanging="270"/>
              <w:rPr>
                <w:rFonts w:ascii="Helvetica" w:hAnsi="Helvetica" w:cs="Helvetica"/>
                <w:sz w:val="18"/>
                <w:szCs w:val="18"/>
              </w:rPr>
            </w:pPr>
          </w:p>
          <w:p w14:paraId="2DB786F7" w14:textId="77777777" w:rsidR="006A781D" w:rsidRPr="00DF008F" w:rsidRDefault="006A781D" w:rsidP="006A781D">
            <w:pPr>
              <w:rPr>
                <w:rFonts w:ascii="Helvetica" w:hAnsi="Helvetica" w:cs="Helvetica"/>
                <w:sz w:val="24"/>
                <w:szCs w:val="24"/>
              </w:rPr>
            </w:pPr>
            <w:r w:rsidRPr="00DF008F">
              <w:rPr>
                <w:rFonts w:ascii="Helvetica" w:hAnsi="Helvetica" w:cs="Helvetica"/>
                <w:sz w:val="24"/>
                <w:szCs w:val="24"/>
              </w:rPr>
              <w:t>Goals:</w:t>
            </w:r>
          </w:p>
          <w:p w14:paraId="7EDBB8E7" w14:textId="74C17E87" w:rsidR="00395857" w:rsidRPr="00DF008F" w:rsidRDefault="006A781D" w:rsidP="006A781D">
            <w:pPr>
              <w:autoSpaceDE w:val="0"/>
              <w:autoSpaceDN w:val="0"/>
              <w:ind w:left="360" w:hangingChars="150" w:hanging="360"/>
              <w:rPr>
                <w:rFonts w:ascii="Helvetica" w:hAnsi="Helvetica" w:cs="Helvetica"/>
                <w:sz w:val="18"/>
                <w:szCs w:val="18"/>
              </w:rPr>
            </w:pPr>
            <w:r w:rsidRPr="00DF008F">
              <w:rPr>
                <w:rFonts w:ascii="Helvetica" w:hAnsi="Helvetica" w:cs="Helvetica"/>
                <w:sz w:val="24"/>
                <w:szCs w:val="24"/>
              </w:rPr>
              <w:t xml:space="preserve">   In this class, students will learn the connection between theory and method, and some basic principles in historical methods. They will gain practical experience evaluating activities, making lesson plans, and teaching using Communicative Language Teaching Methods. They will understand and be able to think critically about the Course of Study for Foreign Languages in Junior and Senior High School.</w:t>
            </w:r>
          </w:p>
          <w:p w14:paraId="184E8539" w14:textId="1BF8E16F" w:rsidR="00395857" w:rsidRPr="00DF008F" w:rsidRDefault="00395857" w:rsidP="00337B09">
            <w:pPr>
              <w:autoSpaceDE w:val="0"/>
              <w:autoSpaceDN w:val="0"/>
              <w:rPr>
                <w:rFonts w:ascii="Helvetica" w:hAnsi="Helvetica" w:cs="Helvetica"/>
                <w:sz w:val="18"/>
                <w:szCs w:val="18"/>
              </w:rPr>
            </w:pPr>
          </w:p>
        </w:tc>
      </w:tr>
      <w:tr w:rsidR="00C05FF8" w:rsidRPr="00FB02EC" w14:paraId="5BB4E7FA" w14:textId="77777777" w:rsidTr="00E749DE">
        <w:trPr>
          <w:trHeight w:val="986"/>
        </w:trPr>
        <w:tc>
          <w:tcPr>
            <w:tcW w:w="1266" w:type="dxa"/>
            <w:shd w:val="clear" w:color="auto" w:fill="D9E2F3" w:themeFill="accent5" w:themeFillTint="33"/>
            <w:vAlign w:val="center"/>
          </w:tcPr>
          <w:p w14:paraId="03BCE0C5" w14:textId="77777777" w:rsidR="009F3088" w:rsidRDefault="009F3088" w:rsidP="00C05FF8">
            <w:pPr>
              <w:autoSpaceDE w:val="0"/>
              <w:autoSpaceDN w:val="0"/>
              <w:spacing w:line="60" w:lineRule="auto"/>
              <w:rPr>
                <w:rFonts w:ascii="Helvetica" w:eastAsia="MS Gothic" w:hAnsi="Helvetica"/>
                <w:sz w:val="18"/>
                <w:szCs w:val="20"/>
              </w:rPr>
            </w:pPr>
            <w:r w:rsidRPr="009F3088">
              <w:rPr>
                <w:rFonts w:ascii="Helvetica" w:eastAsia="MS Gothic" w:hAnsi="Helvetica"/>
                <w:sz w:val="18"/>
                <w:szCs w:val="20"/>
              </w:rPr>
              <w:t xml:space="preserve">Course </w:t>
            </w:r>
          </w:p>
          <w:p w14:paraId="6113588A" w14:textId="231BFCC5" w:rsidR="00822335" w:rsidRPr="009F3088" w:rsidRDefault="009F3088" w:rsidP="00C05FF8">
            <w:pPr>
              <w:autoSpaceDE w:val="0"/>
              <w:autoSpaceDN w:val="0"/>
              <w:spacing w:line="60" w:lineRule="auto"/>
              <w:rPr>
                <w:rFonts w:ascii="Helvetica" w:eastAsia="MS Gothic" w:hAnsi="Helvetica" w:cs="Times New Roman"/>
                <w:sz w:val="18"/>
                <w:szCs w:val="20"/>
              </w:rPr>
            </w:pPr>
            <w:r w:rsidRPr="009F3088">
              <w:rPr>
                <w:rFonts w:ascii="Helvetica" w:eastAsia="MS Gothic" w:hAnsi="Helvetica"/>
                <w:sz w:val="18"/>
                <w:szCs w:val="20"/>
              </w:rPr>
              <w:t>Objectives</w:t>
            </w:r>
          </w:p>
        </w:tc>
        <w:tc>
          <w:tcPr>
            <w:tcW w:w="8548" w:type="dxa"/>
            <w:gridSpan w:val="5"/>
          </w:tcPr>
          <w:p w14:paraId="4FCCB5A6" w14:textId="77777777" w:rsidR="006A781D" w:rsidRPr="006A781D" w:rsidRDefault="006A781D" w:rsidP="006A781D">
            <w:pPr>
              <w:autoSpaceDE w:val="0"/>
              <w:autoSpaceDN w:val="0"/>
              <w:jc w:val="left"/>
              <w:rPr>
                <w:rFonts w:ascii="Helvetica" w:hAnsi="Helvetica" w:cs="Helvetica"/>
                <w:sz w:val="18"/>
                <w:szCs w:val="18"/>
              </w:rPr>
            </w:pPr>
            <w:r w:rsidRPr="006A781D">
              <w:rPr>
                <w:rFonts w:ascii="Helvetica" w:hAnsi="Helvetica" w:cs="Helvetica"/>
                <w:sz w:val="18"/>
                <w:szCs w:val="18"/>
              </w:rPr>
              <w:t>Objectives:</w:t>
            </w:r>
          </w:p>
          <w:p w14:paraId="7B618987" w14:textId="77777777" w:rsidR="006A781D" w:rsidRPr="006A781D" w:rsidRDefault="006A781D" w:rsidP="006A781D">
            <w:pPr>
              <w:numPr>
                <w:ilvl w:val="0"/>
                <w:numId w:val="7"/>
              </w:numPr>
              <w:autoSpaceDE w:val="0"/>
              <w:autoSpaceDN w:val="0"/>
              <w:jc w:val="left"/>
              <w:rPr>
                <w:rFonts w:ascii="Helvetica" w:hAnsi="Helvetica" w:cs="Helvetica"/>
                <w:sz w:val="18"/>
                <w:szCs w:val="18"/>
              </w:rPr>
            </w:pPr>
            <w:r w:rsidRPr="006A781D">
              <w:rPr>
                <w:rFonts w:ascii="Helvetica" w:hAnsi="Helvetica" w:cs="Helvetica"/>
                <w:sz w:val="18"/>
                <w:szCs w:val="18"/>
              </w:rPr>
              <w:t>Students will be able to explain what a language learning method is.</w:t>
            </w:r>
          </w:p>
          <w:p w14:paraId="67E5F348" w14:textId="77777777" w:rsidR="006A781D" w:rsidRPr="006A781D" w:rsidRDefault="006A781D" w:rsidP="006A781D">
            <w:pPr>
              <w:numPr>
                <w:ilvl w:val="0"/>
                <w:numId w:val="7"/>
              </w:numPr>
              <w:autoSpaceDE w:val="0"/>
              <w:autoSpaceDN w:val="0"/>
              <w:jc w:val="left"/>
              <w:rPr>
                <w:rFonts w:ascii="Helvetica" w:hAnsi="Helvetica" w:cs="Helvetica"/>
                <w:sz w:val="18"/>
                <w:szCs w:val="18"/>
              </w:rPr>
            </w:pPr>
            <w:r w:rsidRPr="006A781D">
              <w:rPr>
                <w:rFonts w:ascii="Helvetica" w:hAnsi="Helvetica" w:cs="Helvetica"/>
                <w:sz w:val="18"/>
                <w:szCs w:val="18"/>
              </w:rPr>
              <w:t>Students will be able to state basic principles of some historical methods.</w:t>
            </w:r>
          </w:p>
          <w:p w14:paraId="7BB2F914" w14:textId="77777777" w:rsidR="006A781D" w:rsidRPr="006A781D" w:rsidRDefault="006A781D" w:rsidP="006A781D">
            <w:pPr>
              <w:numPr>
                <w:ilvl w:val="0"/>
                <w:numId w:val="7"/>
              </w:numPr>
              <w:autoSpaceDE w:val="0"/>
              <w:autoSpaceDN w:val="0"/>
              <w:jc w:val="left"/>
              <w:rPr>
                <w:rFonts w:ascii="Helvetica" w:hAnsi="Helvetica" w:cs="Helvetica"/>
                <w:sz w:val="18"/>
                <w:szCs w:val="18"/>
              </w:rPr>
            </w:pPr>
            <w:r w:rsidRPr="006A781D">
              <w:rPr>
                <w:rFonts w:ascii="Helvetica" w:hAnsi="Helvetica" w:cs="Helvetica"/>
                <w:sz w:val="18"/>
                <w:szCs w:val="18"/>
              </w:rPr>
              <w:t>Students will be able to explain the principles of Communicative Language Teaching, and advantages and disadvantages of the approach.</w:t>
            </w:r>
          </w:p>
          <w:p w14:paraId="1C0A71FF" w14:textId="77777777" w:rsidR="006A781D" w:rsidRPr="006A781D" w:rsidRDefault="006A781D" w:rsidP="006A781D">
            <w:pPr>
              <w:numPr>
                <w:ilvl w:val="0"/>
                <w:numId w:val="7"/>
              </w:numPr>
              <w:autoSpaceDE w:val="0"/>
              <w:autoSpaceDN w:val="0"/>
              <w:jc w:val="left"/>
              <w:rPr>
                <w:rFonts w:ascii="Helvetica" w:hAnsi="Helvetica" w:cs="Helvetica"/>
                <w:sz w:val="18"/>
                <w:szCs w:val="18"/>
              </w:rPr>
            </w:pPr>
            <w:r w:rsidRPr="006A781D">
              <w:rPr>
                <w:rFonts w:ascii="Helvetica" w:hAnsi="Helvetica" w:cs="Helvetica"/>
                <w:sz w:val="18"/>
                <w:szCs w:val="18"/>
              </w:rPr>
              <w:t>Students will be able to state their opinion on the best use of the first language in the language classroom.</w:t>
            </w:r>
          </w:p>
          <w:p w14:paraId="57C415AF" w14:textId="77777777" w:rsidR="006A781D" w:rsidRPr="006A781D" w:rsidRDefault="006A781D" w:rsidP="006A781D">
            <w:pPr>
              <w:numPr>
                <w:ilvl w:val="0"/>
                <w:numId w:val="7"/>
              </w:numPr>
              <w:autoSpaceDE w:val="0"/>
              <w:autoSpaceDN w:val="0"/>
              <w:jc w:val="left"/>
              <w:rPr>
                <w:rFonts w:ascii="Helvetica" w:hAnsi="Helvetica" w:cs="Helvetica"/>
                <w:sz w:val="18"/>
                <w:szCs w:val="18"/>
              </w:rPr>
            </w:pPr>
            <w:r w:rsidRPr="006A781D">
              <w:rPr>
                <w:rFonts w:ascii="Helvetica" w:hAnsi="Helvetica" w:cs="Helvetica"/>
                <w:sz w:val="18"/>
                <w:szCs w:val="18"/>
              </w:rPr>
              <w:t>Students will be able to plan and execute a brief lesson focusing on one language skill.</w:t>
            </w:r>
          </w:p>
          <w:p w14:paraId="1880B072" w14:textId="77777777" w:rsidR="006A781D" w:rsidRPr="006A781D" w:rsidRDefault="006A781D" w:rsidP="006A781D">
            <w:pPr>
              <w:numPr>
                <w:ilvl w:val="0"/>
                <w:numId w:val="7"/>
              </w:numPr>
              <w:autoSpaceDE w:val="0"/>
              <w:autoSpaceDN w:val="0"/>
              <w:jc w:val="left"/>
              <w:rPr>
                <w:rFonts w:ascii="Helvetica" w:hAnsi="Helvetica" w:cs="Helvetica"/>
                <w:sz w:val="18"/>
                <w:szCs w:val="18"/>
              </w:rPr>
            </w:pPr>
            <w:r w:rsidRPr="006A781D">
              <w:rPr>
                <w:rFonts w:ascii="Helvetica" w:hAnsi="Helvetica" w:cs="Helvetica"/>
                <w:sz w:val="18"/>
                <w:szCs w:val="18"/>
              </w:rPr>
              <w:t>Students will use their critical thinking skills to evaluate activities and lessons.</w:t>
            </w:r>
          </w:p>
          <w:p w14:paraId="1A4171BC" w14:textId="1BFDBF09" w:rsidR="00095699" w:rsidRPr="00DF008F" w:rsidRDefault="006A781D" w:rsidP="006A781D">
            <w:pPr>
              <w:autoSpaceDE w:val="0"/>
              <w:autoSpaceDN w:val="0"/>
              <w:jc w:val="left"/>
              <w:rPr>
                <w:rFonts w:ascii="Helvetica" w:hAnsi="Helvetica" w:cs="Helvetica"/>
                <w:sz w:val="18"/>
                <w:szCs w:val="18"/>
              </w:rPr>
            </w:pPr>
            <w:r w:rsidRPr="00DF008F">
              <w:rPr>
                <w:rFonts w:ascii="Helvetica" w:hAnsi="Helvetica" w:cs="Helvetica"/>
                <w:sz w:val="18"/>
                <w:szCs w:val="18"/>
              </w:rPr>
              <w:t>Students will use academic English to write a portfolio.</w:t>
            </w:r>
          </w:p>
        </w:tc>
      </w:tr>
      <w:tr w:rsidR="009F3088" w:rsidRPr="00FB02EC" w14:paraId="15CE7E7E" w14:textId="77777777" w:rsidTr="0082791D">
        <w:trPr>
          <w:trHeight w:val="362"/>
        </w:trPr>
        <w:tc>
          <w:tcPr>
            <w:tcW w:w="1266" w:type="dxa"/>
            <w:shd w:val="clear" w:color="auto" w:fill="D9E2F3" w:themeFill="accent5" w:themeFillTint="33"/>
            <w:vAlign w:val="center"/>
          </w:tcPr>
          <w:p w14:paraId="463441E1" w14:textId="6DD853E7" w:rsidR="009F3088" w:rsidRPr="00822335" w:rsidRDefault="009F3088" w:rsidP="00C05FF8">
            <w:pPr>
              <w:autoSpaceDE w:val="0"/>
              <w:autoSpaceDN w:val="0"/>
              <w:spacing w:line="60" w:lineRule="auto"/>
              <w:rPr>
                <w:rFonts w:ascii="Helvetica" w:eastAsia="MS Gothic" w:hAnsi="Helvetica" w:cs="Times New Roman"/>
                <w:sz w:val="18"/>
                <w:szCs w:val="20"/>
              </w:rPr>
            </w:pPr>
            <w:r w:rsidRPr="00822335">
              <w:rPr>
                <w:rFonts w:ascii="Helvetica" w:eastAsia="MS Gothic" w:hAnsi="Helvetica"/>
                <w:sz w:val="18"/>
                <w:szCs w:val="20"/>
              </w:rPr>
              <w:t>Prereq</w:t>
            </w:r>
            <w:r w:rsidR="00572080">
              <w:rPr>
                <w:rFonts w:ascii="Helvetica" w:eastAsia="MS Gothic" w:hAnsi="Helvetica"/>
                <w:sz w:val="18"/>
                <w:szCs w:val="20"/>
              </w:rPr>
              <w:t>uisite</w:t>
            </w:r>
          </w:p>
        </w:tc>
        <w:tc>
          <w:tcPr>
            <w:tcW w:w="8548" w:type="dxa"/>
            <w:gridSpan w:val="5"/>
            <w:vAlign w:val="center"/>
          </w:tcPr>
          <w:p w14:paraId="5DD02955" w14:textId="67A15748" w:rsidR="00572080" w:rsidRPr="00DF008F" w:rsidRDefault="00572080" w:rsidP="00C05FF8">
            <w:pPr>
              <w:autoSpaceDE w:val="0"/>
              <w:autoSpaceDN w:val="0"/>
              <w:rPr>
                <w:rFonts w:ascii="Helvetica" w:hAnsi="Helvetica" w:cs="Helvetica"/>
                <w:sz w:val="18"/>
                <w:szCs w:val="18"/>
              </w:rPr>
            </w:pPr>
          </w:p>
        </w:tc>
      </w:tr>
      <w:tr w:rsidR="0082791D" w:rsidRPr="00FB02EC" w14:paraId="09ED7893" w14:textId="77777777" w:rsidTr="006A781D">
        <w:trPr>
          <w:trHeight w:val="60"/>
        </w:trPr>
        <w:tc>
          <w:tcPr>
            <w:tcW w:w="1266" w:type="dxa"/>
            <w:vMerge w:val="restart"/>
            <w:shd w:val="clear" w:color="auto" w:fill="D9E2F3" w:themeFill="accent5" w:themeFillTint="33"/>
            <w:vAlign w:val="center"/>
          </w:tcPr>
          <w:p w14:paraId="052B023D" w14:textId="6DD56A67" w:rsidR="0082791D" w:rsidRPr="006620F4" w:rsidRDefault="0082791D" w:rsidP="00C05FF8">
            <w:pPr>
              <w:autoSpaceDE w:val="0"/>
              <w:autoSpaceDN w:val="0"/>
              <w:spacing w:line="60" w:lineRule="auto"/>
              <w:rPr>
                <w:rFonts w:ascii="MS Gothic" w:eastAsia="MS Gothic" w:hAnsi="MS Gothic"/>
                <w:b/>
                <w:bCs/>
                <w:color w:val="FF0000"/>
                <w:sz w:val="18"/>
                <w:szCs w:val="20"/>
              </w:rPr>
            </w:pPr>
          </w:p>
          <w:p w14:paraId="323DD96E" w14:textId="77777777" w:rsidR="0082791D" w:rsidRDefault="0082791D" w:rsidP="00C05FF8">
            <w:pPr>
              <w:autoSpaceDE w:val="0"/>
              <w:autoSpaceDN w:val="0"/>
              <w:spacing w:line="60" w:lineRule="auto"/>
              <w:rPr>
                <w:rFonts w:ascii="Helvetica" w:eastAsia="MS Gothic" w:hAnsi="Helvetica"/>
                <w:b/>
                <w:bCs/>
                <w:color w:val="000000" w:themeColor="text1"/>
                <w:sz w:val="18"/>
                <w:szCs w:val="20"/>
              </w:rPr>
            </w:pPr>
            <w:r w:rsidRPr="002D2C35">
              <w:rPr>
                <w:rFonts w:ascii="Helvetica" w:eastAsia="MS Gothic" w:hAnsi="Helvetica"/>
                <w:b/>
                <w:bCs/>
                <w:color w:val="000000" w:themeColor="text1"/>
                <w:sz w:val="18"/>
                <w:szCs w:val="20"/>
              </w:rPr>
              <w:t xml:space="preserve">Course </w:t>
            </w:r>
          </w:p>
          <w:p w14:paraId="3CBFD64C" w14:textId="23E8BA3F" w:rsidR="0082791D" w:rsidRPr="00822335" w:rsidRDefault="0082791D" w:rsidP="00C05FF8">
            <w:pPr>
              <w:autoSpaceDE w:val="0"/>
              <w:autoSpaceDN w:val="0"/>
              <w:spacing w:line="60" w:lineRule="auto"/>
              <w:rPr>
                <w:rFonts w:ascii="Helvetica" w:eastAsia="MS Gothic" w:hAnsi="Helvetica" w:cs="Times New Roman"/>
                <w:sz w:val="18"/>
                <w:szCs w:val="20"/>
              </w:rPr>
            </w:pPr>
            <w:r w:rsidRPr="002D2C35">
              <w:rPr>
                <w:rFonts w:ascii="Helvetica" w:eastAsia="MS Gothic" w:hAnsi="Helvetica"/>
                <w:b/>
                <w:bCs/>
                <w:color w:val="000000" w:themeColor="text1"/>
                <w:sz w:val="18"/>
                <w:szCs w:val="20"/>
              </w:rPr>
              <w:t>Schedule</w:t>
            </w:r>
          </w:p>
        </w:tc>
        <w:tc>
          <w:tcPr>
            <w:tcW w:w="447" w:type="dxa"/>
            <w:vAlign w:val="center"/>
          </w:tcPr>
          <w:p w14:paraId="3F4D8581" w14:textId="79978D17" w:rsidR="0082791D" w:rsidRPr="00DF008F" w:rsidRDefault="0082791D" w:rsidP="0082791D">
            <w:pPr>
              <w:autoSpaceDE w:val="0"/>
              <w:autoSpaceDN w:val="0"/>
              <w:jc w:val="center"/>
              <w:rPr>
                <w:rFonts w:ascii="Helvetica" w:hAnsi="Helvetica" w:cs="Helvetica"/>
                <w:color w:val="000000" w:themeColor="text1"/>
                <w:sz w:val="18"/>
                <w:szCs w:val="18"/>
              </w:rPr>
            </w:pPr>
            <w:r w:rsidRPr="00DF008F">
              <w:rPr>
                <w:rFonts w:ascii="Helvetica" w:hAnsi="Helvetica" w:cs="Helvetica"/>
                <w:color w:val="000000" w:themeColor="text1"/>
                <w:sz w:val="18"/>
                <w:szCs w:val="18"/>
              </w:rPr>
              <w:t>No</w:t>
            </w:r>
          </w:p>
        </w:tc>
        <w:tc>
          <w:tcPr>
            <w:tcW w:w="4497" w:type="dxa"/>
            <w:gridSpan w:val="2"/>
            <w:vAlign w:val="center"/>
          </w:tcPr>
          <w:p w14:paraId="4C5DA346" w14:textId="22BFD8DA" w:rsidR="0082791D" w:rsidRPr="00DF008F" w:rsidRDefault="0082791D" w:rsidP="0082791D">
            <w:pPr>
              <w:autoSpaceDE w:val="0"/>
              <w:autoSpaceDN w:val="0"/>
              <w:jc w:val="center"/>
              <w:rPr>
                <w:rFonts w:ascii="Helvetica" w:hAnsi="Helvetica" w:cs="Helvetica"/>
                <w:color w:val="FF0000"/>
                <w:sz w:val="18"/>
                <w:szCs w:val="18"/>
              </w:rPr>
            </w:pPr>
            <w:r w:rsidRPr="00DF008F">
              <w:rPr>
                <w:rFonts w:ascii="Helvetica" w:hAnsi="Helvetica" w:cs="Helvetica"/>
                <w:color w:val="000000" w:themeColor="text1"/>
                <w:sz w:val="18"/>
                <w:szCs w:val="18"/>
              </w:rPr>
              <w:t>Contents</w:t>
            </w:r>
          </w:p>
        </w:tc>
        <w:tc>
          <w:tcPr>
            <w:tcW w:w="3604" w:type="dxa"/>
            <w:gridSpan w:val="2"/>
            <w:vAlign w:val="center"/>
          </w:tcPr>
          <w:p w14:paraId="268CFDB3" w14:textId="17039AB3" w:rsidR="0082791D" w:rsidRPr="00DF008F" w:rsidRDefault="0082791D" w:rsidP="0082791D">
            <w:pPr>
              <w:autoSpaceDE w:val="0"/>
              <w:autoSpaceDN w:val="0"/>
              <w:jc w:val="center"/>
              <w:rPr>
                <w:rFonts w:ascii="Helvetica" w:hAnsi="Helvetica" w:cs="Helvetica"/>
                <w:color w:val="FF0000"/>
                <w:sz w:val="18"/>
                <w:szCs w:val="18"/>
              </w:rPr>
            </w:pPr>
            <w:r w:rsidRPr="00DF008F">
              <w:rPr>
                <w:rFonts w:ascii="Helvetica" w:hAnsi="Helvetica" w:cs="Helvetica"/>
                <w:color w:val="000000" w:themeColor="text1"/>
                <w:sz w:val="18"/>
                <w:szCs w:val="18"/>
              </w:rPr>
              <w:t>Homework</w:t>
            </w:r>
          </w:p>
        </w:tc>
      </w:tr>
      <w:tr w:rsidR="0082791D" w:rsidRPr="00FB02EC" w14:paraId="57E2473E" w14:textId="77777777" w:rsidTr="006A781D">
        <w:trPr>
          <w:trHeight w:val="56"/>
        </w:trPr>
        <w:tc>
          <w:tcPr>
            <w:tcW w:w="1266" w:type="dxa"/>
            <w:vMerge/>
            <w:shd w:val="clear" w:color="auto" w:fill="D9E2F3" w:themeFill="accent5" w:themeFillTint="33"/>
            <w:vAlign w:val="center"/>
          </w:tcPr>
          <w:p w14:paraId="7973D6B0" w14:textId="77777777" w:rsidR="0082791D" w:rsidRPr="006620F4" w:rsidRDefault="0082791D" w:rsidP="00C05FF8">
            <w:pPr>
              <w:autoSpaceDE w:val="0"/>
              <w:autoSpaceDN w:val="0"/>
              <w:spacing w:line="60" w:lineRule="auto"/>
              <w:rPr>
                <w:rFonts w:ascii="MS Gothic" w:eastAsia="MS Gothic" w:hAnsi="MS Gothic"/>
                <w:b/>
                <w:bCs/>
                <w:color w:val="FF0000"/>
                <w:sz w:val="18"/>
                <w:szCs w:val="20"/>
              </w:rPr>
            </w:pPr>
          </w:p>
        </w:tc>
        <w:tc>
          <w:tcPr>
            <w:tcW w:w="447" w:type="dxa"/>
            <w:vAlign w:val="center"/>
          </w:tcPr>
          <w:p w14:paraId="2B764610" w14:textId="0C7BD316" w:rsidR="0082791D" w:rsidRPr="00DF008F" w:rsidRDefault="0082791D" w:rsidP="00C05FF8">
            <w:pPr>
              <w:autoSpaceDE w:val="0"/>
              <w:autoSpaceDN w:val="0"/>
              <w:rPr>
                <w:rFonts w:ascii="Helvetica" w:hAnsi="Helvetica" w:cs="Helvetica"/>
                <w:color w:val="000000" w:themeColor="text1"/>
                <w:sz w:val="18"/>
                <w:szCs w:val="18"/>
              </w:rPr>
            </w:pPr>
            <w:r w:rsidRPr="00DF008F">
              <w:rPr>
                <w:rFonts w:ascii="Helvetica" w:hAnsi="Helvetica" w:cs="Helvetica"/>
                <w:color w:val="000000" w:themeColor="text1"/>
                <w:sz w:val="18"/>
                <w:szCs w:val="18"/>
              </w:rPr>
              <w:t>1</w:t>
            </w:r>
          </w:p>
        </w:tc>
        <w:tc>
          <w:tcPr>
            <w:tcW w:w="4497" w:type="dxa"/>
            <w:gridSpan w:val="2"/>
            <w:vAlign w:val="center"/>
          </w:tcPr>
          <w:p w14:paraId="0B10020E" w14:textId="47813DC6" w:rsidR="006A781D" w:rsidRPr="006A781D" w:rsidRDefault="006A781D" w:rsidP="006A781D">
            <w:pPr>
              <w:autoSpaceDE w:val="0"/>
              <w:autoSpaceDN w:val="0"/>
              <w:rPr>
                <w:rFonts w:ascii="Helvetica" w:hAnsi="Helvetica" w:cs="Helvetica"/>
                <w:color w:val="000000" w:themeColor="text1"/>
                <w:sz w:val="18"/>
                <w:szCs w:val="18"/>
              </w:rPr>
            </w:pPr>
            <w:r w:rsidRPr="00DF008F">
              <w:rPr>
                <w:rFonts w:ascii="Helvetica" w:hAnsi="Helvetica" w:cs="Helvetica"/>
                <w:color w:val="000000" w:themeColor="text1"/>
                <w:sz w:val="18"/>
                <w:szCs w:val="18"/>
              </w:rPr>
              <w:t xml:space="preserve">Introduction </w:t>
            </w:r>
          </w:p>
          <w:p w14:paraId="002B7795" w14:textId="77777777" w:rsidR="006A781D" w:rsidRPr="006A781D" w:rsidRDefault="006A781D" w:rsidP="006A781D">
            <w:pPr>
              <w:numPr>
                <w:ilvl w:val="0"/>
                <w:numId w:val="8"/>
              </w:numPr>
              <w:autoSpaceDE w:val="0"/>
              <w:autoSpaceDN w:val="0"/>
              <w:rPr>
                <w:rFonts w:ascii="Helvetica" w:hAnsi="Helvetica" w:cs="Helvetica"/>
                <w:color w:val="000000" w:themeColor="text1"/>
                <w:sz w:val="18"/>
                <w:szCs w:val="18"/>
              </w:rPr>
            </w:pPr>
            <w:r w:rsidRPr="006A781D">
              <w:rPr>
                <w:rFonts w:ascii="Helvetica" w:hAnsi="Helvetica" w:cs="Helvetica"/>
                <w:color w:val="000000" w:themeColor="text1"/>
                <w:sz w:val="18"/>
                <w:szCs w:val="18"/>
              </w:rPr>
              <w:t>Introduce the syllabus</w:t>
            </w:r>
          </w:p>
          <w:p w14:paraId="1E972DDA" w14:textId="77777777" w:rsidR="006A781D" w:rsidRPr="006A781D" w:rsidRDefault="006A781D" w:rsidP="006A781D">
            <w:pPr>
              <w:numPr>
                <w:ilvl w:val="0"/>
                <w:numId w:val="8"/>
              </w:numPr>
              <w:autoSpaceDE w:val="0"/>
              <w:autoSpaceDN w:val="0"/>
              <w:rPr>
                <w:rFonts w:ascii="Helvetica" w:hAnsi="Helvetica" w:cs="Helvetica"/>
                <w:color w:val="000000" w:themeColor="text1"/>
                <w:sz w:val="18"/>
                <w:szCs w:val="18"/>
              </w:rPr>
            </w:pPr>
            <w:r w:rsidRPr="006A781D">
              <w:rPr>
                <w:rFonts w:ascii="Helvetica" w:hAnsi="Helvetica" w:cs="Helvetica"/>
                <w:color w:val="000000" w:themeColor="text1"/>
                <w:sz w:val="18"/>
                <w:szCs w:val="18"/>
              </w:rPr>
              <w:t>Group discussion: language beliefs and common activities</w:t>
            </w:r>
          </w:p>
          <w:p w14:paraId="736AACD3" w14:textId="77777777" w:rsidR="0082791D" w:rsidRPr="00DF008F" w:rsidRDefault="0082791D" w:rsidP="00C05FF8">
            <w:pPr>
              <w:autoSpaceDE w:val="0"/>
              <w:autoSpaceDN w:val="0"/>
              <w:rPr>
                <w:rFonts w:ascii="Helvetica" w:hAnsi="Helvetica" w:cs="Helvetica"/>
                <w:color w:val="000000" w:themeColor="text1"/>
                <w:sz w:val="18"/>
                <w:szCs w:val="18"/>
              </w:rPr>
            </w:pPr>
          </w:p>
        </w:tc>
        <w:tc>
          <w:tcPr>
            <w:tcW w:w="3604" w:type="dxa"/>
            <w:gridSpan w:val="2"/>
            <w:vAlign w:val="center"/>
          </w:tcPr>
          <w:p w14:paraId="055DE618" w14:textId="77777777" w:rsidR="006A781D" w:rsidRPr="006A781D" w:rsidRDefault="006A781D" w:rsidP="006A781D">
            <w:pPr>
              <w:numPr>
                <w:ilvl w:val="0"/>
                <w:numId w:val="9"/>
              </w:numPr>
              <w:autoSpaceDE w:val="0"/>
              <w:autoSpaceDN w:val="0"/>
              <w:rPr>
                <w:rFonts w:ascii="Helvetica" w:hAnsi="Helvetica" w:cs="Helvetica"/>
                <w:color w:val="000000" w:themeColor="text1"/>
                <w:sz w:val="18"/>
                <w:szCs w:val="18"/>
              </w:rPr>
            </w:pPr>
            <w:r w:rsidRPr="006A781D">
              <w:rPr>
                <w:rFonts w:ascii="Helvetica" w:hAnsi="Helvetica" w:cs="Helvetica"/>
                <w:color w:val="000000" w:themeColor="text1"/>
                <w:sz w:val="18"/>
                <w:szCs w:val="18"/>
              </w:rPr>
              <w:t xml:space="preserve">Read “grammar translation and </w:t>
            </w:r>
            <w:proofErr w:type="spellStart"/>
            <w:r w:rsidRPr="006A781D">
              <w:rPr>
                <w:rFonts w:ascii="Helvetica" w:hAnsi="Helvetica" w:cs="Helvetica"/>
                <w:color w:val="000000" w:themeColor="text1"/>
                <w:sz w:val="18"/>
                <w:szCs w:val="18"/>
              </w:rPr>
              <w:t>yakudoku</w:t>
            </w:r>
            <w:proofErr w:type="spellEnd"/>
            <w:r w:rsidRPr="006A781D">
              <w:rPr>
                <w:rFonts w:ascii="Helvetica" w:hAnsi="Helvetica" w:cs="Helvetica"/>
                <w:color w:val="000000" w:themeColor="text1"/>
                <w:sz w:val="18"/>
                <w:szCs w:val="18"/>
              </w:rPr>
              <w:t>”</w:t>
            </w:r>
          </w:p>
          <w:p w14:paraId="6C000590" w14:textId="7E50D971" w:rsidR="0082791D" w:rsidRPr="00DF008F" w:rsidRDefault="006A781D" w:rsidP="006A781D">
            <w:pPr>
              <w:pStyle w:val="ListParagraph"/>
              <w:numPr>
                <w:ilvl w:val="0"/>
                <w:numId w:val="9"/>
              </w:numPr>
              <w:autoSpaceDE w:val="0"/>
              <w:autoSpaceDN w:val="0"/>
              <w:ind w:leftChars="0"/>
              <w:rPr>
                <w:rFonts w:ascii="Helvetica" w:hAnsi="Helvetica" w:cs="Helvetica"/>
                <w:color w:val="000000" w:themeColor="text1"/>
                <w:sz w:val="18"/>
                <w:szCs w:val="18"/>
              </w:rPr>
            </w:pPr>
            <w:r w:rsidRPr="00DF008F">
              <w:rPr>
                <w:rFonts w:ascii="Helvetica" w:hAnsi="Helvetica" w:cs="Helvetica"/>
                <w:color w:val="000000" w:themeColor="text1"/>
                <w:sz w:val="18"/>
                <w:szCs w:val="18"/>
              </w:rPr>
              <w:t>Read the Course of Study</w:t>
            </w:r>
          </w:p>
        </w:tc>
      </w:tr>
      <w:tr w:rsidR="0082791D" w:rsidRPr="00FB02EC" w14:paraId="028C2F28" w14:textId="77777777" w:rsidTr="006A781D">
        <w:trPr>
          <w:trHeight w:val="56"/>
        </w:trPr>
        <w:tc>
          <w:tcPr>
            <w:tcW w:w="1266" w:type="dxa"/>
            <w:vMerge/>
            <w:shd w:val="clear" w:color="auto" w:fill="D9E2F3" w:themeFill="accent5" w:themeFillTint="33"/>
            <w:vAlign w:val="center"/>
          </w:tcPr>
          <w:p w14:paraId="1ED3FEF3" w14:textId="77777777" w:rsidR="0082791D" w:rsidRPr="006620F4" w:rsidRDefault="0082791D" w:rsidP="00C05FF8">
            <w:pPr>
              <w:autoSpaceDE w:val="0"/>
              <w:autoSpaceDN w:val="0"/>
              <w:spacing w:line="60" w:lineRule="auto"/>
              <w:rPr>
                <w:rFonts w:ascii="MS Gothic" w:eastAsia="MS Gothic" w:hAnsi="MS Gothic"/>
                <w:b/>
                <w:bCs/>
                <w:color w:val="FF0000"/>
                <w:sz w:val="18"/>
                <w:szCs w:val="20"/>
              </w:rPr>
            </w:pPr>
          </w:p>
        </w:tc>
        <w:tc>
          <w:tcPr>
            <w:tcW w:w="447" w:type="dxa"/>
            <w:vAlign w:val="center"/>
          </w:tcPr>
          <w:p w14:paraId="591A7506" w14:textId="055D984F" w:rsidR="0082791D" w:rsidRPr="00DF008F" w:rsidRDefault="0082791D" w:rsidP="00C05FF8">
            <w:pPr>
              <w:autoSpaceDE w:val="0"/>
              <w:autoSpaceDN w:val="0"/>
              <w:rPr>
                <w:rFonts w:ascii="Helvetica" w:hAnsi="Helvetica" w:cs="Helvetica"/>
                <w:color w:val="000000" w:themeColor="text1"/>
                <w:sz w:val="18"/>
                <w:szCs w:val="18"/>
              </w:rPr>
            </w:pPr>
            <w:r w:rsidRPr="00DF008F">
              <w:rPr>
                <w:rFonts w:ascii="Helvetica" w:hAnsi="Helvetica" w:cs="Helvetica"/>
                <w:color w:val="000000" w:themeColor="text1"/>
                <w:sz w:val="18"/>
                <w:szCs w:val="18"/>
              </w:rPr>
              <w:t>2</w:t>
            </w:r>
          </w:p>
        </w:tc>
        <w:tc>
          <w:tcPr>
            <w:tcW w:w="4497" w:type="dxa"/>
            <w:gridSpan w:val="2"/>
            <w:vAlign w:val="center"/>
          </w:tcPr>
          <w:p w14:paraId="07901B3E" w14:textId="77777777" w:rsidR="0082791D" w:rsidRPr="00DF008F" w:rsidRDefault="006A781D" w:rsidP="00C05FF8">
            <w:pPr>
              <w:autoSpaceDE w:val="0"/>
              <w:autoSpaceDN w:val="0"/>
              <w:rPr>
                <w:rFonts w:ascii="Helvetica" w:hAnsi="Helvetica" w:cs="Helvetica"/>
                <w:color w:val="000000" w:themeColor="text1"/>
                <w:sz w:val="18"/>
                <w:szCs w:val="18"/>
              </w:rPr>
            </w:pPr>
            <w:r w:rsidRPr="00DF008F">
              <w:rPr>
                <w:rFonts w:ascii="Helvetica" w:hAnsi="Helvetica" w:cs="Helvetica"/>
                <w:color w:val="000000" w:themeColor="text1"/>
                <w:sz w:val="18"/>
                <w:szCs w:val="18"/>
              </w:rPr>
              <w:t xml:space="preserve">Review: CLT </w:t>
            </w:r>
          </w:p>
          <w:p w14:paraId="7C0D9C47" w14:textId="77777777" w:rsidR="006A781D" w:rsidRPr="00DF008F" w:rsidRDefault="006A781D" w:rsidP="006A781D">
            <w:pPr>
              <w:pStyle w:val="ListParagraph"/>
              <w:numPr>
                <w:ilvl w:val="0"/>
                <w:numId w:val="11"/>
              </w:numPr>
              <w:autoSpaceDE w:val="0"/>
              <w:autoSpaceDN w:val="0"/>
              <w:ind w:leftChars="0"/>
              <w:rPr>
                <w:rFonts w:ascii="Helvetica" w:hAnsi="Helvetica" w:cs="Helvetica"/>
                <w:color w:val="000000" w:themeColor="text1"/>
                <w:sz w:val="18"/>
                <w:szCs w:val="18"/>
              </w:rPr>
            </w:pPr>
            <w:r w:rsidRPr="00DF008F">
              <w:rPr>
                <w:rFonts w:ascii="Helvetica" w:hAnsi="Helvetica" w:cs="Helvetica"/>
                <w:color w:val="000000" w:themeColor="text1"/>
                <w:sz w:val="18"/>
                <w:szCs w:val="18"/>
              </w:rPr>
              <w:t>Interactive lecture and discussion: Communicative Competence</w:t>
            </w:r>
          </w:p>
          <w:p w14:paraId="67085A31" w14:textId="65440491" w:rsidR="006A781D" w:rsidRPr="00DF008F" w:rsidRDefault="006A781D" w:rsidP="006A781D">
            <w:pPr>
              <w:pStyle w:val="ListParagraph"/>
              <w:numPr>
                <w:ilvl w:val="0"/>
                <w:numId w:val="11"/>
              </w:numPr>
              <w:autoSpaceDE w:val="0"/>
              <w:autoSpaceDN w:val="0"/>
              <w:ind w:leftChars="0"/>
              <w:rPr>
                <w:rFonts w:ascii="Helvetica" w:hAnsi="Helvetica" w:cs="Helvetica"/>
                <w:color w:val="000000" w:themeColor="text1"/>
                <w:sz w:val="18"/>
                <w:szCs w:val="18"/>
              </w:rPr>
            </w:pPr>
            <w:r w:rsidRPr="00DF008F">
              <w:rPr>
                <w:rFonts w:ascii="Helvetica" w:hAnsi="Helvetica" w:cs="Helvetica"/>
                <w:color w:val="000000" w:themeColor="text1"/>
                <w:sz w:val="18"/>
                <w:szCs w:val="18"/>
              </w:rPr>
              <w:t xml:space="preserve">Group activity: review language learning </w:t>
            </w:r>
            <w:proofErr w:type="spellStart"/>
            <w:r w:rsidRPr="00DF008F">
              <w:rPr>
                <w:rFonts w:ascii="Helvetica" w:hAnsi="Helvetica" w:cs="Helvetica"/>
                <w:color w:val="000000" w:themeColor="text1"/>
                <w:sz w:val="18"/>
                <w:szCs w:val="18"/>
              </w:rPr>
              <w:t>activies</w:t>
            </w:r>
            <w:proofErr w:type="spellEnd"/>
          </w:p>
        </w:tc>
        <w:tc>
          <w:tcPr>
            <w:tcW w:w="3604" w:type="dxa"/>
            <w:gridSpan w:val="2"/>
            <w:vAlign w:val="center"/>
          </w:tcPr>
          <w:p w14:paraId="79230AF8" w14:textId="77777777" w:rsidR="006A781D" w:rsidRPr="006A781D" w:rsidRDefault="006A781D" w:rsidP="006A781D">
            <w:pPr>
              <w:numPr>
                <w:ilvl w:val="0"/>
                <w:numId w:val="10"/>
              </w:numPr>
              <w:autoSpaceDE w:val="0"/>
              <w:autoSpaceDN w:val="0"/>
              <w:rPr>
                <w:rFonts w:ascii="Helvetica" w:hAnsi="Helvetica" w:cs="Helvetica"/>
                <w:color w:val="000000" w:themeColor="text1"/>
                <w:sz w:val="18"/>
                <w:szCs w:val="18"/>
              </w:rPr>
            </w:pPr>
            <w:r w:rsidRPr="006A781D">
              <w:rPr>
                <w:rFonts w:ascii="Helvetica" w:hAnsi="Helvetica" w:cs="Helvetica"/>
                <w:color w:val="000000" w:themeColor="text1"/>
                <w:sz w:val="18"/>
                <w:szCs w:val="18"/>
              </w:rPr>
              <w:t>Watch “Language Teaching Methods: Communicative Language Teaching”</w:t>
            </w:r>
          </w:p>
          <w:p w14:paraId="45E8798F" w14:textId="6333E664" w:rsidR="0082791D" w:rsidRPr="00DF008F" w:rsidRDefault="0082791D" w:rsidP="00C05FF8">
            <w:pPr>
              <w:autoSpaceDE w:val="0"/>
              <w:autoSpaceDN w:val="0"/>
              <w:rPr>
                <w:rFonts w:ascii="Helvetica" w:hAnsi="Helvetica" w:cs="Helvetica"/>
                <w:color w:val="000000" w:themeColor="text1"/>
                <w:sz w:val="18"/>
                <w:szCs w:val="18"/>
              </w:rPr>
            </w:pPr>
          </w:p>
        </w:tc>
      </w:tr>
      <w:tr w:rsidR="0082791D" w:rsidRPr="00FB02EC" w14:paraId="2CA54DA5" w14:textId="77777777" w:rsidTr="006A781D">
        <w:trPr>
          <w:trHeight w:val="56"/>
        </w:trPr>
        <w:tc>
          <w:tcPr>
            <w:tcW w:w="1266" w:type="dxa"/>
            <w:vMerge/>
            <w:shd w:val="clear" w:color="auto" w:fill="D9E2F3" w:themeFill="accent5" w:themeFillTint="33"/>
            <w:vAlign w:val="center"/>
          </w:tcPr>
          <w:p w14:paraId="56F9BA97" w14:textId="77777777" w:rsidR="0082791D" w:rsidRPr="006620F4" w:rsidRDefault="0082791D" w:rsidP="00C05FF8">
            <w:pPr>
              <w:autoSpaceDE w:val="0"/>
              <w:autoSpaceDN w:val="0"/>
              <w:spacing w:line="60" w:lineRule="auto"/>
              <w:rPr>
                <w:rFonts w:ascii="MS Gothic" w:eastAsia="MS Gothic" w:hAnsi="MS Gothic"/>
                <w:b/>
                <w:bCs/>
                <w:color w:val="FF0000"/>
                <w:sz w:val="18"/>
                <w:szCs w:val="20"/>
              </w:rPr>
            </w:pPr>
          </w:p>
        </w:tc>
        <w:tc>
          <w:tcPr>
            <w:tcW w:w="447" w:type="dxa"/>
            <w:vAlign w:val="center"/>
          </w:tcPr>
          <w:p w14:paraId="7C9B09F6" w14:textId="72A8D3B5" w:rsidR="0082791D" w:rsidRPr="00DF008F" w:rsidRDefault="0082791D" w:rsidP="00C05FF8">
            <w:pPr>
              <w:autoSpaceDE w:val="0"/>
              <w:autoSpaceDN w:val="0"/>
              <w:rPr>
                <w:rFonts w:ascii="Helvetica" w:hAnsi="Helvetica" w:cs="Helvetica"/>
                <w:color w:val="000000" w:themeColor="text1"/>
                <w:sz w:val="18"/>
                <w:szCs w:val="18"/>
              </w:rPr>
            </w:pPr>
            <w:r w:rsidRPr="00DF008F">
              <w:rPr>
                <w:rFonts w:ascii="Helvetica" w:hAnsi="Helvetica" w:cs="Helvetica"/>
                <w:color w:val="000000" w:themeColor="text1"/>
                <w:sz w:val="18"/>
                <w:szCs w:val="18"/>
              </w:rPr>
              <w:t>3</w:t>
            </w:r>
          </w:p>
        </w:tc>
        <w:tc>
          <w:tcPr>
            <w:tcW w:w="4497" w:type="dxa"/>
            <w:gridSpan w:val="2"/>
            <w:vAlign w:val="center"/>
          </w:tcPr>
          <w:p w14:paraId="455CB6AA" w14:textId="77777777" w:rsidR="0082791D" w:rsidRPr="00DF008F" w:rsidRDefault="006A781D" w:rsidP="00C05FF8">
            <w:pPr>
              <w:autoSpaceDE w:val="0"/>
              <w:autoSpaceDN w:val="0"/>
              <w:rPr>
                <w:rFonts w:ascii="Helvetica" w:hAnsi="Helvetica" w:cs="Helvetica"/>
                <w:color w:val="000000" w:themeColor="text1"/>
                <w:sz w:val="18"/>
                <w:szCs w:val="18"/>
              </w:rPr>
            </w:pPr>
            <w:r w:rsidRPr="00DF008F">
              <w:rPr>
                <w:rFonts w:ascii="Helvetica" w:hAnsi="Helvetica" w:cs="Helvetica"/>
                <w:color w:val="000000" w:themeColor="text1"/>
                <w:sz w:val="18"/>
                <w:szCs w:val="18"/>
              </w:rPr>
              <w:t>Making a lesson plan</w:t>
            </w:r>
          </w:p>
          <w:p w14:paraId="32E052BD" w14:textId="77777777" w:rsidR="006A781D" w:rsidRPr="00DF008F" w:rsidRDefault="006A781D" w:rsidP="006A781D">
            <w:pPr>
              <w:pStyle w:val="ListParagraph"/>
              <w:numPr>
                <w:ilvl w:val="0"/>
                <w:numId w:val="10"/>
              </w:numPr>
              <w:autoSpaceDE w:val="0"/>
              <w:autoSpaceDN w:val="0"/>
              <w:ind w:leftChars="0"/>
              <w:rPr>
                <w:rFonts w:ascii="Helvetica" w:hAnsi="Helvetica" w:cs="Helvetica"/>
                <w:color w:val="000000" w:themeColor="text1"/>
                <w:sz w:val="18"/>
                <w:szCs w:val="18"/>
              </w:rPr>
            </w:pPr>
            <w:r w:rsidRPr="00DF008F">
              <w:rPr>
                <w:rFonts w:ascii="Helvetica" w:hAnsi="Helvetica" w:cs="Helvetica"/>
                <w:color w:val="000000" w:themeColor="text1"/>
                <w:sz w:val="18"/>
                <w:szCs w:val="18"/>
              </w:rPr>
              <w:t>Interactive lecture</w:t>
            </w:r>
          </w:p>
          <w:p w14:paraId="62DA13BB" w14:textId="6E1B4103" w:rsidR="006A781D" w:rsidRPr="00DF008F" w:rsidRDefault="006A781D" w:rsidP="006A781D">
            <w:pPr>
              <w:pStyle w:val="ListParagraph"/>
              <w:numPr>
                <w:ilvl w:val="0"/>
                <w:numId w:val="10"/>
              </w:numPr>
              <w:autoSpaceDE w:val="0"/>
              <w:autoSpaceDN w:val="0"/>
              <w:ind w:leftChars="0"/>
              <w:rPr>
                <w:rFonts w:ascii="Helvetica" w:hAnsi="Helvetica" w:cs="Helvetica"/>
                <w:color w:val="000000" w:themeColor="text1"/>
                <w:sz w:val="18"/>
                <w:szCs w:val="18"/>
              </w:rPr>
            </w:pPr>
            <w:r w:rsidRPr="00DF008F">
              <w:rPr>
                <w:rFonts w:ascii="Helvetica" w:hAnsi="Helvetica" w:cs="Helvetica"/>
                <w:color w:val="000000" w:themeColor="text1"/>
                <w:sz w:val="18"/>
                <w:szCs w:val="18"/>
              </w:rPr>
              <w:t xml:space="preserve">Lesson plan activity </w:t>
            </w:r>
          </w:p>
        </w:tc>
        <w:tc>
          <w:tcPr>
            <w:tcW w:w="3604" w:type="dxa"/>
            <w:gridSpan w:val="2"/>
            <w:vAlign w:val="center"/>
          </w:tcPr>
          <w:p w14:paraId="45782161" w14:textId="7EF89452" w:rsidR="0082791D" w:rsidRPr="00DF008F" w:rsidRDefault="006A781D" w:rsidP="006A781D">
            <w:pPr>
              <w:pStyle w:val="ListParagraph"/>
              <w:numPr>
                <w:ilvl w:val="0"/>
                <w:numId w:val="10"/>
              </w:numPr>
              <w:autoSpaceDE w:val="0"/>
              <w:autoSpaceDN w:val="0"/>
              <w:ind w:leftChars="0"/>
              <w:rPr>
                <w:rFonts w:ascii="Helvetica" w:hAnsi="Helvetica" w:cs="Helvetica"/>
                <w:color w:val="000000" w:themeColor="text1"/>
                <w:sz w:val="18"/>
                <w:szCs w:val="18"/>
              </w:rPr>
            </w:pPr>
            <w:r w:rsidRPr="00DF008F">
              <w:rPr>
                <w:rFonts w:ascii="Helvetica" w:hAnsi="Helvetica" w:cs="Helvetica"/>
                <w:color w:val="000000" w:themeColor="text1"/>
                <w:sz w:val="18"/>
                <w:szCs w:val="18"/>
              </w:rPr>
              <w:t>Read Ur (2000)</w:t>
            </w:r>
          </w:p>
        </w:tc>
      </w:tr>
      <w:tr w:rsidR="0082791D" w:rsidRPr="00FB02EC" w14:paraId="5D9EAA1C" w14:textId="77777777" w:rsidTr="006A781D">
        <w:trPr>
          <w:trHeight w:val="56"/>
        </w:trPr>
        <w:tc>
          <w:tcPr>
            <w:tcW w:w="1266" w:type="dxa"/>
            <w:vMerge/>
            <w:shd w:val="clear" w:color="auto" w:fill="D9E2F3" w:themeFill="accent5" w:themeFillTint="33"/>
            <w:vAlign w:val="center"/>
          </w:tcPr>
          <w:p w14:paraId="5CA090C0" w14:textId="77777777" w:rsidR="0082791D" w:rsidRPr="006620F4" w:rsidRDefault="0082791D" w:rsidP="00C05FF8">
            <w:pPr>
              <w:autoSpaceDE w:val="0"/>
              <w:autoSpaceDN w:val="0"/>
              <w:spacing w:line="60" w:lineRule="auto"/>
              <w:rPr>
                <w:rFonts w:ascii="MS Gothic" w:eastAsia="MS Gothic" w:hAnsi="MS Gothic"/>
                <w:b/>
                <w:bCs/>
                <w:color w:val="FF0000"/>
                <w:sz w:val="18"/>
                <w:szCs w:val="20"/>
              </w:rPr>
            </w:pPr>
          </w:p>
        </w:tc>
        <w:tc>
          <w:tcPr>
            <w:tcW w:w="447" w:type="dxa"/>
            <w:vAlign w:val="center"/>
          </w:tcPr>
          <w:p w14:paraId="77E949C2" w14:textId="51CEABC2" w:rsidR="0082791D" w:rsidRPr="00DF008F" w:rsidRDefault="0082791D" w:rsidP="00C05FF8">
            <w:pPr>
              <w:autoSpaceDE w:val="0"/>
              <w:autoSpaceDN w:val="0"/>
              <w:rPr>
                <w:rFonts w:ascii="Helvetica" w:hAnsi="Helvetica" w:cs="Helvetica"/>
                <w:color w:val="000000" w:themeColor="text1"/>
                <w:sz w:val="18"/>
                <w:szCs w:val="18"/>
              </w:rPr>
            </w:pPr>
            <w:r w:rsidRPr="00DF008F">
              <w:rPr>
                <w:rFonts w:ascii="Helvetica" w:hAnsi="Helvetica" w:cs="Helvetica"/>
                <w:color w:val="000000" w:themeColor="text1"/>
                <w:sz w:val="18"/>
                <w:szCs w:val="18"/>
              </w:rPr>
              <w:t>4</w:t>
            </w:r>
          </w:p>
        </w:tc>
        <w:tc>
          <w:tcPr>
            <w:tcW w:w="4497" w:type="dxa"/>
            <w:gridSpan w:val="2"/>
            <w:vAlign w:val="center"/>
          </w:tcPr>
          <w:p w14:paraId="7E1EA6D1" w14:textId="77777777" w:rsidR="0082791D" w:rsidRPr="00DF008F" w:rsidRDefault="006A781D" w:rsidP="00C05FF8">
            <w:pPr>
              <w:autoSpaceDE w:val="0"/>
              <w:autoSpaceDN w:val="0"/>
              <w:rPr>
                <w:rFonts w:ascii="Helvetica" w:hAnsi="Helvetica" w:cs="Helvetica"/>
                <w:color w:val="000000" w:themeColor="text1"/>
                <w:sz w:val="18"/>
                <w:szCs w:val="18"/>
              </w:rPr>
            </w:pPr>
            <w:r w:rsidRPr="00DF008F">
              <w:rPr>
                <w:rFonts w:ascii="Helvetica" w:hAnsi="Helvetica" w:cs="Helvetica"/>
                <w:color w:val="000000" w:themeColor="text1"/>
                <w:sz w:val="18"/>
                <w:szCs w:val="18"/>
              </w:rPr>
              <w:t xml:space="preserve">Teaching grammar communicatively </w:t>
            </w:r>
          </w:p>
          <w:p w14:paraId="78F28E11" w14:textId="77777777" w:rsidR="006A781D" w:rsidRPr="006A781D" w:rsidRDefault="006A781D" w:rsidP="006A781D">
            <w:pPr>
              <w:numPr>
                <w:ilvl w:val="0"/>
                <w:numId w:val="12"/>
              </w:numPr>
              <w:autoSpaceDE w:val="0"/>
              <w:autoSpaceDN w:val="0"/>
              <w:rPr>
                <w:rFonts w:ascii="Helvetica" w:hAnsi="Helvetica" w:cs="Helvetica"/>
                <w:color w:val="000000" w:themeColor="text1"/>
                <w:sz w:val="18"/>
                <w:szCs w:val="18"/>
              </w:rPr>
            </w:pPr>
            <w:r w:rsidRPr="006A781D">
              <w:rPr>
                <w:rFonts w:ascii="Helvetica" w:hAnsi="Helvetica" w:cs="Helvetica"/>
                <w:color w:val="000000" w:themeColor="text1"/>
                <w:sz w:val="18"/>
                <w:szCs w:val="18"/>
              </w:rPr>
              <w:t xml:space="preserve">Watch Kazuyoshi Sato: Focus on Form 5, 6, </w:t>
            </w:r>
            <w:r w:rsidRPr="006A781D">
              <w:rPr>
                <w:rFonts w:ascii="Helvetica" w:hAnsi="Helvetica" w:cs="Helvetica"/>
                <w:color w:val="000000" w:themeColor="text1"/>
                <w:sz w:val="18"/>
                <w:szCs w:val="18"/>
              </w:rPr>
              <w:lastRenderedPageBreak/>
              <w:t>and 7</w:t>
            </w:r>
          </w:p>
          <w:p w14:paraId="0C4122FB" w14:textId="77777777" w:rsidR="006A781D" w:rsidRPr="006A781D" w:rsidRDefault="006A781D" w:rsidP="006A781D">
            <w:pPr>
              <w:numPr>
                <w:ilvl w:val="0"/>
                <w:numId w:val="12"/>
              </w:numPr>
              <w:autoSpaceDE w:val="0"/>
              <w:autoSpaceDN w:val="0"/>
              <w:rPr>
                <w:rFonts w:ascii="Helvetica" w:hAnsi="Helvetica" w:cs="Helvetica"/>
                <w:color w:val="000000" w:themeColor="text1"/>
                <w:sz w:val="18"/>
                <w:szCs w:val="18"/>
              </w:rPr>
            </w:pPr>
            <w:r w:rsidRPr="006A781D">
              <w:rPr>
                <w:rFonts w:ascii="Helvetica" w:hAnsi="Helvetica" w:cs="Helvetica"/>
                <w:color w:val="000000" w:themeColor="text1"/>
                <w:sz w:val="18"/>
                <w:szCs w:val="18"/>
              </w:rPr>
              <w:t xml:space="preserve">Interactive Lecture on grammar explanation </w:t>
            </w:r>
          </w:p>
          <w:p w14:paraId="4BBF9103" w14:textId="15F89FFF" w:rsidR="006A781D" w:rsidRPr="00DF008F" w:rsidRDefault="006A781D" w:rsidP="00C05FF8">
            <w:pPr>
              <w:autoSpaceDE w:val="0"/>
              <w:autoSpaceDN w:val="0"/>
              <w:rPr>
                <w:rFonts w:ascii="Helvetica" w:hAnsi="Helvetica" w:cs="Helvetica"/>
                <w:color w:val="000000" w:themeColor="text1"/>
                <w:sz w:val="18"/>
                <w:szCs w:val="18"/>
              </w:rPr>
            </w:pPr>
          </w:p>
        </w:tc>
        <w:tc>
          <w:tcPr>
            <w:tcW w:w="3604" w:type="dxa"/>
            <w:gridSpan w:val="2"/>
            <w:vAlign w:val="center"/>
          </w:tcPr>
          <w:p w14:paraId="16DDFF7A" w14:textId="083CDA94" w:rsidR="0082791D" w:rsidRPr="00DF008F" w:rsidRDefault="006A781D" w:rsidP="006A781D">
            <w:pPr>
              <w:pStyle w:val="ListParagraph"/>
              <w:numPr>
                <w:ilvl w:val="0"/>
                <w:numId w:val="12"/>
              </w:numPr>
              <w:autoSpaceDE w:val="0"/>
              <w:autoSpaceDN w:val="0"/>
              <w:ind w:leftChars="0"/>
              <w:rPr>
                <w:rFonts w:ascii="Helvetica" w:hAnsi="Helvetica" w:cs="Helvetica"/>
                <w:color w:val="000000" w:themeColor="text1"/>
                <w:sz w:val="18"/>
                <w:szCs w:val="18"/>
              </w:rPr>
            </w:pPr>
            <w:r w:rsidRPr="00DF008F">
              <w:rPr>
                <w:rFonts w:ascii="Helvetica" w:hAnsi="Helvetica" w:cs="Helvetica"/>
                <w:color w:val="000000" w:themeColor="text1"/>
                <w:sz w:val="18"/>
                <w:szCs w:val="18"/>
              </w:rPr>
              <w:lastRenderedPageBreak/>
              <w:t xml:space="preserve">Work on grammar lesson </w:t>
            </w:r>
          </w:p>
        </w:tc>
      </w:tr>
      <w:tr w:rsidR="0082791D" w:rsidRPr="00FB02EC" w14:paraId="7A7D0433" w14:textId="77777777" w:rsidTr="006A781D">
        <w:trPr>
          <w:trHeight w:val="56"/>
        </w:trPr>
        <w:tc>
          <w:tcPr>
            <w:tcW w:w="1266" w:type="dxa"/>
            <w:vMerge/>
            <w:shd w:val="clear" w:color="auto" w:fill="D9E2F3" w:themeFill="accent5" w:themeFillTint="33"/>
            <w:vAlign w:val="center"/>
          </w:tcPr>
          <w:p w14:paraId="2AF0D641" w14:textId="77777777" w:rsidR="0082791D" w:rsidRPr="006620F4" w:rsidRDefault="0082791D" w:rsidP="00C05FF8">
            <w:pPr>
              <w:autoSpaceDE w:val="0"/>
              <w:autoSpaceDN w:val="0"/>
              <w:spacing w:line="60" w:lineRule="auto"/>
              <w:rPr>
                <w:rFonts w:ascii="MS Gothic" w:eastAsia="MS Gothic" w:hAnsi="MS Gothic"/>
                <w:b/>
                <w:bCs/>
                <w:color w:val="FF0000"/>
                <w:sz w:val="18"/>
                <w:szCs w:val="20"/>
              </w:rPr>
            </w:pPr>
          </w:p>
        </w:tc>
        <w:tc>
          <w:tcPr>
            <w:tcW w:w="447" w:type="dxa"/>
            <w:vAlign w:val="center"/>
          </w:tcPr>
          <w:p w14:paraId="05EE7263" w14:textId="00A005A0" w:rsidR="0082791D" w:rsidRPr="00DF008F" w:rsidRDefault="0082791D" w:rsidP="00C05FF8">
            <w:pPr>
              <w:autoSpaceDE w:val="0"/>
              <w:autoSpaceDN w:val="0"/>
              <w:rPr>
                <w:rFonts w:ascii="Helvetica" w:hAnsi="Helvetica" w:cs="Helvetica"/>
                <w:color w:val="000000" w:themeColor="text1"/>
                <w:sz w:val="18"/>
                <w:szCs w:val="18"/>
              </w:rPr>
            </w:pPr>
            <w:r w:rsidRPr="00DF008F">
              <w:rPr>
                <w:rFonts w:ascii="Helvetica" w:hAnsi="Helvetica" w:cs="Helvetica"/>
                <w:color w:val="000000" w:themeColor="text1"/>
                <w:sz w:val="18"/>
                <w:szCs w:val="18"/>
              </w:rPr>
              <w:t>5</w:t>
            </w:r>
          </w:p>
        </w:tc>
        <w:tc>
          <w:tcPr>
            <w:tcW w:w="4497" w:type="dxa"/>
            <w:gridSpan w:val="2"/>
            <w:vAlign w:val="center"/>
          </w:tcPr>
          <w:p w14:paraId="52D9A97E" w14:textId="24FD3B70" w:rsidR="006A781D" w:rsidRPr="00DF008F" w:rsidRDefault="006A781D" w:rsidP="006A781D">
            <w:pPr>
              <w:autoSpaceDE w:val="0"/>
              <w:autoSpaceDN w:val="0"/>
              <w:rPr>
                <w:rFonts w:ascii="Helvetica" w:hAnsi="Helvetica" w:cs="Helvetica"/>
                <w:color w:val="000000" w:themeColor="text1"/>
                <w:sz w:val="18"/>
                <w:szCs w:val="18"/>
              </w:rPr>
            </w:pPr>
            <w:r w:rsidRPr="00DF008F">
              <w:rPr>
                <w:rFonts w:ascii="Helvetica" w:hAnsi="Helvetica" w:cs="Helvetica"/>
                <w:color w:val="000000" w:themeColor="text1"/>
                <w:sz w:val="18"/>
                <w:szCs w:val="18"/>
              </w:rPr>
              <w:t xml:space="preserve">Teaching grammar communicatively </w:t>
            </w:r>
          </w:p>
          <w:p w14:paraId="27A703C7" w14:textId="7377B7F8" w:rsidR="0082791D" w:rsidRPr="00DF008F" w:rsidRDefault="006A781D" w:rsidP="006A781D">
            <w:pPr>
              <w:pStyle w:val="ListParagraph"/>
              <w:numPr>
                <w:ilvl w:val="0"/>
                <w:numId w:val="13"/>
              </w:numPr>
              <w:autoSpaceDE w:val="0"/>
              <w:autoSpaceDN w:val="0"/>
              <w:ind w:leftChars="0"/>
              <w:rPr>
                <w:rFonts w:ascii="Helvetica" w:hAnsi="Helvetica" w:cs="Helvetica"/>
                <w:color w:val="000000" w:themeColor="text1"/>
                <w:sz w:val="18"/>
                <w:szCs w:val="18"/>
              </w:rPr>
            </w:pPr>
            <w:r w:rsidRPr="00DF008F">
              <w:rPr>
                <w:rFonts w:ascii="Helvetica" w:hAnsi="Helvetica" w:cs="Helvetica"/>
                <w:color w:val="000000" w:themeColor="text1"/>
                <w:sz w:val="18"/>
                <w:szCs w:val="18"/>
              </w:rPr>
              <w:t>Grammar lesson: review and revise</w:t>
            </w:r>
          </w:p>
        </w:tc>
        <w:tc>
          <w:tcPr>
            <w:tcW w:w="3604" w:type="dxa"/>
            <w:gridSpan w:val="2"/>
            <w:vAlign w:val="center"/>
          </w:tcPr>
          <w:p w14:paraId="74584C88" w14:textId="2B100511" w:rsidR="0082791D" w:rsidRPr="00DF008F" w:rsidRDefault="006A781D" w:rsidP="006A781D">
            <w:pPr>
              <w:pStyle w:val="ListParagraph"/>
              <w:numPr>
                <w:ilvl w:val="0"/>
                <w:numId w:val="13"/>
              </w:numPr>
              <w:autoSpaceDE w:val="0"/>
              <w:autoSpaceDN w:val="0"/>
              <w:ind w:leftChars="0"/>
              <w:rPr>
                <w:rFonts w:ascii="Helvetica" w:hAnsi="Helvetica" w:cs="Helvetica"/>
                <w:color w:val="000000" w:themeColor="text1"/>
                <w:sz w:val="18"/>
                <w:szCs w:val="18"/>
              </w:rPr>
            </w:pPr>
            <w:r w:rsidRPr="00DF008F">
              <w:rPr>
                <w:rFonts w:ascii="Helvetica" w:hAnsi="Helvetica" w:cs="Helvetica"/>
                <w:color w:val="000000" w:themeColor="text1"/>
                <w:sz w:val="18"/>
                <w:szCs w:val="18"/>
              </w:rPr>
              <w:t xml:space="preserve">Rehearse grammar lesson </w:t>
            </w:r>
          </w:p>
        </w:tc>
      </w:tr>
      <w:tr w:rsidR="0082791D" w:rsidRPr="00FB02EC" w14:paraId="48D8EB40" w14:textId="77777777" w:rsidTr="006A781D">
        <w:trPr>
          <w:trHeight w:val="56"/>
        </w:trPr>
        <w:tc>
          <w:tcPr>
            <w:tcW w:w="1266" w:type="dxa"/>
            <w:vMerge/>
            <w:shd w:val="clear" w:color="auto" w:fill="D9E2F3" w:themeFill="accent5" w:themeFillTint="33"/>
            <w:vAlign w:val="center"/>
          </w:tcPr>
          <w:p w14:paraId="2917100A" w14:textId="77777777" w:rsidR="0082791D" w:rsidRPr="006620F4" w:rsidRDefault="0082791D" w:rsidP="00C05FF8">
            <w:pPr>
              <w:autoSpaceDE w:val="0"/>
              <w:autoSpaceDN w:val="0"/>
              <w:spacing w:line="60" w:lineRule="auto"/>
              <w:rPr>
                <w:rFonts w:ascii="MS Gothic" w:eastAsia="MS Gothic" w:hAnsi="MS Gothic"/>
                <w:b/>
                <w:bCs/>
                <w:color w:val="FF0000"/>
                <w:sz w:val="18"/>
                <w:szCs w:val="20"/>
              </w:rPr>
            </w:pPr>
          </w:p>
        </w:tc>
        <w:tc>
          <w:tcPr>
            <w:tcW w:w="447" w:type="dxa"/>
            <w:vAlign w:val="center"/>
          </w:tcPr>
          <w:p w14:paraId="2E2C0454" w14:textId="16047DEE" w:rsidR="0082791D" w:rsidRPr="00DF008F" w:rsidRDefault="0082791D" w:rsidP="00C05FF8">
            <w:pPr>
              <w:autoSpaceDE w:val="0"/>
              <w:autoSpaceDN w:val="0"/>
              <w:rPr>
                <w:rFonts w:ascii="Helvetica" w:hAnsi="Helvetica" w:cs="Helvetica"/>
                <w:color w:val="000000" w:themeColor="text1"/>
                <w:sz w:val="18"/>
                <w:szCs w:val="18"/>
              </w:rPr>
            </w:pPr>
            <w:r w:rsidRPr="00DF008F">
              <w:rPr>
                <w:rFonts w:ascii="Helvetica" w:hAnsi="Helvetica" w:cs="Helvetica"/>
                <w:color w:val="000000" w:themeColor="text1"/>
                <w:sz w:val="18"/>
                <w:szCs w:val="18"/>
              </w:rPr>
              <w:t>6</w:t>
            </w:r>
          </w:p>
        </w:tc>
        <w:tc>
          <w:tcPr>
            <w:tcW w:w="4497" w:type="dxa"/>
            <w:gridSpan w:val="2"/>
            <w:vAlign w:val="center"/>
          </w:tcPr>
          <w:p w14:paraId="7F176EA5" w14:textId="77777777" w:rsidR="0082791D" w:rsidRPr="00DF008F" w:rsidRDefault="006A781D" w:rsidP="00C05FF8">
            <w:pPr>
              <w:autoSpaceDE w:val="0"/>
              <w:autoSpaceDN w:val="0"/>
              <w:rPr>
                <w:rFonts w:ascii="Helvetica" w:hAnsi="Helvetica" w:cs="Helvetica"/>
                <w:color w:val="000000" w:themeColor="text1"/>
                <w:sz w:val="18"/>
                <w:szCs w:val="18"/>
              </w:rPr>
            </w:pPr>
            <w:r w:rsidRPr="00DF008F">
              <w:rPr>
                <w:rFonts w:ascii="Helvetica" w:hAnsi="Helvetica" w:cs="Helvetica"/>
                <w:color w:val="000000" w:themeColor="text1"/>
                <w:sz w:val="18"/>
                <w:szCs w:val="18"/>
              </w:rPr>
              <w:t>Teaching grammar communicatively</w:t>
            </w:r>
          </w:p>
          <w:p w14:paraId="69AEE241" w14:textId="4D21DD22" w:rsidR="006A781D" w:rsidRPr="00DF008F" w:rsidRDefault="006A781D" w:rsidP="006A781D">
            <w:pPr>
              <w:pStyle w:val="ListParagraph"/>
              <w:numPr>
                <w:ilvl w:val="0"/>
                <w:numId w:val="14"/>
              </w:numPr>
              <w:autoSpaceDE w:val="0"/>
              <w:autoSpaceDN w:val="0"/>
              <w:ind w:leftChars="0"/>
              <w:rPr>
                <w:rFonts w:ascii="Helvetica" w:hAnsi="Helvetica" w:cs="Helvetica"/>
                <w:color w:val="000000" w:themeColor="text1"/>
                <w:sz w:val="18"/>
                <w:szCs w:val="18"/>
              </w:rPr>
            </w:pPr>
            <w:r w:rsidRPr="00DF008F">
              <w:rPr>
                <w:rFonts w:ascii="Helvetica" w:hAnsi="Helvetica" w:cs="Helvetica"/>
                <w:color w:val="000000" w:themeColor="text1"/>
                <w:sz w:val="18"/>
                <w:szCs w:val="18"/>
              </w:rPr>
              <w:t xml:space="preserve">Teach grammar point in groups </w:t>
            </w:r>
          </w:p>
        </w:tc>
        <w:tc>
          <w:tcPr>
            <w:tcW w:w="3604" w:type="dxa"/>
            <w:gridSpan w:val="2"/>
            <w:vAlign w:val="center"/>
          </w:tcPr>
          <w:p w14:paraId="74CF1EAE" w14:textId="6D4FEC60" w:rsidR="0082791D" w:rsidRPr="00DF008F" w:rsidRDefault="0082791D" w:rsidP="00C05FF8">
            <w:pPr>
              <w:autoSpaceDE w:val="0"/>
              <w:autoSpaceDN w:val="0"/>
              <w:rPr>
                <w:rFonts w:ascii="Helvetica" w:hAnsi="Helvetica" w:cs="Helvetica"/>
                <w:color w:val="000000" w:themeColor="text1"/>
                <w:sz w:val="18"/>
                <w:szCs w:val="18"/>
              </w:rPr>
            </w:pPr>
          </w:p>
        </w:tc>
      </w:tr>
      <w:tr w:rsidR="0082791D" w:rsidRPr="00FB02EC" w14:paraId="3CD88821" w14:textId="77777777" w:rsidTr="006A781D">
        <w:trPr>
          <w:trHeight w:val="56"/>
        </w:trPr>
        <w:tc>
          <w:tcPr>
            <w:tcW w:w="1266" w:type="dxa"/>
            <w:vMerge/>
            <w:shd w:val="clear" w:color="auto" w:fill="D9E2F3" w:themeFill="accent5" w:themeFillTint="33"/>
            <w:vAlign w:val="center"/>
          </w:tcPr>
          <w:p w14:paraId="44C5E1C6" w14:textId="77777777" w:rsidR="0082791D" w:rsidRPr="006620F4" w:rsidRDefault="0082791D" w:rsidP="00C05FF8">
            <w:pPr>
              <w:autoSpaceDE w:val="0"/>
              <w:autoSpaceDN w:val="0"/>
              <w:spacing w:line="60" w:lineRule="auto"/>
              <w:rPr>
                <w:rFonts w:ascii="MS Gothic" w:eastAsia="MS Gothic" w:hAnsi="MS Gothic"/>
                <w:b/>
                <w:bCs/>
                <w:color w:val="FF0000"/>
                <w:sz w:val="18"/>
                <w:szCs w:val="20"/>
              </w:rPr>
            </w:pPr>
          </w:p>
        </w:tc>
        <w:tc>
          <w:tcPr>
            <w:tcW w:w="447" w:type="dxa"/>
            <w:vAlign w:val="center"/>
          </w:tcPr>
          <w:p w14:paraId="6DBD7FBD" w14:textId="455FCCC8" w:rsidR="0082791D" w:rsidRPr="00DF008F" w:rsidRDefault="0082791D" w:rsidP="00C05FF8">
            <w:pPr>
              <w:autoSpaceDE w:val="0"/>
              <w:autoSpaceDN w:val="0"/>
              <w:rPr>
                <w:rFonts w:ascii="Helvetica" w:hAnsi="Helvetica" w:cs="Helvetica"/>
                <w:color w:val="000000" w:themeColor="text1"/>
                <w:sz w:val="18"/>
                <w:szCs w:val="18"/>
              </w:rPr>
            </w:pPr>
            <w:r w:rsidRPr="00DF008F">
              <w:rPr>
                <w:rFonts w:ascii="Helvetica" w:hAnsi="Helvetica" w:cs="Helvetica"/>
                <w:color w:val="000000" w:themeColor="text1"/>
                <w:sz w:val="18"/>
                <w:szCs w:val="18"/>
              </w:rPr>
              <w:t>7</w:t>
            </w:r>
          </w:p>
        </w:tc>
        <w:tc>
          <w:tcPr>
            <w:tcW w:w="4497" w:type="dxa"/>
            <w:gridSpan w:val="2"/>
            <w:vAlign w:val="center"/>
          </w:tcPr>
          <w:p w14:paraId="34B44E94" w14:textId="77777777" w:rsidR="006A781D" w:rsidRPr="00DF008F" w:rsidRDefault="006A781D" w:rsidP="00C05FF8">
            <w:pPr>
              <w:autoSpaceDE w:val="0"/>
              <w:autoSpaceDN w:val="0"/>
              <w:rPr>
                <w:rFonts w:ascii="Helvetica" w:hAnsi="Helvetica" w:cs="Helvetica"/>
                <w:color w:val="000000" w:themeColor="text1"/>
                <w:sz w:val="18"/>
                <w:szCs w:val="18"/>
              </w:rPr>
            </w:pPr>
            <w:r w:rsidRPr="00DF008F">
              <w:rPr>
                <w:rFonts w:ascii="Helvetica" w:hAnsi="Helvetica" w:cs="Helvetica"/>
                <w:color w:val="000000" w:themeColor="text1"/>
                <w:sz w:val="18"/>
                <w:szCs w:val="18"/>
              </w:rPr>
              <w:t xml:space="preserve">Teaching grammar communicatively: </w:t>
            </w:r>
          </w:p>
          <w:p w14:paraId="0CE3400B" w14:textId="38BC8EFA" w:rsidR="0082791D" w:rsidRPr="00DF008F" w:rsidRDefault="006A781D" w:rsidP="006A781D">
            <w:pPr>
              <w:pStyle w:val="ListParagraph"/>
              <w:numPr>
                <w:ilvl w:val="0"/>
                <w:numId w:val="14"/>
              </w:numPr>
              <w:autoSpaceDE w:val="0"/>
              <w:autoSpaceDN w:val="0"/>
              <w:ind w:leftChars="0"/>
              <w:rPr>
                <w:rFonts w:ascii="Helvetica" w:hAnsi="Helvetica" w:cs="Helvetica"/>
                <w:color w:val="000000" w:themeColor="text1"/>
                <w:sz w:val="18"/>
                <w:szCs w:val="18"/>
              </w:rPr>
            </w:pPr>
            <w:r w:rsidRPr="00DF008F">
              <w:rPr>
                <w:rFonts w:ascii="Helvetica" w:hAnsi="Helvetica" w:cs="Helvetica"/>
                <w:color w:val="000000" w:themeColor="text1"/>
                <w:sz w:val="18"/>
                <w:szCs w:val="18"/>
              </w:rPr>
              <w:t xml:space="preserve">Review and feedback </w:t>
            </w:r>
          </w:p>
          <w:p w14:paraId="34C5F1D3" w14:textId="2E316892" w:rsidR="006A781D" w:rsidRPr="00DF008F" w:rsidRDefault="006A781D" w:rsidP="006A781D">
            <w:pPr>
              <w:autoSpaceDE w:val="0"/>
              <w:autoSpaceDN w:val="0"/>
              <w:rPr>
                <w:rFonts w:ascii="Helvetica" w:hAnsi="Helvetica" w:cs="Helvetica"/>
                <w:color w:val="000000" w:themeColor="text1"/>
                <w:sz w:val="18"/>
                <w:szCs w:val="18"/>
              </w:rPr>
            </w:pPr>
            <w:r w:rsidRPr="00DF008F">
              <w:rPr>
                <w:rFonts w:ascii="Helvetica" w:hAnsi="Helvetica" w:cs="Helvetica"/>
                <w:color w:val="000000" w:themeColor="text1"/>
                <w:sz w:val="18"/>
                <w:szCs w:val="18"/>
              </w:rPr>
              <w:t>Teaching reading</w:t>
            </w:r>
          </w:p>
          <w:p w14:paraId="388582CE" w14:textId="7C4C47A5" w:rsidR="006A781D" w:rsidRPr="00DF008F" w:rsidRDefault="006A781D" w:rsidP="006A781D">
            <w:pPr>
              <w:pStyle w:val="ListParagraph"/>
              <w:numPr>
                <w:ilvl w:val="0"/>
                <w:numId w:val="14"/>
              </w:numPr>
              <w:autoSpaceDE w:val="0"/>
              <w:autoSpaceDN w:val="0"/>
              <w:ind w:leftChars="0"/>
              <w:rPr>
                <w:rFonts w:ascii="Helvetica" w:hAnsi="Helvetica" w:cs="Helvetica"/>
                <w:color w:val="000000" w:themeColor="text1"/>
                <w:sz w:val="18"/>
                <w:szCs w:val="18"/>
              </w:rPr>
            </w:pPr>
            <w:r w:rsidRPr="00DF008F">
              <w:rPr>
                <w:rFonts w:ascii="Helvetica" w:hAnsi="Helvetica" w:cs="Helvetica"/>
                <w:color w:val="000000" w:themeColor="text1"/>
                <w:sz w:val="18"/>
                <w:szCs w:val="18"/>
              </w:rPr>
              <w:t xml:space="preserve">Interactive lecture: Reading skills </w:t>
            </w:r>
          </w:p>
          <w:p w14:paraId="19DA7890" w14:textId="0B8F20A0" w:rsidR="006A781D" w:rsidRPr="00DF008F" w:rsidRDefault="006A781D" w:rsidP="00C05FF8">
            <w:pPr>
              <w:autoSpaceDE w:val="0"/>
              <w:autoSpaceDN w:val="0"/>
              <w:rPr>
                <w:rFonts w:ascii="Helvetica" w:hAnsi="Helvetica" w:cs="Helvetica"/>
                <w:color w:val="000000" w:themeColor="text1"/>
                <w:sz w:val="18"/>
                <w:szCs w:val="18"/>
              </w:rPr>
            </w:pPr>
          </w:p>
        </w:tc>
        <w:tc>
          <w:tcPr>
            <w:tcW w:w="3604" w:type="dxa"/>
            <w:gridSpan w:val="2"/>
            <w:vAlign w:val="center"/>
          </w:tcPr>
          <w:p w14:paraId="76733581" w14:textId="5FC172D2" w:rsidR="0082791D" w:rsidRPr="00DF008F" w:rsidRDefault="006A781D" w:rsidP="00C05FF8">
            <w:pPr>
              <w:autoSpaceDE w:val="0"/>
              <w:autoSpaceDN w:val="0"/>
              <w:rPr>
                <w:rFonts w:ascii="Helvetica" w:hAnsi="Helvetica" w:cs="Helvetica"/>
                <w:color w:val="000000" w:themeColor="text1"/>
                <w:sz w:val="18"/>
                <w:szCs w:val="18"/>
              </w:rPr>
            </w:pPr>
            <w:r w:rsidRPr="00DF008F">
              <w:rPr>
                <w:rFonts w:ascii="Helvetica" w:hAnsi="Helvetica" w:cs="Helvetica"/>
                <w:color w:val="000000" w:themeColor="text1"/>
                <w:sz w:val="18"/>
                <w:szCs w:val="18"/>
              </w:rPr>
              <w:t xml:space="preserve">Write self-evaluation </w:t>
            </w:r>
          </w:p>
        </w:tc>
      </w:tr>
      <w:tr w:rsidR="0082791D" w:rsidRPr="00FB02EC" w14:paraId="407C961C" w14:textId="77777777" w:rsidTr="006A781D">
        <w:trPr>
          <w:trHeight w:val="56"/>
        </w:trPr>
        <w:tc>
          <w:tcPr>
            <w:tcW w:w="1266" w:type="dxa"/>
            <w:vMerge/>
            <w:shd w:val="clear" w:color="auto" w:fill="D9E2F3" w:themeFill="accent5" w:themeFillTint="33"/>
            <w:vAlign w:val="center"/>
          </w:tcPr>
          <w:p w14:paraId="59EB33FA" w14:textId="77777777" w:rsidR="0082791D" w:rsidRPr="006620F4" w:rsidRDefault="0082791D" w:rsidP="00C05FF8">
            <w:pPr>
              <w:autoSpaceDE w:val="0"/>
              <w:autoSpaceDN w:val="0"/>
              <w:spacing w:line="60" w:lineRule="auto"/>
              <w:rPr>
                <w:rFonts w:ascii="MS Gothic" w:eastAsia="MS Gothic" w:hAnsi="MS Gothic"/>
                <w:b/>
                <w:bCs/>
                <w:color w:val="FF0000"/>
                <w:sz w:val="18"/>
                <w:szCs w:val="20"/>
              </w:rPr>
            </w:pPr>
          </w:p>
        </w:tc>
        <w:tc>
          <w:tcPr>
            <w:tcW w:w="447" w:type="dxa"/>
            <w:vAlign w:val="center"/>
          </w:tcPr>
          <w:p w14:paraId="7E02C34A" w14:textId="073FF847" w:rsidR="0082791D" w:rsidRPr="00DF008F" w:rsidRDefault="0082791D" w:rsidP="00C05FF8">
            <w:pPr>
              <w:autoSpaceDE w:val="0"/>
              <w:autoSpaceDN w:val="0"/>
              <w:rPr>
                <w:rFonts w:ascii="Helvetica" w:hAnsi="Helvetica" w:cs="Helvetica"/>
                <w:color w:val="000000" w:themeColor="text1"/>
                <w:sz w:val="18"/>
                <w:szCs w:val="18"/>
              </w:rPr>
            </w:pPr>
            <w:r w:rsidRPr="00DF008F">
              <w:rPr>
                <w:rFonts w:ascii="Helvetica" w:hAnsi="Helvetica" w:cs="Helvetica"/>
                <w:color w:val="000000" w:themeColor="text1"/>
                <w:sz w:val="18"/>
                <w:szCs w:val="18"/>
              </w:rPr>
              <w:t>8</w:t>
            </w:r>
          </w:p>
        </w:tc>
        <w:tc>
          <w:tcPr>
            <w:tcW w:w="4497" w:type="dxa"/>
            <w:gridSpan w:val="2"/>
            <w:vAlign w:val="center"/>
          </w:tcPr>
          <w:p w14:paraId="0CD823FD" w14:textId="77777777" w:rsidR="0082791D" w:rsidRPr="00DF008F" w:rsidRDefault="006A781D" w:rsidP="00C05FF8">
            <w:pPr>
              <w:autoSpaceDE w:val="0"/>
              <w:autoSpaceDN w:val="0"/>
              <w:rPr>
                <w:rFonts w:ascii="Helvetica" w:hAnsi="Helvetica" w:cs="Helvetica"/>
                <w:color w:val="000000" w:themeColor="text1"/>
                <w:sz w:val="18"/>
                <w:szCs w:val="18"/>
              </w:rPr>
            </w:pPr>
            <w:r w:rsidRPr="00DF008F">
              <w:rPr>
                <w:rFonts w:ascii="Helvetica" w:hAnsi="Helvetica" w:cs="Helvetica"/>
                <w:color w:val="000000" w:themeColor="text1"/>
                <w:sz w:val="18"/>
                <w:szCs w:val="18"/>
              </w:rPr>
              <w:t>Teaching reading</w:t>
            </w:r>
          </w:p>
          <w:p w14:paraId="36D29789" w14:textId="77777777" w:rsidR="006A781D" w:rsidRPr="00DF008F" w:rsidRDefault="006A781D" w:rsidP="006A781D">
            <w:pPr>
              <w:pStyle w:val="ListParagraph"/>
              <w:numPr>
                <w:ilvl w:val="0"/>
                <w:numId w:val="14"/>
              </w:numPr>
              <w:autoSpaceDE w:val="0"/>
              <w:autoSpaceDN w:val="0"/>
              <w:ind w:leftChars="0"/>
              <w:rPr>
                <w:rFonts w:ascii="Helvetica" w:hAnsi="Helvetica" w:cs="Helvetica"/>
                <w:color w:val="000000" w:themeColor="text1"/>
                <w:sz w:val="18"/>
                <w:szCs w:val="18"/>
              </w:rPr>
            </w:pPr>
            <w:r w:rsidRPr="00DF008F">
              <w:rPr>
                <w:rFonts w:ascii="Helvetica" w:hAnsi="Helvetica" w:cs="Helvetica"/>
                <w:color w:val="000000" w:themeColor="text1"/>
                <w:sz w:val="18"/>
                <w:szCs w:val="18"/>
              </w:rPr>
              <w:t xml:space="preserve">Watch video: “How to teach English” </w:t>
            </w:r>
          </w:p>
          <w:p w14:paraId="4B0AE338" w14:textId="5B0081DD" w:rsidR="006A781D" w:rsidRPr="00DF008F" w:rsidRDefault="006A781D" w:rsidP="006A781D">
            <w:pPr>
              <w:pStyle w:val="ListParagraph"/>
              <w:numPr>
                <w:ilvl w:val="0"/>
                <w:numId w:val="14"/>
              </w:numPr>
              <w:autoSpaceDE w:val="0"/>
              <w:autoSpaceDN w:val="0"/>
              <w:ind w:leftChars="0"/>
              <w:rPr>
                <w:rFonts w:ascii="Helvetica" w:hAnsi="Helvetica" w:cs="Helvetica"/>
                <w:color w:val="000000" w:themeColor="text1"/>
                <w:sz w:val="18"/>
                <w:szCs w:val="18"/>
              </w:rPr>
            </w:pPr>
            <w:r w:rsidRPr="00DF008F">
              <w:rPr>
                <w:rFonts w:ascii="Helvetica" w:hAnsi="Helvetica" w:cs="Helvetica"/>
                <w:color w:val="000000" w:themeColor="text1"/>
                <w:sz w:val="18"/>
                <w:szCs w:val="18"/>
              </w:rPr>
              <w:t>Class discussion</w:t>
            </w:r>
          </w:p>
        </w:tc>
        <w:tc>
          <w:tcPr>
            <w:tcW w:w="3604" w:type="dxa"/>
            <w:gridSpan w:val="2"/>
            <w:vAlign w:val="center"/>
          </w:tcPr>
          <w:p w14:paraId="2F35DD6E" w14:textId="5B7CB1D9" w:rsidR="0082791D" w:rsidRPr="00DF008F" w:rsidRDefault="006A781D" w:rsidP="00C05FF8">
            <w:pPr>
              <w:autoSpaceDE w:val="0"/>
              <w:autoSpaceDN w:val="0"/>
              <w:rPr>
                <w:rFonts w:ascii="Helvetica" w:hAnsi="Helvetica" w:cs="Helvetica"/>
                <w:color w:val="000000" w:themeColor="text1"/>
                <w:sz w:val="18"/>
                <w:szCs w:val="18"/>
              </w:rPr>
            </w:pPr>
            <w:r w:rsidRPr="00DF008F">
              <w:rPr>
                <w:rFonts w:ascii="Helvetica" w:hAnsi="Helvetica" w:cs="Helvetica"/>
                <w:color w:val="000000" w:themeColor="text1"/>
                <w:sz w:val="18"/>
                <w:szCs w:val="18"/>
              </w:rPr>
              <w:t xml:space="preserve">Prepare reading lesson plan </w:t>
            </w:r>
          </w:p>
        </w:tc>
      </w:tr>
      <w:tr w:rsidR="0082791D" w:rsidRPr="00FB02EC" w14:paraId="5021E838" w14:textId="77777777" w:rsidTr="006A781D">
        <w:trPr>
          <w:trHeight w:val="56"/>
        </w:trPr>
        <w:tc>
          <w:tcPr>
            <w:tcW w:w="1266" w:type="dxa"/>
            <w:vMerge/>
            <w:shd w:val="clear" w:color="auto" w:fill="D9E2F3" w:themeFill="accent5" w:themeFillTint="33"/>
            <w:vAlign w:val="center"/>
          </w:tcPr>
          <w:p w14:paraId="6134D842" w14:textId="77777777" w:rsidR="0082791D" w:rsidRPr="006620F4" w:rsidRDefault="0082791D" w:rsidP="00C05FF8">
            <w:pPr>
              <w:autoSpaceDE w:val="0"/>
              <w:autoSpaceDN w:val="0"/>
              <w:spacing w:line="60" w:lineRule="auto"/>
              <w:rPr>
                <w:rFonts w:ascii="MS Gothic" w:eastAsia="MS Gothic" w:hAnsi="MS Gothic"/>
                <w:b/>
                <w:bCs/>
                <w:color w:val="FF0000"/>
                <w:sz w:val="18"/>
                <w:szCs w:val="20"/>
              </w:rPr>
            </w:pPr>
          </w:p>
        </w:tc>
        <w:tc>
          <w:tcPr>
            <w:tcW w:w="447" w:type="dxa"/>
            <w:vAlign w:val="center"/>
          </w:tcPr>
          <w:p w14:paraId="6841A7A8" w14:textId="5CBF1C62" w:rsidR="0082791D" w:rsidRPr="00DF008F" w:rsidRDefault="0082791D" w:rsidP="00C05FF8">
            <w:pPr>
              <w:autoSpaceDE w:val="0"/>
              <w:autoSpaceDN w:val="0"/>
              <w:rPr>
                <w:rFonts w:ascii="Helvetica" w:hAnsi="Helvetica" w:cs="Helvetica"/>
                <w:color w:val="000000" w:themeColor="text1"/>
                <w:sz w:val="18"/>
                <w:szCs w:val="18"/>
              </w:rPr>
            </w:pPr>
            <w:r w:rsidRPr="00DF008F">
              <w:rPr>
                <w:rFonts w:ascii="Helvetica" w:hAnsi="Helvetica" w:cs="Helvetica"/>
                <w:color w:val="000000" w:themeColor="text1"/>
                <w:sz w:val="18"/>
                <w:szCs w:val="18"/>
              </w:rPr>
              <w:t>9</w:t>
            </w:r>
          </w:p>
        </w:tc>
        <w:tc>
          <w:tcPr>
            <w:tcW w:w="4497" w:type="dxa"/>
            <w:gridSpan w:val="2"/>
            <w:vAlign w:val="center"/>
          </w:tcPr>
          <w:p w14:paraId="77AAB770" w14:textId="77777777" w:rsidR="0082791D" w:rsidRPr="00DF008F" w:rsidRDefault="006A781D" w:rsidP="00C05FF8">
            <w:pPr>
              <w:autoSpaceDE w:val="0"/>
              <w:autoSpaceDN w:val="0"/>
              <w:rPr>
                <w:rFonts w:ascii="Helvetica" w:hAnsi="Helvetica" w:cs="Helvetica"/>
                <w:color w:val="000000" w:themeColor="text1"/>
                <w:sz w:val="18"/>
                <w:szCs w:val="18"/>
              </w:rPr>
            </w:pPr>
            <w:r w:rsidRPr="00DF008F">
              <w:rPr>
                <w:rFonts w:ascii="Helvetica" w:hAnsi="Helvetica" w:cs="Helvetica"/>
                <w:color w:val="000000" w:themeColor="text1"/>
                <w:sz w:val="18"/>
                <w:szCs w:val="18"/>
              </w:rPr>
              <w:t xml:space="preserve">Reading and listening </w:t>
            </w:r>
          </w:p>
          <w:p w14:paraId="39C9D6F6" w14:textId="46629B22" w:rsidR="006A781D" w:rsidRPr="00DF008F" w:rsidRDefault="006A781D" w:rsidP="006A781D">
            <w:pPr>
              <w:pStyle w:val="ListParagraph"/>
              <w:numPr>
                <w:ilvl w:val="0"/>
                <w:numId w:val="15"/>
              </w:numPr>
              <w:autoSpaceDE w:val="0"/>
              <w:autoSpaceDN w:val="0"/>
              <w:ind w:leftChars="0"/>
              <w:rPr>
                <w:rFonts w:ascii="Helvetica" w:hAnsi="Helvetica" w:cs="Helvetica"/>
                <w:color w:val="000000" w:themeColor="text1"/>
                <w:sz w:val="18"/>
                <w:szCs w:val="18"/>
              </w:rPr>
            </w:pPr>
            <w:r w:rsidRPr="00DF008F">
              <w:rPr>
                <w:rFonts w:ascii="Helvetica" w:hAnsi="Helvetica" w:cs="Helvetica"/>
                <w:color w:val="000000" w:themeColor="text1"/>
                <w:sz w:val="18"/>
                <w:szCs w:val="18"/>
              </w:rPr>
              <w:t>Interactive lecture: teaching listening</w:t>
            </w:r>
          </w:p>
        </w:tc>
        <w:tc>
          <w:tcPr>
            <w:tcW w:w="3604" w:type="dxa"/>
            <w:gridSpan w:val="2"/>
            <w:vAlign w:val="center"/>
          </w:tcPr>
          <w:p w14:paraId="435933B8" w14:textId="6C473E16" w:rsidR="0082791D" w:rsidRPr="00DF008F" w:rsidRDefault="006A781D" w:rsidP="00C05FF8">
            <w:pPr>
              <w:autoSpaceDE w:val="0"/>
              <w:autoSpaceDN w:val="0"/>
              <w:rPr>
                <w:rFonts w:ascii="Helvetica" w:hAnsi="Helvetica" w:cs="Helvetica"/>
                <w:color w:val="000000" w:themeColor="text1"/>
                <w:sz w:val="18"/>
                <w:szCs w:val="18"/>
              </w:rPr>
            </w:pPr>
            <w:r w:rsidRPr="00DF008F">
              <w:rPr>
                <w:rFonts w:ascii="Helvetica" w:hAnsi="Helvetica" w:cs="Helvetica"/>
                <w:color w:val="000000" w:themeColor="text1"/>
                <w:sz w:val="18"/>
                <w:szCs w:val="18"/>
              </w:rPr>
              <w:t xml:space="preserve">Read </w:t>
            </w:r>
            <w:proofErr w:type="spellStart"/>
            <w:r w:rsidRPr="00DF008F">
              <w:rPr>
                <w:rFonts w:ascii="Helvetica" w:hAnsi="Helvetica" w:cs="Helvetica"/>
                <w:color w:val="000000" w:themeColor="text1"/>
                <w:sz w:val="18"/>
                <w:szCs w:val="18"/>
              </w:rPr>
              <w:t>Morely</w:t>
            </w:r>
            <w:proofErr w:type="spellEnd"/>
            <w:r w:rsidRPr="00DF008F">
              <w:rPr>
                <w:rFonts w:ascii="Helvetica" w:hAnsi="Helvetica" w:cs="Helvetica"/>
                <w:color w:val="000000" w:themeColor="text1"/>
                <w:sz w:val="18"/>
                <w:szCs w:val="18"/>
              </w:rPr>
              <w:t xml:space="preserve"> (2001)</w:t>
            </w:r>
          </w:p>
        </w:tc>
      </w:tr>
      <w:tr w:rsidR="0082791D" w:rsidRPr="00FB02EC" w14:paraId="01D8C700" w14:textId="77777777" w:rsidTr="006A781D">
        <w:trPr>
          <w:trHeight w:val="56"/>
        </w:trPr>
        <w:tc>
          <w:tcPr>
            <w:tcW w:w="1266" w:type="dxa"/>
            <w:vMerge/>
            <w:shd w:val="clear" w:color="auto" w:fill="D9E2F3" w:themeFill="accent5" w:themeFillTint="33"/>
            <w:vAlign w:val="center"/>
          </w:tcPr>
          <w:p w14:paraId="3FD68609" w14:textId="77777777" w:rsidR="0082791D" w:rsidRPr="006620F4" w:rsidRDefault="0082791D" w:rsidP="00C05FF8">
            <w:pPr>
              <w:autoSpaceDE w:val="0"/>
              <w:autoSpaceDN w:val="0"/>
              <w:spacing w:line="60" w:lineRule="auto"/>
              <w:rPr>
                <w:rFonts w:ascii="MS Gothic" w:eastAsia="MS Gothic" w:hAnsi="MS Gothic"/>
                <w:b/>
                <w:bCs/>
                <w:color w:val="FF0000"/>
                <w:sz w:val="18"/>
                <w:szCs w:val="20"/>
              </w:rPr>
            </w:pPr>
          </w:p>
        </w:tc>
        <w:tc>
          <w:tcPr>
            <w:tcW w:w="447" w:type="dxa"/>
            <w:vAlign w:val="center"/>
          </w:tcPr>
          <w:p w14:paraId="0EF4FB3E" w14:textId="5B32BEEF" w:rsidR="0082791D" w:rsidRPr="00DF008F" w:rsidRDefault="0082791D" w:rsidP="00C05FF8">
            <w:pPr>
              <w:autoSpaceDE w:val="0"/>
              <w:autoSpaceDN w:val="0"/>
              <w:rPr>
                <w:rFonts w:ascii="Helvetica" w:hAnsi="Helvetica" w:cs="Helvetica"/>
                <w:color w:val="000000" w:themeColor="text1"/>
                <w:sz w:val="18"/>
                <w:szCs w:val="18"/>
              </w:rPr>
            </w:pPr>
            <w:r w:rsidRPr="00DF008F">
              <w:rPr>
                <w:rFonts w:ascii="Helvetica" w:hAnsi="Helvetica" w:cs="Helvetica"/>
                <w:color w:val="000000" w:themeColor="text1"/>
                <w:sz w:val="18"/>
                <w:szCs w:val="18"/>
              </w:rPr>
              <w:t>10</w:t>
            </w:r>
          </w:p>
        </w:tc>
        <w:tc>
          <w:tcPr>
            <w:tcW w:w="4497" w:type="dxa"/>
            <w:gridSpan w:val="2"/>
            <w:vAlign w:val="center"/>
          </w:tcPr>
          <w:p w14:paraId="634A18FA" w14:textId="77777777" w:rsidR="0082791D" w:rsidRPr="00DF008F" w:rsidRDefault="006A781D" w:rsidP="00C05FF8">
            <w:pPr>
              <w:autoSpaceDE w:val="0"/>
              <w:autoSpaceDN w:val="0"/>
              <w:rPr>
                <w:rFonts w:ascii="Helvetica" w:hAnsi="Helvetica" w:cs="Helvetica"/>
                <w:color w:val="000000" w:themeColor="text1"/>
                <w:sz w:val="18"/>
                <w:szCs w:val="18"/>
              </w:rPr>
            </w:pPr>
            <w:r w:rsidRPr="00DF008F">
              <w:rPr>
                <w:rFonts w:ascii="Helvetica" w:hAnsi="Helvetica" w:cs="Helvetica"/>
                <w:color w:val="000000" w:themeColor="text1"/>
                <w:sz w:val="18"/>
                <w:szCs w:val="18"/>
              </w:rPr>
              <w:t>Teaching listening</w:t>
            </w:r>
          </w:p>
          <w:p w14:paraId="257D3698" w14:textId="77777777" w:rsidR="006A781D" w:rsidRPr="00DF008F" w:rsidRDefault="006A781D" w:rsidP="006A781D">
            <w:pPr>
              <w:pStyle w:val="ListParagraph"/>
              <w:numPr>
                <w:ilvl w:val="0"/>
                <w:numId w:val="15"/>
              </w:numPr>
              <w:autoSpaceDE w:val="0"/>
              <w:autoSpaceDN w:val="0"/>
              <w:ind w:leftChars="0"/>
              <w:rPr>
                <w:rFonts w:ascii="Helvetica" w:hAnsi="Helvetica" w:cs="Helvetica"/>
                <w:color w:val="000000" w:themeColor="text1"/>
                <w:sz w:val="18"/>
                <w:szCs w:val="18"/>
              </w:rPr>
            </w:pPr>
            <w:r w:rsidRPr="00DF008F">
              <w:rPr>
                <w:rFonts w:ascii="Helvetica" w:hAnsi="Helvetica" w:cs="Helvetica"/>
                <w:color w:val="000000" w:themeColor="text1"/>
                <w:sz w:val="18"/>
                <w:szCs w:val="18"/>
              </w:rPr>
              <w:t xml:space="preserve">Class discussion </w:t>
            </w:r>
          </w:p>
          <w:p w14:paraId="675736BD" w14:textId="0C507230" w:rsidR="006A781D" w:rsidRPr="00DF008F" w:rsidRDefault="006A781D" w:rsidP="006A781D">
            <w:pPr>
              <w:pStyle w:val="ListParagraph"/>
              <w:numPr>
                <w:ilvl w:val="0"/>
                <w:numId w:val="15"/>
              </w:numPr>
              <w:autoSpaceDE w:val="0"/>
              <w:autoSpaceDN w:val="0"/>
              <w:ind w:leftChars="0"/>
              <w:rPr>
                <w:rFonts w:ascii="Helvetica" w:hAnsi="Helvetica" w:cs="Helvetica"/>
                <w:color w:val="000000" w:themeColor="text1"/>
                <w:sz w:val="18"/>
                <w:szCs w:val="18"/>
              </w:rPr>
            </w:pPr>
            <w:r w:rsidRPr="00DF008F">
              <w:rPr>
                <w:rFonts w:ascii="Helvetica" w:hAnsi="Helvetica" w:cs="Helvetica"/>
                <w:color w:val="000000" w:themeColor="text1"/>
                <w:sz w:val="18"/>
                <w:szCs w:val="18"/>
              </w:rPr>
              <w:t xml:space="preserve">Categorize activities according to </w:t>
            </w:r>
            <w:proofErr w:type="spellStart"/>
            <w:r w:rsidRPr="00DF008F">
              <w:rPr>
                <w:rFonts w:ascii="Helvetica" w:hAnsi="Helvetica" w:cs="Helvetica"/>
                <w:color w:val="000000" w:themeColor="text1"/>
                <w:sz w:val="18"/>
                <w:szCs w:val="18"/>
              </w:rPr>
              <w:t>Morely</w:t>
            </w:r>
            <w:proofErr w:type="spellEnd"/>
            <w:r w:rsidRPr="00DF008F">
              <w:rPr>
                <w:rFonts w:ascii="Helvetica" w:hAnsi="Helvetica" w:cs="Helvetica"/>
                <w:color w:val="000000" w:themeColor="text1"/>
                <w:sz w:val="18"/>
                <w:szCs w:val="18"/>
              </w:rPr>
              <w:t xml:space="preserve"> (2001) </w:t>
            </w:r>
          </w:p>
        </w:tc>
        <w:tc>
          <w:tcPr>
            <w:tcW w:w="3604" w:type="dxa"/>
            <w:gridSpan w:val="2"/>
            <w:vAlign w:val="center"/>
          </w:tcPr>
          <w:p w14:paraId="23E0CB02" w14:textId="5A18D86B" w:rsidR="0082791D" w:rsidRPr="00DF008F" w:rsidRDefault="006A781D" w:rsidP="00C05FF8">
            <w:pPr>
              <w:autoSpaceDE w:val="0"/>
              <w:autoSpaceDN w:val="0"/>
              <w:rPr>
                <w:rFonts w:ascii="Helvetica" w:hAnsi="Helvetica" w:cs="Helvetica"/>
                <w:color w:val="000000" w:themeColor="text1"/>
                <w:sz w:val="18"/>
                <w:szCs w:val="18"/>
              </w:rPr>
            </w:pPr>
            <w:r w:rsidRPr="00DF008F">
              <w:rPr>
                <w:rFonts w:ascii="Helvetica" w:hAnsi="Helvetica" w:cs="Helvetica"/>
                <w:color w:val="000000" w:themeColor="text1"/>
                <w:sz w:val="18"/>
                <w:szCs w:val="18"/>
              </w:rPr>
              <w:t xml:space="preserve">Prepare listening lesson </w:t>
            </w:r>
          </w:p>
        </w:tc>
      </w:tr>
      <w:tr w:rsidR="0082791D" w:rsidRPr="00FB02EC" w14:paraId="13A643B6" w14:textId="77777777" w:rsidTr="006A781D">
        <w:trPr>
          <w:trHeight w:val="56"/>
        </w:trPr>
        <w:tc>
          <w:tcPr>
            <w:tcW w:w="1266" w:type="dxa"/>
            <w:vMerge/>
            <w:shd w:val="clear" w:color="auto" w:fill="D9E2F3" w:themeFill="accent5" w:themeFillTint="33"/>
            <w:vAlign w:val="center"/>
          </w:tcPr>
          <w:p w14:paraId="7456F21C" w14:textId="77777777" w:rsidR="0082791D" w:rsidRPr="006620F4" w:rsidRDefault="0082791D" w:rsidP="00C05FF8">
            <w:pPr>
              <w:autoSpaceDE w:val="0"/>
              <w:autoSpaceDN w:val="0"/>
              <w:spacing w:line="60" w:lineRule="auto"/>
              <w:rPr>
                <w:rFonts w:ascii="MS Gothic" w:eastAsia="MS Gothic" w:hAnsi="MS Gothic"/>
                <w:b/>
                <w:bCs/>
                <w:color w:val="FF0000"/>
                <w:sz w:val="18"/>
                <w:szCs w:val="20"/>
              </w:rPr>
            </w:pPr>
          </w:p>
        </w:tc>
        <w:tc>
          <w:tcPr>
            <w:tcW w:w="447" w:type="dxa"/>
            <w:vAlign w:val="center"/>
          </w:tcPr>
          <w:p w14:paraId="10DD1AC3" w14:textId="08B4555B" w:rsidR="0082791D" w:rsidRPr="00DF008F" w:rsidRDefault="0082791D" w:rsidP="00C05FF8">
            <w:pPr>
              <w:autoSpaceDE w:val="0"/>
              <w:autoSpaceDN w:val="0"/>
              <w:rPr>
                <w:rFonts w:ascii="Helvetica" w:hAnsi="Helvetica" w:cs="Helvetica"/>
                <w:color w:val="000000" w:themeColor="text1"/>
                <w:sz w:val="18"/>
                <w:szCs w:val="18"/>
              </w:rPr>
            </w:pPr>
            <w:r w:rsidRPr="00DF008F">
              <w:rPr>
                <w:rFonts w:ascii="Helvetica" w:hAnsi="Helvetica" w:cs="Helvetica"/>
                <w:color w:val="000000" w:themeColor="text1"/>
                <w:sz w:val="18"/>
                <w:szCs w:val="18"/>
              </w:rPr>
              <w:t>11</w:t>
            </w:r>
          </w:p>
        </w:tc>
        <w:tc>
          <w:tcPr>
            <w:tcW w:w="4497" w:type="dxa"/>
            <w:gridSpan w:val="2"/>
            <w:vAlign w:val="center"/>
          </w:tcPr>
          <w:p w14:paraId="0D586297" w14:textId="15D0E099" w:rsidR="0082791D" w:rsidRPr="00DF008F" w:rsidRDefault="006A781D" w:rsidP="00C05FF8">
            <w:pPr>
              <w:autoSpaceDE w:val="0"/>
              <w:autoSpaceDN w:val="0"/>
              <w:rPr>
                <w:rFonts w:ascii="Helvetica" w:hAnsi="Helvetica" w:cs="Helvetica"/>
                <w:color w:val="000000" w:themeColor="text1"/>
                <w:sz w:val="18"/>
                <w:szCs w:val="18"/>
              </w:rPr>
            </w:pPr>
            <w:r w:rsidRPr="00DF008F">
              <w:rPr>
                <w:rFonts w:ascii="Helvetica" w:hAnsi="Helvetica" w:cs="Helvetica"/>
                <w:color w:val="000000" w:themeColor="text1"/>
                <w:sz w:val="18"/>
                <w:szCs w:val="18"/>
              </w:rPr>
              <w:t>Listening lessons: Prepare and review</w:t>
            </w:r>
          </w:p>
        </w:tc>
        <w:tc>
          <w:tcPr>
            <w:tcW w:w="3604" w:type="dxa"/>
            <w:gridSpan w:val="2"/>
            <w:vAlign w:val="center"/>
          </w:tcPr>
          <w:p w14:paraId="46931555" w14:textId="7AE7AC5A" w:rsidR="0082791D" w:rsidRPr="00DF008F" w:rsidRDefault="006A781D" w:rsidP="00C05FF8">
            <w:pPr>
              <w:autoSpaceDE w:val="0"/>
              <w:autoSpaceDN w:val="0"/>
              <w:rPr>
                <w:rFonts w:ascii="Helvetica" w:hAnsi="Helvetica" w:cs="Helvetica"/>
                <w:color w:val="000000" w:themeColor="text1"/>
                <w:sz w:val="18"/>
                <w:szCs w:val="18"/>
              </w:rPr>
            </w:pPr>
            <w:r w:rsidRPr="00DF008F">
              <w:rPr>
                <w:rFonts w:ascii="Helvetica" w:hAnsi="Helvetica" w:cs="Helvetica"/>
                <w:color w:val="000000" w:themeColor="text1"/>
                <w:sz w:val="18"/>
                <w:szCs w:val="18"/>
              </w:rPr>
              <w:t xml:space="preserve">Rehearse listening lessons </w:t>
            </w:r>
          </w:p>
        </w:tc>
      </w:tr>
      <w:tr w:rsidR="0082791D" w:rsidRPr="00FB02EC" w14:paraId="304E32B6" w14:textId="77777777" w:rsidTr="006A781D">
        <w:trPr>
          <w:trHeight w:val="56"/>
        </w:trPr>
        <w:tc>
          <w:tcPr>
            <w:tcW w:w="1266" w:type="dxa"/>
            <w:vMerge/>
            <w:shd w:val="clear" w:color="auto" w:fill="D9E2F3" w:themeFill="accent5" w:themeFillTint="33"/>
            <w:vAlign w:val="center"/>
          </w:tcPr>
          <w:p w14:paraId="6C804AD2" w14:textId="77777777" w:rsidR="0082791D" w:rsidRPr="006620F4" w:rsidRDefault="0082791D" w:rsidP="00C05FF8">
            <w:pPr>
              <w:autoSpaceDE w:val="0"/>
              <w:autoSpaceDN w:val="0"/>
              <w:spacing w:line="60" w:lineRule="auto"/>
              <w:rPr>
                <w:rFonts w:ascii="MS Gothic" w:eastAsia="MS Gothic" w:hAnsi="MS Gothic"/>
                <w:b/>
                <w:bCs/>
                <w:color w:val="FF0000"/>
                <w:sz w:val="18"/>
                <w:szCs w:val="20"/>
              </w:rPr>
            </w:pPr>
          </w:p>
        </w:tc>
        <w:tc>
          <w:tcPr>
            <w:tcW w:w="447" w:type="dxa"/>
            <w:vAlign w:val="center"/>
          </w:tcPr>
          <w:p w14:paraId="78304D4E" w14:textId="3F753873" w:rsidR="0082791D" w:rsidRPr="00DF008F" w:rsidRDefault="0082791D" w:rsidP="00C05FF8">
            <w:pPr>
              <w:autoSpaceDE w:val="0"/>
              <w:autoSpaceDN w:val="0"/>
              <w:rPr>
                <w:rFonts w:ascii="Helvetica" w:hAnsi="Helvetica" w:cs="Helvetica"/>
                <w:color w:val="000000" w:themeColor="text1"/>
                <w:sz w:val="18"/>
                <w:szCs w:val="18"/>
              </w:rPr>
            </w:pPr>
            <w:r w:rsidRPr="00DF008F">
              <w:rPr>
                <w:rFonts w:ascii="Helvetica" w:hAnsi="Helvetica" w:cs="Helvetica"/>
                <w:color w:val="000000" w:themeColor="text1"/>
                <w:sz w:val="18"/>
                <w:szCs w:val="18"/>
              </w:rPr>
              <w:t>12</w:t>
            </w:r>
          </w:p>
        </w:tc>
        <w:tc>
          <w:tcPr>
            <w:tcW w:w="4497" w:type="dxa"/>
            <w:gridSpan w:val="2"/>
            <w:vAlign w:val="center"/>
          </w:tcPr>
          <w:p w14:paraId="70129CCC" w14:textId="49190BBD" w:rsidR="0082791D" w:rsidRPr="00DF008F" w:rsidRDefault="006A781D" w:rsidP="00C05FF8">
            <w:pPr>
              <w:autoSpaceDE w:val="0"/>
              <w:autoSpaceDN w:val="0"/>
              <w:rPr>
                <w:rFonts w:ascii="Helvetica" w:hAnsi="Helvetica" w:cs="Helvetica"/>
                <w:color w:val="000000" w:themeColor="text1"/>
                <w:sz w:val="18"/>
                <w:szCs w:val="18"/>
              </w:rPr>
            </w:pPr>
            <w:r w:rsidRPr="00DF008F">
              <w:rPr>
                <w:rFonts w:ascii="Helvetica" w:hAnsi="Helvetica" w:cs="Helvetica"/>
                <w:color w:val="000000" w:themeColor="text1"/>
                <w:sz w:val="18"/>
                <w:szCs w:val="18"/>
              </w:rPr>
              <w:t xml:space="preserve">Teach listening in groups </w:t>
            </w:r>
          </w:p>
        </w:tc>
        <w:tc>
          <w:tcPr>
            <w:tcW w:w="3604" w:type="dxa"/>
            <w:gridSpan w:val="2"/>
            <w:vAlign w:val="center"/>
          </w:tcPr>
          <w:p w14:paraId="10C352DA" w14:textId="4115B0E6" w:rsidR="0082791D" w:rsidRPr="00DF008F" w:rsidRDefault="0082791D" w:rsidP="00C05FF8">
            <w:pPr>
              <w:autoSpaceDE w:val="0"/>
              <w:autoSpaceDN w:val="0"/>
              <w:rPr>
                <w:rFonts w:ascii="Helvetica" w:hAnsi="Helvetica" w:cs="Helvetica"/>
                <w:color w:val="000000" w:themeColor="text1"/>
                <w:sz w:val="18"/>
                <w:szCs w:val="18"/>
              </w:rPr>
            </w:pPr>
          </w:p>
        </w:tc>
      </w:tr>
      <w:tr w:rsidR="0082791D" w:rsidRPr="00FB02EC" w14:paraId="27306222" w14:textId="77777777" w:rsidTr="006A781D">
        <w:trPr>
          <w:trHeight w:val="56"/>
        </w:trPr>
        <w:tc>
          <w:tcPr>
            <w:tcW w:w="1266" w:type="dxa"/>
            <w:vMerge/>
            <w:shd w:val="clear" w:color="auto" w:fill="D9E2F3" w:themeFill="accent5" w:themeFillTint="33"/>
            <w:vAlign w:val="center"/>
          </w:tcPr>
          <w:p w14:paraId="42FC4ED4" w14:textId="77777777" w:rsidR="0082791D" w:rsidRPr="006620F4" w:rsidRDefault="0082791D" w:rsidP="00C05FF8">
            <w:pPr>
              <w:autoSpaceDE w:val="0"/>
              <w:autoSpaceDN w:val="0"/>
              <w:spacing w:line="60" w:lineRule="auto"/>
              <w:rPr>
                <w:rFonts w:ascii="MS Gothic" w:eastAsia="MS Gothic" w:hAnsi="MS Gothic"/>
                <w:b/>
                <w:bCs/>
                <w:color w:val="FF0000"/>
                <w:sz w:val="18"/>
                <w:szCs w:val="20"/>
              </w:rPr>
            </w:pPr>
          </w:p>
        </w:tc>
        <w:tc>
          <w:tcPr>
            <w:tcW w:w="447" w:type="dxa"/>
            <w:vAlign w:val="center"/>
          </w:tcPr>
          <w:p w14:paraId="7BB711DB" w14:textId="1365A2FE" w:rsidR="0082791D" w:rsidRPr="00DF008F" w:rsidRDefault="0082791D" w:rsidP="00C05FF8">
            <w:pPr>
              <w:autoSpaceDE w:val="0"/>
              <w:autoSpaceDN w:val="0"/>
              <w:rPr>
                <w:rFonts w:ascii="Helvetica" w:hAnsi="Helvetica" w:cs="Helvetica"/>
                <w:color w:val="000000" w:themeColor="text1"/>
                <w:sz w:val="18"/>
                <w:szCs w:val="18"/>
              </w:rPr>
            </w:pPr>
            <w:r w:rsidRPr="00DF008F">
              <w:rPr>
                <w:rFonts w:ascii="Helvetica" w:hAnsi="Helvetica" w:cs="Helvetica"/>
                <w:color w:val="000000" w:themeColor="text1"/>
                <w:sz w:val="18"/>
                <w:szCs w:val="18"/>
              </w:rPr>
              <w:t>13</w:t>
            </w:r>
          </w:p>
        </w:tc>
        <w:tc>
          <w:tcPr>
            <w:tcW w:w="4497" w:type="dxa"/>
            <w:gridSpan w:val="2"/>
            <w:vAlign w:val="center"/>
          </w:tcPr>
          <w:p w14:paraId="40B2D6BF" w14:textId="77777777" w:rsidR="0082791D" w:rsidRPr="00DF008F" w:rsidRDefault="006A781D" w:rsidP="00C05FF8">
            <w:pPr>
              <w:autoSpaceDE w:val="0"/>
              <w:autoSpaceDN w:val="0"/>
              <w:rPr>
                <w:rFonts w:ascii="Helvetica" w:hAnsi="Helvetica" w:cs="Helvetica"/>
                <w:color w:val="000000" w:themeColor="text1"/>
                <w:sz w:val="18"/>
                <w:szCs w:val="18"/>
              </w:rPr>
            </w:pPr>
            <w:r w:rsidRPr="00DF008F">
              <w:rPr>
                <w:rFonts w:ascii="Helvetica" w:hAnsi="Helvetica" w:cs="Helvetica"/>
                <w:color w:val="000000" w:themeColor="text1"/>
                <w:sz w:val="18"/>
                <w:szCs w:val="18"/>
              </w:rPr>
              <w:t>Using the L1 in class</w:t>
            </w:r>
          </w:p>
          <w:p w14:paraId="3934FE89" w14:textId="1D7A73FD" w:rsidR="006A781D" w:rsidRPr="00DF008F" w:rsidRDefault="006A781D" w:rsidP="006A781D">
            <w:pPr>
              <w:pStyle w:val="ListParagraph"/>
              <w:numPr>
                <w:ilvl w:val="0"/>
                <w:numId w:val="16"/>
              </w:numPr>
              <w:autoSpaceDE w:val="0"/>
              <w:autoSpaceDN w:val="0"/>
              <w:ind w:leftChars="0"/>
              <w:rPr>
                <w:rFonts w:ascii="Helvetica" w:hAnsi="Helvetica" w:cs="Helvetica"/>
                <w:color w:val="000000" w:themeColor="text1"/>
                <w:sz w:val="18"/>
                <w:szCs w:val="18"/>
              </w:rPr>
            </w:pPr>
            <w:r w:rsidRPr="00DF008F">
              <w:rPr>
                <w:rFonts w:ascii="Helvetica" w:hAnsi="Helvetica" w:cs="Helvetica"/>
                <w:color w:val="000000" w:themeColor="text1"/>
                <w:sz w:val="18"/>
                <w:szCs w:val="18"/>
              </w:rPr>
              <w:t xml:space="preserve">Interactive lecture </w:t>
            </w:r>
          </w:p>
        </w:tc>
        <w:tc>
          <w:tcPr>
            <w:tcW w:w="3604" w:type="dxa"/>
            <w:gridSpan w:val="2"/>
            <w:vAlign w:val="center"/>
          </w:tcPr>
          <w:p w14:paraId="6468E545" w14:textId="406C638F" w:rsidR="0082791D" w:rsidRPr="00DF008F" w:rsidRDefault="006A781D" w:rsidP="00C05FF8">
            <w:pPr>
              <w:autoSpaceDE w:val="0"/>
              <w:autoSpaceDN w:val="0"/>
              <w:rPr>
                <w:rFonts w:ascii="Helvetica" w:hAnsi="Helvetica" w:cs="Helvetica"/>
                <w:color w:val="000000" w:themeColor="text1"/>
                <w:sz w:val="18"/>
                <w:szCs w:val="18"/>
              </w:rPr>
            </w:pPr>
            <w:r w:rsidRPr="00DF008F">
              <w:rPr>
                <w:rFonts w:ascii="Helvetica" w:hAnsi="Helvetica" w:cs="Helvetica"/>
                <w:color w:val="000000" w:themeColor="text1"/>
                <w:sz w:val="18"/>
                <w:szCs w:val="18"/>
              </w:rPr>
              <w:t xml:space="preserve">Read Cook (2001) </w:t>
            </w:r>
          </w:p>
        </w:tc>
      </w:tr>
      <w:tr w:rsidR="0082791D" w:rsidRPr="00FB02EC" w14:paraId="02B955BE" w14:textId="77777777" w:rsidTr="006A781D">
        <w:trPr>
          <w:trHeight w:val="56"/>
        </w:trPr>
        <w:tc>
          <w:tcPr>
            <w:tcW w:w="1266" w:type="dxa"/>
            <w:vMerge/>
            <w:shd w:val="clear" w:color="auto" w:fill="D9E2F3" w:themeFill="accent5" w:themeFillTint="33"/>
            <w:vAlign w:val="center"/>
          </w:tcPr>
          <w:p w14:paraId="06317292" w14:textId="77777777" w:rsidR="0082791D" w:rsidRPr="006620F4" w:rsidRDefault="0082791D" w:rsidP="00C05FF8">
            <w:pPr>
              <w:autoSpaceDE w:val="0"/>
              <w:autoSpaceDN w:val="0"/>
              <w:spacing w:line="60" w:lineRule="auto"/>
              <w:rPr>
                <w:rFonts w:ascii="MS Gothic" w:eastAsia="MS Gothic" w:hAnsi="MS Gothic"/>
                <w:b/>
                <w:bCs/>
                <w:color w:val="FF0000"/>
                <w:sz w:val="18"/>
                <w:szCs w:val="20"/>
              </w:rPr>
            </w:pPr>
          </w:p>
        </w:tc>
        <w:tc>
          <w:tcPr>
            <w:tcW w:w="447" w:type="dxa"/>
            <w:vAlign w:val="center"/>
          </w:tcPr>
          <w:p w14:paraId="1EDF5100" w14:textId="29B2E0BD" w:rsidR="0082791D" w:rsidRPr="00DF008F" w:rsidRDefault="0082791D" w:rsidP="00C05FF8">
            <w:pPr>
              <w:autoSpaceDE w:val="0"/>
              <w:autoSpaceDN w:val="0"/>
              <w:rPr>
                <w:rFonts w:ascii="Helvetica" w:hAnsi="Helvetica" w:cs="Helvetica"/>
                <w:color w:val="000000" w:themeColor="text1"/>
                <w:sz w:val="18"/>
                <w:szCs w:val="18"/>
              </w:rPr>
            </w:pPr>
            <w:r w:rsidRPr="00DF008F">
              <w:rPr>
                <w:rFonts w:ascii="Helvetica" w:hAnsi="Helvetica" w:cs="Helvetica"/>
                <w:color w:val="000000" w:themeColor="text1"/>
                <w:sz w:val="18"/>
                <w:szCs w:val="18"/>
              </w:rPr>
              <w:t>14</w:t>
            </w:r>
          </w:p>
        </w:tc>
        <w:tc>
          <w:tcPr>
            <w:tcW w:w="4497" w:type="dxa"/>
            <w:gridSpan w:val="2"/>
            <w:vAlign w:val="center"/>
          </w:tcPr>
          <w:p w14:paraId="77166932" w14:textId="77777777" w:rsidR="0082791D" w:rsidRPr="00DF008F" w:rsidRDefault="006A781D" w:rsidP="00C05FF8">
            <w:pPr>
              <w:autoSpaceDE w:val="0"/>
              <w:autoSpaceDN w:val="0"/>
              <w:rPr>
                <w:rFonts w:ascii="Helvetica" w:hAnsi="Helvetica" w:cs="Helvetica"/>
                <w:color w:val="000000" w:themeColor="text1"/>
                <w:sz w:val="18"/>
                <w:szCs w:val="18"/>
              </w:rPr>
            </w:pPr>
            <w:r w:rsidRPr="00DF008F">
              <w:rPr>
                <w:rFonts w:ascii="Helvetica" w:hAnsi="Helvetica" w:cs="Helvetica"/>
                <w:color w:val="000000" w:themeColor="text1"/>
                <w:sz w:val="18"/>
                <w:szCs w:val="18"/>
              </w:rPr>
              <w:t>Using the L1 in class</w:t>
            </w:r>
          </w:p>
          <w:p w14:paraId="78333860" w14:textId="6F0F71E6" w:rsidR="006A781D" w:rsidRPr="00DF008F" w:rsidRDefault="006A781D" w:rsidP="006A781D">
            <w:pPr>
              <w:pStyle w:val="ListParagraph"/>
              <w:numPr>
                <w:ilvl w:val="0"/>
                <w:numId w:val="16"/>
              </w:numPr>
              <w:autoSpaceDE w:val="0"/>
              <w:autoSpaceDN w:val="0"/>
              <w:ind w:leftChars="0"/>
              <w:rPr>
                <w:rFonts w:ascii="Helvetica" w:hAnsi="Helvetica" w:cs="Helvetica"/>
                <w:color w:val="000000" w:themeColor="text1"/>
                <w:sz w:val="18"/>
                <w:szCs w:val="18"/>
              </w:rPr>
            </w:pPr>
            <w:r w:rsidRPr="00DF008F">
              <w:rPr>
                <w:rFonts w:ascii="Helvetica" w:hAnsi="Helvetica" w:cs="Helvetica"/>
                <w:color w:val="000000" w:themeColor="text1"/>
                <w:sz w:val="18"/>
                <w:szCs w:val="18"/>
              </w:rPr>
              <w:t xml:space="preserve">Discussion </w:t>
            </w:r>
          </w:p>
        </w:tc>
        <w:tc>
          <w:tcPr>
            <w:tcW w:w="3604" w:type="dxa"/>
            <w:gridSpan w:val="2"/>
            <w:vAlign w:val="center"/>
          </w:tcPr>
          <w:p w14:paraId="3204F1B4" w14:textId="15791183" w:rsidR="0082791D" w:rsidRPr="00DF008F" w:rsidRDefault="006A781D" w:rsidP="00C05FF8">
            <w:pPr>
              <w:autoSpaceDE w:val="0"/>
              <w:autoSpaceDN w:val="0"/>
              <w:rPr>
                <w:rFonts w:ascii="Helvetica" w:hAnsi="Helvetica" w:cs="Helvetica"/>
                <w:color w:val="000000" w:themeColor="text1"/>
                <w:sz w:val="18"/>
                <w:szCs w:val="18"/>
              </w:rPr>
            </w:pPr>
            <w:r w:rsidRPr="00DF008F">
              <w:rPr>
                <w:rFonts w:ascii="Helvetica" w:hAnsi="Helvetica" w:cs="Helvetica"/>
                <w:color w:val="000000" w:themeColor="text1"/>
                <w:sz w:val="18"/>
                <w:szCs w:val="18"/>
              </w:rPr>
              <w:t xml:space="preserve">Review </w:t>
            </w:r>
          </w:p>
        </w:tc>
      </w:tr>
      <w:tr w:rsidR="0082791D" w:rsidRPr="00FB02EC" w14:paraId="4E72002B" w14:textId="77777777" w:rsidTr="006A781D">
        <w:trPr>
          <w:trHeight w:val="56"/>
        </w:trPr>
        <w:tc>
          <w:tcPr>
            <w:tcW w:w="1266" w:type="dxa"/>
            <w:vMerge/>
            <w:shd w:val="clear" w:color="auto" w:fill="D9E2F3" w:themeFill="accent5" w:themeFillTint="33"/>
            <w:vAlign w:val="center"/>
          </w:tcPr>
          <w:p w14:paraId="04C46158" w14:textId="77777777" w:rsidR="0082791D" w:rsidRPr="006620F4" w:rsidRDefault="0082791D" w:rsidP="00C05FF8">
            <w:pPr>
              <w:autoSpaceDE w:val="0"/>
              <w:autoSpaceDN w:val="0"/>
              <w:spacing w:line="60" w:lineRule="auto"/>
              <w:rPr>
                <w:rFonts w:ascii="MS Gothic" w:eastAsia="MS Gothic" w:hAnsi="MS Gothic"/>
                <w:b/>
                <w:bCs/>
                <w:color w:val="FF0000"/>
                <w:sz w:val="18"/>
                <w:szCs w:val="20"/>
              </w:rPr>
            </w:pPr>
          </w:p>
        </w:tc>
        <w:tc>
          <w:tcPr>
            <w:tcW w:w="447" w:type="dxa"/>
            <w:vAlign w:val="center"/>
          </w:tcPr>
          <w:p w14:paraId="7CD71876" w14:textId="0EF0091D" w:rsidR="0082791D" w:rsidRPr="00DF008F" w:rsidRDefault="0082791D" w:rsidP="00C05FF8">
            <w:pPr>
              <w:autoSpaceDE w:val="0"/>
              <w:autoSpaceDN w:val="0"/>
              <w:rPr>
                <w:rFonts w:ascii="Helvetica" w:hAnsi="Helvetica" w:cs="Helvetica"/>
                <w:color w:val="000000" w:themeColor="text1"/>
                <w:sz w:val="18"/>
                <w:szCs w:val="18"/>
              </w:rPr>
            </w:pPr>
            <w:r w:rsidRPr="00DF008F">
              <w:rPr>
                <w:rFonts w:ascii="Helvetica" w:hAnsi="Helvetica" w:cs="Helvetica"/>
                <w:color w:val="000000" w:themeColor="text1"/>
                <w:sz w:val="18"/>
                <w:szCs w:val="18"/>
              </w:rPr>
              <w:t>15</w:t>
            </w:r>
          </w:p>
        </w:tc>
        <w:tc>
          <w:tcPr>
            <w:tcW w:w="4497" w:type="dxa"/>
            <w:gridSpan w:val="2"/>
            <w:vAlign w:val="center"/>
          </w:tcPr>
          <w:p w14:paraId="62D264DB" w14:textId="0E88897D" w:rsidR="0082791D" w:rsidRPr="00DF008F" w:rsidRDefault="006A781D" w:rsidP="00C05FF8">
            <w:pPr>
              <w:autoSpaceDE w:val="0"/>
              <w:autoSpaceDN w:val="0"/>
              <w:rPr>
                <w:rFonts w:ascii="Helvetica" w:hAnsi="Helvetica" w:cs="Helvetica"/>
                <w:color w:val="000000" w:themeColor="text1"/>
                <w:sz w:val="18"/>
                <w:szCs w:val="18"/>
              </w:rPr>
            </w:pPr>
            <w:r w:rsidRPr="00DF008F">
              <w:rPr>
                <w:rFonts w:ascii="Helvetica" w:hAnsi="Helvetica" w:cs="Helvetica"/>
                <w:color w:val="000000" w:themeColor="text1"/>
                <w:sz w:val="18"/>
                <w:szCs w:val="18"/>
              </w:rPr>
              <w:t xml:space="preserve">Review </w:t>
            </w:r>
          </w:p>
        </w:tc>
        <w:tc>
          <w:tcPr>
            <w:tcW w:w="3604" w:type="dxa"/>
            <w:gridSpan w:val="2"/>
            <w:vAlign w:val="center"/>
          </w:tcPr>
          <w:p w14:paraId="3C742310" w14:textId="77777777" w:rsidR="0082791D" w:rsidRPr="00DF008F" w:rsidRDefault="0082791D" w:rsidP="00C05FF8">
            <w:pPr>
              <w:autoSpaceDE w:val="0"/>
              <w:autoSpaceDN w:val="0"/>
              <w:rPr>
                <w:rFonts w:ascii="Helvetica" w:hAnsi="Helvetica" w:cs="Helvetica"/>
                <w:color w:val="000000" w:themeColor="text1"/>
                <w:sz w:val="18"/>
                <w:szCs w:val="18"/>
              </w:rPr>
            </w:pPr>
          </w:p>
        </w:tc>
      </w:tr>
      <w:tr w:rsidR="009F3088" w:rsidRPr="00FB02EC" w14:paraId="1FD06FCF" w14:textId="77777777" w:rsidTr="00E749DE">
        <w:trPr>
          <w:trHeight w:val="767"/>
        </w:trPr>
        <w:tc>
          <w:tcPr>
            <w:tcW w:w="1266" w:type="dxa"/>
            <w:shd w:val="clear" w:color="auto" w:fill="D9E2F3" w:themeFill="accent5" w:themeFillTint="33"/>
            <w:vAlign w:val="center"/>
          </w:tcPr>
          <w:p w14:paraId="763749E2" w14:textId="45A3EEF8" w:rsidR="009F3088" w:rsidRPr="00822335" w:rsidRDefault="00395857" w:rsidP="00395857">
            <w:pPr>
              <w:autoSpaceDE w:val="0"/>
              <w:autoSpaceDN w:val="0"/>
              <w:spacing w:line="60" w:lineRule="auto"/>
              <w:rPr>
                <w:rFonts w:ascii="Helvetica" w:eastAsia="MS Gothic" w:hAnsi="Helvetica" w:cs="Times New Roman"/>
                <w:sz w:val="18"/>
                <w:szCs w:val="20"/>
              </w:rPr>
            </w:pPr>
            <w:r>
              <w:rPr>
                <w:rFonts w:ascii="Helvetica" w:eastAsia="MS Gothic" w:hAnsi="Helvetica" w:cs="Times New Roman" w:hint="eastAsia"/>
                <w:sz w:val="18"/>
                <w:szCs w:val="20"/>
              </w:rPr>
              <w:t>G</w:t>
            </w:r>
            <w:r>
              <w:rPr>
                <w:rFonts w:ascii="Helvetica" w:eastAsia="MS Gothic" w:hAnsi="Helvetica" w:cs="Times New Roman"/>
                <w:sz w:val="18"/>
                <w:szCs w:val="20"/>
              </w:rPr>
              <w:t>rading</w:t>
            </w:r>
          </w:p>
        </w:tc>
        <w:tc>
          <w:tcPr>
            <w:tcW w:w="8548" w:type="dxa"/>
            <w:gridSpan w:val="5"/>
            <w:vAlign w:val="center"/>
          </w:tcPr>
          <w:p w14:paraId="6A8DC25E" w14:textId="77777777" w:rsidR="009F3088" w:rsidRPr="00DF008F" w:rsidRDefault="006A781D" w:rsidP="00C05FF8">
            <w:pPr>
              <w:autoSpaceDE w:val="0"/>
              <w:autoSpaceDN w:val="0"/>
              <w:rPr>
                <w:rFonts w:ascii="Helvetica" w:hAnsi="Helvetica" w:cs="Helvetica"/>
                <w:sz w:val="18"/>
                <w:szCs w:val="18"/>
              </w:rPr>
            </w:pPr>
            <w:r w:rsidRPr="00DF008F">
              <w:rPr>
                <w:rFonts w:ascii="Helvetica" w:hAnsi="Helvetica" w:cs="Helvetica"/>
                <w:sz w:val="18"/>
                <w:szCs w:val="18"/>
              </w:rPr>
              <w:t>Journal: 20%</w:t>
            </w:r>
          </w:p>
          <w:p w14:paraId="70786DDA" w14:textId="77777777" w:rsidR="006A781D" w:rsidRPr="00DF008F" w:rsidRDefault="006A781D" w:rsidP="00C05FF8">
            <w:pPr>
              <w:autoSpaceDE w:val="0"/>
              <w:autoSpaceDN w:val="0"/>
              <w:rPr>
                <w:rFonts w:ascii="Helvetica" w:hAnsi="Helvetica" w:cs="Helvetica"/>
                <w:sz w:val="18"/>
                <w:szCs w:val="18"/>
              </w:rPr>
            </w:pPr>
            <w:r w:rsidRPr="00DF008F">
              <w:rPr>
                <w:rFonts w:ascii="Helvetica" w:hAnsi="Helvetica" w:cs="Helvetica"/>
                <w:sz w:val="18"/>
                <w:szCs w:val="18"/>
              </w:rPr>
              <w:t>Final project: 20%</w:t>
            </w:r>
          </w:p>
          <w:p w14:paraId="24EA0E75" w14:textId="77777777" w:rsidR="006A781D" w:rsidRPr="00DF008F" w:rsidRDefault="006A781D" w:rsidP="00C05FF8">
            <w:pPr>
              <w:autoSpaceDE w:val="0"/>
              <w:autoSpaceDN w:val="0"/>
              <w:rPr>
                <w:rFonts w:ascii="Helvetica" w:hAnsi="Helvetica" w:cs="Helvetica"/>
                <w:sz w:val="18"/>
                <w:szCs w:val="18"/>
              </w:rPr>
            </w:pPr>
            <w:r w:rsidRPr="00DF008F">
              <w:rPr>
                <w:rFonts w:ascii="Helvetica" w:hAnsi="Helvetica" w:cs="Helvetica"/>
                <w:sz w:val="18"/>
                <w:szCs w:val="18"/>
              </w:rPr>
              <w:t>Mini-lessons: 30%</w:t>
            </w:r>
          </w:p>
          <w:p w14:paraId="337C5EEA" w14:textId="77777777" w:rsidR="006A781D" w:rsidRPr="00DF008F" w:rsidRDefault="006A781D" w:rsidP="00C05FF8">
            <w:pPr>
              <w:autoSpaceDE w:val="0"/>
              <w:autoSpaceDN w:val="0"/>
              <w:rPr>
                <w:rFonts w:ascii="Helvetica" w:hAnsi="Helvetica" w:cs="Helvetica"/>
                <w:sz w:val="18"/>
                <w:szCs w:val="18"/>
              </w:rPr>
            </w:pPr>
            <w:r w:rsidRPr="00DF008F">
              <w:rPr>
                <w:rFonts w:ascii="Helvetica" w:hAnsi="Helvetica" w:cs="Helvetica"/>
                <w:sz w:val="18"/>
                <w:szCs w:val="18"/>
              </w:rPr>
              <w:t>Final exam: 15%</w:t>
            </w:r>
          </w:p>
          <w:p w14:paraId="395F8079" w14:textId="7B082B81" w:rsidR="006A781D" w:rsidRPr="00DF008F" w:rsidRDefault="006A781D" w:rsidP="00C05FF8">
            <w:pPr>
              <w:autoSpaceDE w:val="0"/>
              <w:autoSpaceDN w:val="0"/>
              <w:rPr>
                <w:rFonts w:ascii="Helvetica" w:hAnsi="Helvetica" w:cs="Helvetica"/>
                <w:sz w:val="18"/>
                <w:szCs w:val="18"/>
              </w:rPr>
            </w:pPr>
            <w:r w:rsidRPr="00DF008F">
              <w:rPr>
                <w:rFonts w:ascii="Helvetica" w:hAnsi="Helvetica" w:cs="Helvetica"/>
                <w:sz w:val="18"/>
                <w:szCs w:val="18"/>
              </w:rPr>
              <w:t>Writing assignments: 15%</w:t>
            </w:r>
          </w:p>
        </w:tc>
      </w:tr>
      <w:tr w:rsidR="009F3088" w:rsidRPr="00FB02EC" w14:paraId="5C792011" w14:textId="77777777" w:rsidTr="00E749DE">
        <w:trPr>
          <w:trHeight w:val="551"/>
        </w:trPr>
        <w:tc>
          <w:tcPr>
            <w:tcW w:w="1266" w:type="dxa"/>
            <w:shd w:val="clear" w:color="auto" w:fill="D9E2F3" w:themeFill="accent5" w:themeFillTint="33"/>
            <w:vAlign w:val="center"/>
          </w:tcPr>
          <w:p w14:paraId="291D2D8B" w14:textId="08908E89" w:rsidR="009F3088" w:rsidRPr="00FB02EC" w:rsidRDefault="009F3088" w:rsidP="00C05FF8">
            <w:pPr>
              <w:autoSpaceDE w:val="0"/>
              <w:autoSpaceDN w:val="0"/>
              <w:spacing w:line="60" w:lineRule="auto"/>
              <w:rPr>
                <w:rFonts w:ascii="Times New Roman" w:eastAsia="MS Gothic" w:hAnsi="Times New Roman" w:cs="Times New Roman"/>
                <w:sz w:val="18"/>
                <w:szCs w:val="20"/>
              </w:rPr>
            </w:pPr>
            <w:r w:rsidRPr="00822335">
              <w:rPr>
                <w:rFonts w:ascii="Helvetica" w:eastAsia="MS Gothic" w:hAnsi="Helvetica" w:cs="MS PGothic"/>
                <w:sz w:val="18"/>
                <w:szCs w:val="18"/>
              </w:rPr>
              <w:t>Textbooks</w:t>
            </w:r>
          </w:p>
        </w:tc>
        <w:tc>
          <w:tcPr>
            <w:tcW w:w="8548" w:type="dxa"/>
            <w:gridSpan w:val="5"/>
            <w:vAlign w:val="center"/>
          </w:tcPr>
          <w:p w14:paraId="74723571" w14:textId="674A6A1E" w:rsidR="009F3088" w:rsidRPr="00DF008F" w:rsidRDefault="009F3088" w:rsidP="00C05FF8">
            <w:pPr>
              <w:autoSpaceDE w:val="0"/>
              <w:autoSpaceDN w:val="0"/>
              <w:rPr>
                <w:rFonts w:ascii="Helvetica" w:hAnsi="Helvetica" w:cs="Helvetica"/>
                <w:sz w:val="18"/>
                <w:szCs w:val="18"/>
              </w:rPr>
            </w:pPr>
          </w:p>
        </w:tc>
      </w:tr>
      <w:tr w:rsidR="009F3088" w:rsidRPr="00FB02EC" w14:paraId="7786B022" w14:textId="77777777" w:rsidTr="00E749DE">
        <w:trPr>
          <w:trHeight w:val="417"/>
        </w:trPr>
        <w:tc>
          <w:tcPr>
            <w:tcW w:w="1266" w:type="dxa"/>
            <w:shd w:val="clear" w:color="auto" w:fill="D9E2F3" w:themeFill="accent5" w:themeFillTint="33"/>
            <w:vAlign w:val="center"/>
          </w:tcPr>
          <w:p w14:paraId="23B3F466" w14:textId="0D9F7B33" w:rsidR="009F3088" w:rsidRPr="00FB02EC" w:rsidRDefault="009F3088" w:rsidP="00C05FF8">
            <w:pPr>
              <w:autoSpaceDE w:val="0"/>
              <w:autoSpaceDN w:val="0"/>
              <w:spacing w:line="60" w:lineRule="auto"/>
              <w:jc w:val="left"/>
              <w:rPr>
                <w:rFonts w:ascii="Times New Roman" w:eastAsia="MS Gothic" w:hAnsi="Times New Roman" w:cs="Times New Roman"/>
                <w:sz w:val="18"/>
                <w:szCs w:val="20"/>
              </w:rPr>
            </w:pPr>
            <w:r w:rsidRPr="00822335">
              <w:rPr>
                <w:rFonts w:ascii="Helvetica" w:eastAsia="MS Gothic" w:hAnsi="Helvetica" w:cs="MS PGothic"/>
                <w:sz w:val="18"/>
                <w:szCs w:val="18"/>
              </w:rPr>
              <w:t>References</w:t>
            </w:r>
          </w:p>
        </w:tc>
        <w:tc>
          <w:tcPr>
            <w:tcW w:w="8548" w:type="dxa"/>
            <w:gridSpan w:val="5"/>
            <w:vAlign w:val="center"/>
          </w:tcPr>
          <w:p w14:paraId="084B6614" w14:textId="77777777" w:rsidR="006A781D" w:rsidRPr="006A781D" w:rsidRDefault="006A781D" w:rsidP="006A781D">
            <w:pPr>
              <w:autoSpaceDE w:val="0"/>
              <w:autoSpaceDN w:val="0"/>
              <w:rPr>
                <w:rFonts w:ascii="Helvetica" w:hAnsi="Helvetica" w:cs="Helvetica"/>
                <w:i/>
                <w:sz w:val="18"/>
                <w:szCs w:val="18"/>
              </w:rPr>
            </w:pPr>
            <w:r w:rsidRPr="006A781D">
              <w:rPr>
                <w:rFonts w:ascii="Helvetica" w:hAnsi="Helvetica" w:cs="Helvetica"/>
                <w:sz w:val="18"/>
                <w:szCs w:val="18"/>
              </w:rPr>
              <w:t xml:space="preserve">Cook, V. (2001). Using the first language in the classroom. </w:t>
            </w:r>
            <w:r w:rsidRPr="006A781D">
              <w:rPr>
                <w:rFonts w:ascii="Helvetica" w:hAnsi="Helvetica" w:cs="Helvetica"/>
                <w:i/>
                <w:sz w:val="18"/>
                <w:szCs w:val="18"/>
              </w:rPr>
              <w:t xml:space="preserve">The Canadian Modern </w:t>
            </w:r>
          </w:p>
          <w:p w14:paraId="4F97C3BD" w14:textId="77777777" w:rsidR="006A781D" w:rsidRPr="006A781D" w:rsidRDefault="006A781D" w:rsidP="006A781D">
            <w:pPr>
              <w:autoSpaceDE w:val="0"/>
              <w:autoSpaceDN w:val="0"/>
              <w:rPr>
                <w:rFonts w:ascii="Helvetica" w:hAnsi="Helvetica" w:cs="Helvetica"/>
                <w:sz w:val="18"/>
                <w:szCs w:val="18"/>
              </w:rPr>
            </w:pPr>
            <w:r w:rsidRPr="006A781D">
              <w:rPr>
                <w:rFonts w:ascii="Helvetica" w:hAnsi="Helvetica" w:cs="Helvetica"/>
                <w:i/>
                <w:sz w:val="18"/>
                <w:szCs w:val="18"/>
              </w:rPr>
              <w:t>Language Review 57</w:t>
            </w:r>
            <w:r w:rsidRPr="006A781D">
              <w:rPr>
                <w:rFonts w:ascii="Helvetica" w:hAnsi="Helvetica" w:cs="Helvetica"/>
                <w:sz w:val="18"/>
                <w:szCs w:val="18"/>
              </w:rPr>
              <w:t xml:space="preserve"> (3). 402-423.</w:t>
            </w:r>
          </w:p>
          <w:p w14:paraId="0C3D0587" w14:textId="77777777" w:rsidR="006A781D" w:rsidRPr="006A781D" w:rsidRDefault="006A781D" w:rsidP="006A781D">
            <w:pPr>
              <w:autoSpaceDE w:val="0"/>
              <w:autoSpaceDN w:val="0"/>
              <w:rPr>
                <w:rFonts w:ascii="Helvetica" w:hAnsi="Helvetica" w:cs="Helvetica"/>
                <w:sz w:val="18"/>
                <w:szCs w:val="18"/>
              </w:rPr>
            </w:pPr>
            <w:proofErr w:type="spellStart"/>
            <w:r w:rsidRPr="006A781D">
              <w:rPr>
                <w:rFonts w:ascii="Helvetica" w:hAnsi="Helvetica" w:cs="Helvetica"/>
                <w:sz w:val="18"/>
                <w:szCs w:val="18"/>
              </w:rPr>
              <w:t>Day</w:t>
            </w:r>
            <w:proofErr w:type="gramStart"/>
            <w:r w:rsidRPr="006A781D">
              <w:rPr>
                <w:rFonts w:ascii="Helvetica" w:hAnsi="Helvetica" w:cs="Helvetica"/>
                <w:sz w:val="18"/>
                <w:szCs w:val="18"/>
              </w:rPr>
              <w:t>,.R.R</w:t>
            </w:r>
            <w:proofErr w:type="spellEnd"/>
            <w:r w:rsidRPr="006A781D">
              <w:rPr>
                <w:rFonts w:ascii="Helvetica" w:hAnsi="Helvetica" w:cs="Helvetica"/>
                <w:sz w:val="18"/>
                <w:szCs w:val="18"/>
              </w:rPr>
              <w:t>.</w:t>
            </w:r>
            <w:proofErr w:type="gramEnd"/>
            <w:r w:rsidRPr="006A781D">
              <w:rPr>
                <w:rFonts w:ascii="Helvetica" w:hAnsi="Helvetica" w:cs="Helvetica"/>
                <w:sz w:val="18"/>
                <w:szCs w:val="18"/>
              </w:rPr>
              <w:t xml:space="preserve"> (1993).</w:t>
            </w:r>
            <w:r w:rsidRPr="006A781D">
              <w:rPr>
                <w:rFonts w:ascii="Helvetica" w:hAnsi="Helvetica" w:cs="Helvetica"/>
                <w:i/>
                <w:iCs/>
                <w:sz w:val="18"/>
                <w:szCs w:val="18"/>
              </w:rPr>
              <w:t>New ways in teaching reading</w:t>
            </w:r>
            <w:r w:rsidRPr="006A781D">
              <w:rPr>
                <w:rFonts w:ascii="Helvetica" w:hAnsi="Helvetica" w:cs="Helvetica"/>
                <w:sz w:val="18"/>
                <w:szCs w:val="18"/>
              </w:rPr>
              <w:t>. Washington, D.C., USA: TESOL.</w:t>
            </w:r>
          </w:p>
          <w:p w14:paraId="1C09B3AF" w14:textId="77777777" w:rsidR="006A781D" w:rsidRPr="006A781D" w:rsidRDefault="006A781D" w:rsidP="006A781D">
            <w:pPr>
              <w:autoSpaceDE w:val="0"/>
              <w:autoSpaceDN w:val="0"/>
              <w:rPr>
                <w:rFonts w:ascii="Helvetica" w:hAnsi="Helvetica" w:cs="Helvetica"/>
                <w:sz w:val="18"/>
                <w:szCs w:val="18"/>
              </w:rPr>
            </w:pPr>
            <w:proofErr w:type="spellStart"/>
            <w:r w:rsidRPr="006A781D">
              <w:rPr>
                <w:rFonts w:ascii="Helvetica" w:hAnsi="Helvetica" w:cs="Helvetica"/>
                <w:sz w:val="18"/>
                <w:szCs w:val="18"/>
              </w:rPr>
              <w:t>Lightbown</w:t>
            </w:r>
            <w:proofErr w:type="spellEnd"/>
            <w:r w:rsidRPr="006A781D">
              <w:rPr>
                <w:rFonts w:ascii="Helvetica" w:hAnsi="Helvetica" w:cs="Helvetica"/>
                <w:sz w:val="18"/>
                <w:szCs w:val="18"/>
              </w:rPr>
              <w:t xml:space="preserve">, P.M. and Spada, N. (2004). </w:t>
            </w:r>
            <w:r w:rsidRPr="006A781D">
              <w:rPr>
                <w:rFonts w:ascii="Helvetica" w:hAnsi="Helvetica" w:cs="Helvetica"/>
                <w:i/>
                <w:iCs/>
                <w:sz w:val="18"/>
                <w:szCs w:val="18"/>
              </w:rPr>
              <w:t>How languages are learned</w:t>
            </w:r>
            <w:r w:rsidRPr="006A781D">
              <w:rPr>
                <w:rFonts w:ascii="Helvetica" w:hAnsi="Helvetica" w:cs="Helvetica"/>
                <w:sz w:val="18"/>
                <w:szCs w:val="18"/>
              </w:rPr>
              <w:t xml:space="preserve">. Oxford, U.K.: Oxford University Press. </w:t>
            </w:r>
          </w:p>
          <w:p w14:paraId="3B3EF76C" w14:textId="77777777" w:rsidR="006A781D" w:rsidRPr="006A781D" w:rsidRDefault="006A781D" w:rsidP="006A781D">
            <w:pPr>
              <w:autoSpaceDE w:val="0"/>
              <w:autoSpaceDN w:val="0"/>
              <w:rPr>
                <w:rFonts w:ascii="Helvetica" w:hAnsi="Helvetica" w:cs="Helvetica"/>
                <w:sz w:val="18"/>
                <w:szCs w:val="18"/>
              </w:rPr>
            </w:pPr>
            <w:r w:rsidRPr="006A781D">
              <w:rPr>
                <w:rFonts w:ascii="Helvetica" w:hAnsi="Helvetica" w:cs="Helvetica"/>
                <w:sz w:val="18"/>
                <w:szCs w:val="18"/>
              </w:rPr>
              <w:t xml:space="preserve">Morley, J. (2001). Aural comprehension instruction: Principles and practices. In </w:t>
            </w:r>
            <w:proofErr w:type="spellStart"/>
            <w:r w:rsidRPr="006A781D">
              <w:rPr>
                <w:rFonts w:ascii="Helvetica" w:hAnsi="Helvetica" w:cs="Helvetica"/>
                <w:sz w:val="18"/>
                <w:szCs w:val="18"/>
              </w:rPr>
              <w:t>Celce</w:t>
            </w:r>
            <w:proofErr w:type="spellEnd"/>
            <w:r w:rsidRPr="006A781D">
              <w:rPr>
                <w:rFonts w:ascii="Helvetica" w:hAnsi="Helvetica" w:cs="Helvetica"/>
                <w:sz w:val="18"/>
                <w:szCs w:val="18"/>
              </w:rPr>
              <w:t xml:space="preserve">-Murcia, M. (Ed.) Teaching English as a second or foreign language. pp. 69-87. Singapore: </w:t>
            </w:r>
            <w:proofErr w:type="spellStart"/>
            <w:r w:rsidRPr="006A781D">
              <w:rPr>
                <w:rFonts w:ascii="Helvetica" w:hAnsi="Helvetica" w:cs="Helvetica"/>
                <w:sz w:val="18"/>
                <w:szCs w:val="18"/>
              </w:rPr>
              <w:t>Heinle</w:t>
            </w:r>
            <w:proofErr w:type="spellEnd"/>
            <w:r w:rsidRPr="006A781D">
              <w:rPr>
                <w:rFonts w:ascii="Helvetica" w:hAnsi="Helvetica" w:cs="Helvetica"/>
                <w:sz w:val="18"/>
                <w:szCs w:val="18"/>
              </w:rPr>
              <w:t xml:space="preserve"> and </w:t>
            </w:r>
            <w:proofErr w:type="spellStart"/>
            <w:r w:rsidRPr="006A781D">
              <w:rPr>
                <w:rFonts w:ascii="Helvetica" w:hAnsi="Helvetica" w:cs="Helvetica"/>
                <w:sz w:val="18"/>
                <w:szCs w:val="18"/>
              </w:rPr>
              <w:t>Heinle</w:t>
            </w:r>
            <w:proofErr w:type="spellEnd"/>
            <w:r w:rsidRPr="006A781D">
              <w:rPr>
                <w:rFonts w:ascii="Helvetica" w:hAnsi="Helvetica" w:cs="Helvetica"/>
                <w:sz w:val="18"/>
                <w:szCs w:val="18"/>
              </w:rPr>
              <w:t xml:space="preserve">. </w:t>
            </w:r>
          </w:p>
          <w:p w14:paraId="79A6C292" w14:textId="77777777" w:rsidR="006A781D" w:rsidRPr="006A781D" w:rsidRDefault="006A781D" w:rsidP="006A781D">
            <w:pPr>
              <w:autoSpaceDE w:val="0"/>
              <w:autoSpaceDN w:val="0"/>
              <w:rPr>
                <w:rFonts w:ascii="Helvetica" w:hAnsi="Helvetica" w:cs="Helvetica"/>
                <w:sz w:val="18"/>
                <w:szCs w:val="18"/>
              </w:rPr>
            </w:pPr>
            <w:r w:rsidRPr="006A781D">
              <w:rPr>
                <w:rFonts w:ascii="Helvetica" w:hAnsi="Helvetica" w:cs="Helvetica"/>
                <w:sz w:val="18"/>
                <w:szCs w:val="18"/>
              </w:rPr>
              <w:t xml:space="preserve">Oita-ken </w:t>
            </w:r>
            <w:proofErr w:type="spellStart"/>
            <w:r w:rsidRPr="006A781D">
              <w:rPr>
                <w:rFonts w:ascii="Helvetica" w:hAnsi="Helvetica" w:cs="Helvetica"/>
                <w:sz w:val="18"/>
                <w:szCs w:val="18"/>
              </w:rPr>
              <w:t>Kyoikucho</w:t>
            </w:r>
            <w:proofErr w:type="spellEnd"/>
            <w:r w:rsidRPr="006A781D">
              <w:rPr>
                <w:rFonts w:ascii="Helvetica" w:hAnsi="Helvetica" w:cs="Helvetica"/>
                <w:sz w:val="18"/>
                <w:szCs w:val="18"/>
              </w:rPr>
              <w:t xml:space="preserve"> Channel (2017). </w:t>
            </w:r>
            <w:r w:rsidRPr="006A781D">
              <w:rPr>
                <w:rFonts w:ascii="Helvetica" w:hAnsi="Helvetica" w:cs="Helvetica"/>
                <w:sz w:val="18"/>
                <w:szCs w:val="18"/>
              </w:rPr>
              <w:t>授業まるごと！授業まるごと！中津市立緑ヶ</w:t>
            </w:r>
          </w:p>
          <w:p w14:paraId="0D83612A" w14:textId="77777777" w:rsidR="006A781D" w:rsidRPr="006A781D" w:rsidRDefault="006A781D" w:rsidP="006A781D">
            <w:pPr>
              <w:autoSpaceDE w:val="0"/>
              <w:autoSpaceDN w:val="0"/>
              <w:rPr>
                <w:rFonts w:ascii="Helvetica" w:hAnsi="Helvetica" w:cs="Helvetica"/>
                <w:sz w:val="18"/>
                <w:szCs w:val="18"/>
                <w:u w:val="single"/>
              </w:rPr>
            </w:pPr>
            <w:r w:rsidRPr="006A781D">
              <w:rPr>
                <w:rFonts w:ascii="Helvetica" w:hAnsi="Helvetica" w:cs="Helvetica"/>
                <w:sz w:val="18"/>
                <w:szCs w:val="18"/>
              </w:rPr>
              <w:t>丘中学校３年英語「電車の乗り換えについて、尋ねたり答えたりしよう</w:t>
            </w:r>
            <w:r w:rsidRPr="006A781D">
              <w:rPr>
                <w:rFonts w:ascii="Helvetica" w:hAnsi="Helvetica" w:cs="Helvetica"/>
                <w:sz w:val="18"/>
                <w:szCs w:val="18"/>
              </w:rPr>
              <w:t xml:space="preserve"> [Video file]. Retrieved from https://www.youtube.com/watch?v=uyQnTgsJGSg</w:t>
            </w:r>
          </w:p>
          <w:p w14:paraId="04334122" w14:textId="77777777" w:rsidR="006A781D" w:rsidRPr="006A781D" w:rsidRDefault="006A781D" w:rsidP="006A781D">
            <w:pPr>
              <w:autoSpaceDE w:val="0"/>
              <w:autoSpaceDN w:val="0"/>
              <w:rPr>
                <w:rFonts w:ascii="Helvetica" w:hAnsi="Helvetica" w:cs="Helvetica"/>
                <w:sz w:val="18"/>
                <w:szCs w:val="18"/>
              </w:rPr>
            </w:pPr>
            <w:r w:rsidRPr="006A781D">
              <w:rPr>
                <w:rFonts w:ascii="Helvetica" w:hAnsi="Helvetica" w:cs="Helvetica"/>
                <w:sz w:val="18"/>
                <w:szCs w:val="18"/>
              </w:rPr>
              <w:t>Sato, K. (n.d.) Kazuyoshi Sato [YouTube channel]. Retrieved from: https://www.youtube.com/user/yoshisato3101</w:t>
            </w:r>
          </w:p>
          <w:p w14:paraId="3D5663A8" w14:textId="77777777" w:rsidR="006A781D" w:rsidRPr="006A781D" w:rsidRDefault="006A781D" w:rsidP="006A781D">
            <w:pPr>
              <w:autoSpaceDE w:val="0"/>
              <w:autoSpaceDN w:val="0"/>
              <w:rPr>
                <w:rFonts w:ascii="Helvetica" w:hAnsi="Helvetica" w:cs="Helvetica"/>
                <w:sz w:val="18"/>
                <w:szCs w:val="18"/>
              </w:rPr>
            </w:pPr>
            <w:r w:rsidRPr="006A781D">
              <w:rPr>
                <w:rFonts w:ascii="Helvetica" w:hAnsi="Helvetica" w:cs="Helvetica"/>
                <w:sz w:val="18"/>
                <w:szCs w:val="18"/>
              </w:rPr>
              <w:t xml:space="preserve">Ur, P. (2000). A course in language teaching. Cambridge: Cambridge University Press. </w:t>
            </w:r>
          </w:p>
          <w:p w14:paraId="3683C0C2" w14:textId="2CD5E3F5" w:rsidR="009F3088" w:rsidRPr="00DF008F" w:rsidRDefault="009F3088" w:rsidP="002D2C35">
            <w:pPr>
              <w:autoSpaceDE w:val="0"/>
              <w:autoSpaceDN w:val="0"/>
              <w:rPr>
                <w:rFonts w:ascii="Helvetica" w:hAnsi="Helvetica" w:cs="Helvetica"/>
                <w:sz w:val="18"/>
                <w:szCs w:val="18"/>
              </w:rPr>
            </w:pPr>
          </w:p>
        </w:tc>
      </w:tr>
      <w:tr w:rsidR="009F3088" w:rsidRPr="00FB02EC" w14:paraId="5D67BB64" w14:textId="77777777" w:rsidTr="0082791D">
        <w:trPr>
          <w:trHeight w:val="446"/>
        </w:trPr>
        <w:tc>
          <w:tcPr>
            <w:tcW w:w="1266" w:type="dxa"/>
            <w:shd w:val="clear" w:color="auto" w:fill="D9E2F3" w:themeFill="accent5" w:themeFillTint="33"/>
            <w:vAlign w:val="center"/>
          </w:tcPr>
          <w:p w14:paraId="05200A82" w14:textId="7D153317" w:rsidR="009F3088" w:rsidRPr="00822335" w:rsidRDefault="009F3088" w:rsidP="00C05FF8">
            <w:pPr>
              <w:autoSpaceDE w:val="0"/>
              <w:autoSpaceDN w:val="0"/>
              <w:rPr>
                <w:rFonts w:ascii="Helvetica" w:eastAsia="MS Gothic" w:hAnsi="Helvetica" w:cs="Times New Roman"/>
                <w:sz w:val="18"/>
                <w:szCs w:val="18"/>
              </w:rPr>
            </w:pPr>
            <w:r>
              <w:rPr>
                <w:rFonts w:ascii="Helvetica" w:eastAsia="MS Gothic" w:hAnsi="Helvetica" w:cs="Times New Roman" w:hint="eastAsia"/>
                <w:sz w:val="18"/>
                <w:szCs w:val="18"/>
              </w:rPr>
              <w:t>N</w:t>
            </w:r>
            <w:r>
              <w:rPr>
                <w:rFonts w:ascii="Helvetica" w:eastAsia="MS Gothic" w:hAnsi="Helvetica" w:cs="Times New Roman"/>
                <w:sz w:val="18"/>
                <w:szCs w:val="18"/>
              </w:rPr>
              <w:t>OTES</w:t>
            </w:r>
          </w:p>
        </w:tc>
        <w:tc>
          <w:tcPr>
            <w:tcW w:w="8548" w:type="dxa"/>
            <w:gridSpan w:val="5"/>
            <w:vAlign w:val="center"/>
          </w:tcPr>
          <w:p w14:paraId="393FBDF9" w14:textId="2496E66D" w:rsidR="009F3088" w:rsidRPr="00DF008F" w:rsidRDefault="009F3088" w:rsidP="00C05FF8">
            <w:pPr>
              <w:autoSpaceDE w:val="0"/>
              <w:autoSpaceDN w:val="0"/>
              <w:rPr>
                <w:rFonts w:ascii="Helvetica" w:hAnsi="Helvetica" w:cs="Helvetica"/>
                <w:sz w:val="18"/>
                <w:szCs w:val="18"/>
              </w:rPr>
            </w:pPr>
          </w:p>
        </w:tc>
      </w:tr>
    </w:tbl>
    <w:p w14:paraId="79CDE678" w14:textId="77777777" w:rsidR="00F14BBA" w:rsidRPr="008B0797" w:rsidRDefault="00F14BBA" w:rsidP="00337B09">
      <w:pPr>
        <w:widowControl/>
        <w:jc w:val="left"/>
        <w:rPr>
          <w:rFonts w:ascii="MS Gothic" w:eastAsia="MS Gothic" w:hAnsi="MS Gothic"/>
          <w:sz w:val="18"/>
          <w:szCs w:val="18"/>
        </w:rPr>
      </w:pPr>
    </w:p>
    <w:sectPr w:rsidR="00F14BBA" w:rsidRPr="008B0797" w:rsidSect="0082791D">
      <w:pgSz w:w="11906" w:h="16838" w:code="9"/>
      <w:pgMar w:top="1134" w:right="1077" w:bottom="1134" w:left="1077" w:header="720" w:footer="720" w:gutter="0"/>
      <w:cols w:space="425"/>
      <w:noEndnote/>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06BF1" w14:textId="77777777" w:rsidR="000D70FE" w:rsidRDefault="000D70FE" w:rsidP="001C5D1D">
      <w:r>
        <w:separator/>
      </w:r>
    </w:p>
  </w:endnote>
  <w:endnote w:type="continuationSeparator" w:id="0">
    <w:p w14:paraId="2D60B131" w14:textId="77777777" w:rsidR="000D70FE" w:rsidRDefault="000D70FE" w:rsidP="001C5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rinda">
    <w:panose1 w:val="020B0502040204020203"/>
    <w:charset w:val="00"/>
    <w:family w:val="swiss"/>
    <w:pitch w:val="variable"/>
    <w:sig w:usb0="0001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CD17C" w14:textId="77777777" w:rsidR="000D70FE" w:rsidRDefault="000D70FE" w:rsidP="001C5D1D">
      <w:r>
        <w:separator/>
      </w:r>
    </w:p>
  </w:footnote>
  <w:footnote w:type="continuationSeparator" w:id="0">
    <w:p w14:paraId="6EAA2E97" w14:textId="77777777" w:rsidR="000D70FE" w:rsidRDefault="000D70FE" w:rsidP="001C5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06D22"/>
    <w:multiLevelType w:val="hybridMultilevel"/>
    <w:tmpl w:val="E16463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BC1EA7"/>
    <w:multiLevelType w:val="hybridMultilevel"/>
    <w:tmpl w:val="5492D990"/>
    <w:lvl w:ilvl="0" w:tplc="04090001">
      <w:start w:val="1"/>
      <w:numFmt w:val="bullet"/>
      <w:lvlText w:val=""/>
      <w:lvlJc w:val="left"/>
      <w:pPr>
        <w:ind w:left="1260" w:hanging="420"/>
      </w:pPr>
      <w:rPr>
        <w:rFonts w:ascii="Symbol" w:hAnsi="Symbol"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15B20173"/>
    <w:multiLevelType w:val="hybridMultilevel"/>
    <w:tmpl w:val="A61C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E4301E"/>
    <w:multiLevelType w:val="hybridMultilevel"/>
    <w:tmpl w:val="63461028"/>
    <w:lvl w:ilvl="0" w:tplc="08223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E12B01"/>
    <w:multiLevelType w:val="hybridMultilevel"/>
    <w:tmpl w:val="70F86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2B2316"/>
    <w:multiLevelType w:val="hybridMultilevel"/>
    <w:tmpl w:val="20364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AC5C10"/>
    <w:multiLevelType w:val="hybridMultilevel"/>
    <w:tmpl w:val="4FE8F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DF7909"/>
    <w:multiLevelType w:val="hybridMultilevel"/>
    <w:tmpl w:val="1DCC8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0D63C9"/>
    <w:multiLevelType w:val="hybridMultilevel"/>
    <w:tmpl w:val="43B27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4B5B17"/>
    <w:multiLevelType w:val="hybridMultilevel"/>
    <w:tmpl w:val="B504F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BF6D11"/>
    <w:multiLevelType w:val="hybridMultilevel"/>
    <w:tmpl w:val="2690C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DE3B13"/>
    <w:multiLevelType w:val="hybridMultilevel"/>
    <w:tmpl w:val="3ED6138E"/>
    <w:lvl w:ilvl="0" w:tplc="75826174">
      <w:numFmt w:val="bullet"/>
      <w:lvlText w:val="・"/>
      <w:lvlJc w:val="left"/>
      <w:pPr>
        <w:ind w:left="705" w:hanging="360"/>
      </w:pPr>
      <w:rPr>
        <w:rFonts w:ascii="MS PGothic" w:eastAsia="MS PGothic" w:hAnsi="MS PGothic" w:cs="MS PGothic" w:hint="eastAsia"/>
        <w:sz w:val="22"/>
      </w:rPr>
    </w:lvl>
    <w:lvl w:ilvl="1" w:tplc="0409000B">
      <w:start w:val="1"/>
      <w:numFmt w:val="bullet"/>
      <w:lvlText w:val=""/>
      <w:lvlJc w:val="left"/>
      <w:pPr>
        <w:ind w:left="1185" w:hanging="420"/>
      </w:pPr>
      <w:rPr>
        <w:rFonts w:ascii="Wingdings" w:hAnsi="Wingdings" w:hint="default"/>
      </w:rPr>
    </w:lvl>
    <w:lvl w:ilvl="2" w:tplc="0409000D">
      <w:start w:val="1"/>
      <w:numFmt w:val="bullet"/>
      <w:lvlText w:val=""/>
      <w:lvlJc w:val="left"/>
      <w:pPr>
        <w:ind w:left="1605" w:hanging="420"/>
      </w:pPr>
      <w:rPr>
        <w:rFonts w:ascii="Wingdings" w:hAnsi="Wingdings" w:hint="default"/>
      </w:rPr>
    </w:lvl>
    <w:lvl w:ilvl="3" w:tplc="04090001">
      <w:start w:val="1"/>
      <w:numFmt w:val="bullet"/>
      <w:lvlText w:val=""/>
      <w:lvlJc w:val="left"/>
      <w:pPr>
        <w:ind w:left="2025" w:hanging="420"/>
      </w:pPr>
      <w:rPr>
        <w:rFonts w:ascii="Wingdings" w:hAnsi="Wingdings" w:hint="default"/>
      </w:rPr>
    </w:lvl>
    <w:lvl w:ilvl="4" w:tplc="0409000B">
      <w:start w:val="1"/>
      <w:numFmt w:val="bullet"/>
      <w:lvlText w:val=""/>
      <w:lvlJc w:val="left"/>
      <w:pPr>
        <w:ind w:left="2445" w:hanging="420"/>
      </w:pPr>
      <w:rPr>
        <w:rFonts w:ascii="Wingdings" w:hAnsi="Wingdings" w:hint="default"/>
      </w:rPr>
    </w:lvl>
    <w:lvl w:ilvl="5" w:tplc="0409000D">
      <w:start w:val="1"/>
      <w:numFmt w:val="bullet"/>
      <w:lvlText w:val=""/>
      <w:lvlJc w:val="left"/>
      <w:pPr>
        <w:ind w:left="2865" w:hanging="420"/>
      </w:pPr>
      <w:rPr>
        <w:rFonts w:ascii="Wingdings" w:hAnsi="Wingdings" w:hint="default"/>
      </w:rPr>
    </w:lvl>
    <w:lvl w:ilvl="6" w:tplc="04090001">
      <w:start w:val="1"/>
      <w:numFmt w:val="bullet"/>
      <w:lvlText w:val=""/>
      <w:lvlJc w:val="left"/>
      <w:pPr>
        <w:ind w:left="3285" w:hanging="420"/>
      </w:pPr>
      <w:rPr>
        <w:rFonts w:ascii="Wingdings" w:hAnsi="Wingdings" w:hint="default"/>
      </w:rPr>
    </w:lvl>
    <w:lvl w:ilvl="7" w:tplc="0409000B">
      <w:start w:val="1"/>
      <w:numFmt w:val="bullet"/>
      <w:lvlText w:val=""/>
      <w:lvlJc w:val="left"/>
      <w:pPr>
        <w:ind w:left="3705" w:hanging="420"/>
      </w:pPr>
      <w:rPr>
        <w:rFonts w:ascii="Wingdings" w:hAnsi="Wingdings" w:hint="default"/>
      </w:rPr>
    </w:lvl>
    <w:lvl w:ilvl="8" w:tplc="0409000D">
      <w:start w:val="1"/>
      <w:numFmt w:val="bullet"/>
      <w:lvlText w:val=""/>
      <w:lvlJc w:val="left"/>
      <w:pPr>
        <w:ind w:left="4125" w:hanging="420"/>
      </w:pPr>
      <w:rPr>
        <w:rFonts w:ascii="Wingdings" w:hAnsi="Wingdings" w:hint="default"/>
      </w:rPr>
    </w:lvl>
  </w:abstractNum>
  <w:abstractNum w:abstractNumId="12" w15:restartNumberingAfterBreak="0">
    <w:nsid w:val="7AAB4A7C"/>
    <w:multiLevelType w:val="hybridMultilevel"/>
    <w:tmpl w:val="F080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182945"/>
    <w:multiLevelType w:val="hybridMultilevel"/>
    <w:tmpl w:val="56E6215E"/>
    <w:lvl w:ilvl="0" w:tplc="BF3040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E0E4438"/>
    <w:multiLevelType w:val="hybridMultilevel"/>
    <w:tmpl w:val="AAB2DB34"/>
    <w:lvl w:ilvl="0" w:tplc="9B6E41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4810593">
    <w:abstractNumId w:val="11"/>
  </w:num>
  <w:num w:numId="2" w16cid:durableId="1816678044">
    <w:abstractNumId w:val="11"/>
  </w:num>
  <w:num w:numId="3" w16cid:durableId="967974210">
    <w:abstractNumId w:val="0"/>
  </w:num>
  <w:num w:numId="4" w16cid:durableId="117652354">
    <w:abstractNumId w:val="14"/>
  </w:num>
  <w:num w:numId="5" w16cid:durableId="1402018574">
    <w:abstractNumId w:val="13"/>
  </w:num>
  <w:num w:numId="6" w16cid:durableId="784275937">
    <w:abstractNumId w:val="3"/>
  </w:num>
  <w:num w:numId="7" w16cid:durableId="1376353411">
    <w:abstractNumId w:val="1"/>
  </w:num>
  <w:num w:numId="8" w16cid:durableId="1697386671">
    <w:abstractNumId w:val="6"/>
  </w:num>
  <w:num w:numId="9" w16cid:durableId="1040788218">
    <w:abstractNumId w:val="5"/>
  </w:num>
  <w:num w:numId="10" w16cid:durableId="2062634246">
    <w:abstractNumId w:val="4"/>
  </w:num>
  <w:num w:numId="11" w16cid:durableId="577981487">
    <w:abstractNumId w:val="7"/>
  </w:num>
  <w:num w:numId="12" w16cid:durableId="1237403314">
    <w:abstractNumId w:val="12"/>
  </w:num>
  <w:num w:numId="13" w16cid:durableId="805204121">
    <w:abstractNumId w:val="8"/>
  </w:num>
  <w:num w:numId="14" w16cid:durableId="1770544680">
    <w:abstractNumId w:val="9"/>
  </w:num>
  <w:num w:numId="15" w16cid:durableId="1991592910">
    <w:abstractNumId w:val="10"/>
  </w:num>
  <w:num w:numId="16" w16cid:durableId="16959567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autoHyphenation/>
  <w:drawingGridHorizontalSpacing w:val="105"/>
  <w:drawingGridVerticalSpacing w:val="14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BCB"/>
    <w:rsid w:val="00003B0F"/>
    <w:rsid w:val="0001117F"/>
    <w:rsid w:val="00045985"/>
    <w:rsid w:val="0007455A"/>
    <w:rsid w:val="000869F9"/>
    <w:rsid w:val="00095699"/>
    <w:rsid w:val="000A6C47"/>
    <w:rsid w:val="000B5B32"/>
    <w:rsid w:val="000D32B7"/>
    <w:rsid w:val="000D70FE"/>
    <w:rsid w:val="000F42A7"/>
    <w:rsid w:val="001202AE"/>
    <w:rsid w:val="00141DB4"/>
    <w:rsid w:val="00150437"/>
    <w:rsid w:val="001661A6"/>
    <w:rsid w:val="00185C1B"/>
    <w:rsid w:val="001A347B"/>
    <w:rsid w:val="001A3E05"/>
    <w:rsid w:val="001C5D1D"/>
    <w:rsid w:val="00217088"/>
    <w:rsid w:val="00237A48"/>
    <w:rsid w:val="002441C4"/>
    <w:rsid w:val="0024772B"/>
    <w:rsid w:val="00256CF5"/>
    <w:rsid w:val="00266716"/>
    <w:rsid w:val="002A5B7D"/>
    <w:rsid w:val="002D2C35"/>
    <w:rsid w:val="002F4120"/>
    <w:rsid w:val="00310862"/>
    <w:rsid w:val="00324798"/>
    <w:rsid w:val="003271E9"/>
    <w:rsid w:val="003305F4"/>
    <w:rsid w:val="00337B09"/>
    <w:rsid w:val="003413B9"/>
    <w:rsid w:val="00342F10"/>
    <w:rsid w:val="00361B97"/>
    <w:rsid w:val="00385F35"/>
    <w:rsid w:val="00394690"/>
    <w:rsid w:val="00395857"/>
    <w:rsid w:val="003B2BAD"/>
    <w:rsid w:val="003C1379"/>
    <w:rsid w:val="003F0B04"/>
    <w:rsid w:val="003F236C"/>
    <w:rsid w:val="00402CAC"/>
    <w:rsid w:val="00442101"/>
    <w:rsid w:val="004468E6"/>
    <w:rsid w:val="00460BCB"/>
    <w:rsid w:val="0047456A"/>
    <w:rsid w:val="004E23FC"/>
    <w:rsid w:val="0050486B"/>
    <w:rsid w:val="005135CD"/>
    <w:rsid w:val="00530DF3"/>
    <w:rsid w:val="005362FD"/>
    <w:rsid w:val="00572080"/>
    <w:rsid w:val="00573794"/>
    <w:rsid w:val="00590A68"/>
    <w:rsid w:val="00590FEB"/>
    <w:rsid w:val="005C7A6E"/>
    <w:rsid w:val="005D0708"/>
    <w:rsid w:val="005E5B6E"/>
    <w:rsid w:val="00617462"/>
    <w:rsid w:val="006328B3"/>
    <w:rsid w:val="00650853"/>
    <w:rsid w:val="00657999"/>
    <w:rsid w:val="006620F4"/>
    <w:rsid w:val="00682781"/>
    <w:rsid w:val="006914C4"/>
    <w:rsid w:val="006A781D"/>
    <w:rsid w:val="006B12B2"/>
    <w:rsid w:val="006D30D0"/>
    <w:rsid w:val="006D5212"/>
    <w:rsid w:val="006E3A1B"/>
    <w:rsid w:val="006E55BC"/>
    <w:rsid w:val="006E59B8"/>
    <w:rsid w:val="00720F21"/>
    <w:rsid w:val="0073285B"/>
    <w:rsid w:val="0073478B"/>
    <w:rsid w:val="00746A52"/>
    <w:rsid w:val="00754413"/>
    <w:rsid w:val="0077028B"/>
    <w:rsid w:val="00770F33"/>
    <w:rsid w:val="007B0F29"/>
    <w:rsid w:val="007D0EB8"/>
    <w:rsid w:val="007D5A35"/>
    <w:rsid w:val="007E17AA"/>
    <w:rsid w:val="007E6BB4"/>
    <w:rsid w:val="00800053"/>
    <w:rsid w:val="00807035"/>
    <w:rsid w:val="00810D47"/>
    <w:rsid w:val="00822335"/>
    <w:rsid w:val="0082791D"/>
    <w:rsid w:val="008327FE"/>
    <w:rsid w:val="008577D8"/>
    <w:rsid w:val="00863871"/>
    <w:rsid w:val="00890FE3"/>
    <w:rsid w:val="008B0797"/>
    <w:rsid w:val="008B662C"/>
    <w:rsid w:val="008B7187"/>
    <w:rsid w:val="008D3F7E"/>
    <w:rsid w:val="008E0D5B"/>
    <w:rsid w:val="00902A0E"/>
    <w:rsid w:val="009701B9"/>
    <w:rsid w:val="00973097"/>
    <w:rsid w:val="009758A1"/>
    <w:rsid w:val="00986ECE"/>
    <w:rsid w:val="009A15A3"/>
    <w:rsid w:val="009C2844"/>
    <w:rsid w:val="009D6EF1"/>
    <w:rsid w:val="009E0973"/>
    <w:rsid w:val="009F09F7"/>
    <w:rsid w:val="009F3088"/>
    <w:rsid w:val="009F5FEE"/>
    <w:rsid w:val="00A03425"/>
    <w:rsid w:val="00A263C3"/>
    <w:rsid w:val="00A3291B"/>
    <w:rsid w:val="00A55459"/>
    <w:rsid w:val="00A708A9"/>
    <w:rsid w:val="00A70A3A"/>
    <w:rsid w:val="00A8057D"/>
    <w:rsid w:val="00A86469"/>
    <w:rsid w:val="00A87955"/>
    <w:rsid w:val="00AA1AE7"/>
    <w:rsid w:val="00AD4951"/>
    <w:rsid w:val="00AF3D08"/>
    <w:rsid w:val="00AF6753"/>
    <w:rsid w:val="00B039B8"/>
    <w:rsid w:val="00B05A6B"/>
    <w:rsid w:val="00B15739"/>
    <w:rsid w:val="00B159EF"/>
    <w:rsid w:val="00B4106F"/>
    <w:rsid w:val="00B412B4"/>
    <w:rsid w:val="00B53ECF"/>
    <w:rsid w:val="00B57B43"/>
    <w:rsid w:val="00B744EB"/>
    <w:rsid w:val="00B81C9C"/>
    <w:rsid w:val="00BD2995"/>
    <w:rsid w:val="00BD6047"/>
    <w:rsid w:val="00BE2B52"/>
    <w:rsid w:val="00BE3409"/>
    <w:rsid w:val="00BE3458"/>
    <w:rsid w:val="00BF5954"/>
    <w:rsid w:val="00C0005E"/>
    <w:rsid w:val="00C030B7"/>
    <w:rsid w:val="00C05FF8"/>
    <w:rsid w:val="00C15E87"/>
    <w:rsid w:val="00C22258"/>
    <w:rsid w:val="00C50873"/>
    <w:rsid w:val="00C50E61"/>
    <w:rsid w:val="00C51313"/>
    <w:rsid w:val="00C70AF3"/>
    <w:rsid w:val="00C7656C"/>
    <w:rsid w:val="00C84EA4"/>
    <w:rsid w:val="00C91001"/>
    <w:rsid w:val="00CA40D3"/>
    <w:rsid w:val="00D061C2"/>
    <w:rsid w:val="00D2175D"/>
    <w:rsid w:val="00D32672"/>
    <w:rsid w:val="00D341FC"/>
    <w:rsid w:val="00D67C36"/>
    <w:rsid w:val="00D76BF3"/>
    <w:rsid w:val="00D933BA"/>
    <w:rsid w:val="00DA1411"/>
    <w:rsid w:val="00DD74B3"/>
    <w:rsid w:val="00DF008F"/>
    <w:rsid w:val="00DF5916"/>
    <w:rsid w:val="00E01A2E"/>
    <w:rsid w:val="00E0252F"/>
    <w:rsid w:val="00E067AD"/>
    <w:rsid w:val="00E24232"/>
    <w:rsid w:val="00E24BAE"/>
    <w:rsid w:val="00E61083"/>
    <w:rsid w:val="00E66358"/>
    <w:rsid w:val="00E679F5"/>
    <w:rsid w:val="00E70B86"/>
    <w:rsid w:val="00E73717"/>
    <w:rsid w:val="00E749DE"/>
    <w:rsid w:val="00E969DC"/>
    <w:rsid w:val="00EB3903"/>
    <w:rsid w:val="00EE1814"/>
    <w:rsid w:val="00F00F80"/>
    <w:rsid w:val="00F06C3F"/>
    <w:rsid w:val="00F14BBA"/>
    <w:rsid w:val="00F462A2"/>
    <w:rsid w:val="00F507AE"/>
    <w:rsid w:val="00F511B1"/>
    <w:rsid w:val="00F5126E"/>
    <w:rsid w:val="00F5541B"/>
    <w:rsid w:val="00F806B9"/>
    <w:rsid w:val="00F96601"/>
    <w:rsid w:val="00FA6A7A"/>
    <w:rsid w:val="00FB02EC"/>
    <w:rsid w:val="00FC6CF4"/>
    <w:rsid w:val="00FD5CEE"/>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E83F41"/>
  <w15:docId w15:val="{74B04D6B-75F7-4A0C-ADEE-338EF3421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MS Mincho" w:hAnsi="MS Mincho"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0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5A6B"/>
    <w:pPr>
      <w:adjustRightInd w:val="0"/>
      <w:ind w:leftChars="400" w:left="840"/>
    </w:pPr>
    <w:rPr>
      <w:rFonts w:ascii="Century" w:hAnsi="Century" w:cs="MS Mincho"/>
      <w:color w:val="000000"/>
      <w:kern w:val="0"/>
      <w:szCs w:val="21"/>
    </w:rPr>
  </w:style>
  <w:style w:type="paragraph" w:styleId="BalloonText">
    <w:name w:val="Balloon Text"/>
    <w:basedOn w:val="Normal"/>
    <w:link w:val="BalloonTextChar"/>
    <w:uiPriority w:val="99"/>
    <w:unhideWhenUsed/>
    <w:rsid w:val="00D2175D"/>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rsid w:val="00D2175D"/>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1C5D1D"/>
    <w:pPr>
      <w:tabs>
        <w:tab w:val="center" w:pos="4252"/>
        <w:tab w:val="right" w:pos="8504"/>
      </w:tabs>
      <w:snapToGrid w:val="0"/>
    </w:pPr>
  </w:style>
  <w:style w:type="character" w:customStyle="1" w:styleId="HeaderChar">
    <w:name w:val="Header Char"/>
    <w:basedOn w:val="DefaultParagraphFont"/>
    <w:link w:val="Header"/>
    <w:uiPriority w:val="99"/>
    <w:rsid w:val="001C5D1D"/>
  </w:style>
  <w:style w:type="paragraph" w:styleId="Footer">
    <w:name w:val="footer"/>
    <w:basedOn w:val="Normal"/>
    <w:link w:val="FooterChar"/>
    <w:uiPriority w:val="99"/>
    <w:unhideWhenUsed/>
    <w:rsid w:val="001C5D1D"/>
    <w:pPr>
      <w:tabs>
        <w:tab w:val="center" w:pos="4252"/>
        <w:tab w:val="right" w:pos="8504"/>
      </w:tabs>
      <w:snapToGrid w:val="0"/>
    </w:pPr>
  </w:style>
  <w:style w:type="character" w:customStyle="1" w:styleId="FooterChar">
    <w:name w:val="Footer Char"/>
    <w:basedOn w:val="DefaultParagraphFont"/>
    <w:link w:val="Footer"/>
    <w:uiPriority w:val="99"/>
    <w:rsid w:val="001C5D1D"/>
  </w:style>
  <w:style w:type="character" w:styleId="Hyperlink">
    <w:name w:val="Hyperlink"/>
    <w:basedOn w:val="DefaultParagraphFont"/>
    <w:uiPriority w:val="99"/>
    <w:unhideWhenUsed/>
    <w:rsid w:val="006620F4"/>
    <w:rPr>
      <w:color w:val="0563C1" w:themeColor="hyperlink"/>
      <w:u w:val="single"/>
    </w:rPr>
  </w:style>
  <w:style w:type="character" w:styleId="UnresolvedMention">
    <w:name w:val="Unresolved Mention"/>
    <w:basedOn w:val="DefaultParagraphFont"/>
    <w:uiPriority w:val="99"/>
    <w:semiHidden/>
    <w:unhideWhenUsed/>
    <w:rsid w:val="006620F4"/>
    <w:rPr>
      <w:color w:val="605E5C"/>
      <w:shd w:val="clear" w:color="auto" w:fill="E1DFDD"/>
    </w:rPr>
  </w:style>
  <w:style w:type="character" w:styleId="FollowedHyperlink">
    <w:name w:val="FollowedHyperlink"/>
    <w:basedOn w:val="DefaultParagraphFont"/>
    <w:uiPriority w:val="99"/>
    <w:semiHidden/>
    <w:unhideWhenUsed/>
    <w:rsid w:val="00C50E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483">
      <w:bodyDiv w:val="1"/>
      <w:marLeft w:val="0"/>
      <w:marRight w:val="0"/>
      <w:marTop w:val="0"/>
      <w:marBottom w:val="0"/>
      <w:divBdr>
        <w:top w:val="none" w:sz="0" w:space="0" w:color="auto"/>
        <w:left w:val="none" w:sz="0" w:space="0" w:color="auto"/>
        <w:bottom w:val="none" w:sz="0" w:space="0" w:color="auto"/>
        <w:right w:val="none" w:sz="0" w:space="0" w:color="auto"/>
      </w:divBdr>
    </w:div>
    <w:div w:id="12877430">
      <w:bodyDiv w:val="1"/>
      <w:marLeft w:val="0"/>
      <w:marRight w:val="0"/>
      <w:marTop w:val="0"/>
      <w:marBottom w:val="0"/>
      <w:divBdr>
        <w:top w:val="none" w:sz="0" w:space="0" w:color="auto"/>
        <w:left w:val="none" w:sz="0" w:space="0" w:color="auto"/>
        <w:bottom w:val="none" w:sz="0" w:space="0" w:color="auto"/>
        <w:right w:val="none" w:sz="0" w:space="0" w:color="auto"/>
      </w:divBdr>
    </w:div>
    <w:div w:id="2421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D2899-B5A6-40B1-9000-5AA923ACD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592</Words>
  <Characters>3381</Characters>
  <Application>Microsoft Office Word</Application>
  <DocSecurity>0</DocSecurity>
  <Lines>28</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rmitsugi</dc:creator>
  <cp:lastModifiedBy>Howard Anne</cp:lastModifiedBy>
  <cp:revision>2</cp:revision>
  <cp:lastPrinted>2021-12-14T03:56:00Z</cp:lastPrinted>
  <dcterms:created xsi:type="dcterms:W3CDTF">2023-04-02T04:20:00Z</dcterms:created>
  <dcterms:modified xsi:type="dcterms:W3CDTF">2023-04-02T04:20:00Z</dcterms:modified>
</cp:coreProperties>
</file>